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2E66E" w14:textId="49511E2A" w:rsidR="000968BC" w:rsidRPr="005C7DA9" w:rsidRDefault="000968BC" w:rsidP="000968BC">
      <w:pPr>
        <w:spacing w:before="120" w:after="120" w:line="360" w:lineRule="auto"/>
        <w:jc w:val="center"/>
        <w:rPr>
          <w:b/>
          <w:bCs/>
          <w:sz w:val="28"/>
          <w:szCs w:val="28"/>
          <w:u w:val="single"/>
        </w:rPr>
      </w:pPr>
      <w:r w:rsidRPr="005C7DA9">
        <w:rPr>
          <w:b/>
          <w:bCs/>
          <w:sz w:val="28"/>
          <w:szCs w:val="28"/>
          <w:u w:val="single"/>
        </w:rPr>
        <w:t xml:space="preserve">DERECHO </w:t>
      </w:r>
      <w:r w:rsidR="0052378E">
        <w:rPr>
          <w:b/>
          <w:bCs/>
          <w:sz w:val="28"/>
          <w:szCs w:val="28"/>
          <w:u w:val="single"/>
        </w:rPr>
        <w:t>PROCESAL</w:t>
      </w:r>
    </w:p>
    <w:p w14:paraId="0B7EBCB1" w14:textId="77777777" w:rsidR="000968BC" w:rsidRPr="00FF4CC7" w:rsidRDefault="000968BC" w:rsidP="000968BC">
      <w:pPr>
        <w:spacing w:before="120" w:after="120" w:line="360" w:lineRule="auto"/>
        <w:jc w:val="center"/>
        <w:rPr>
          <w:b/>
          <w:bCs/>
          <w:sz w:val="28"/>
          <w:szCs w:val="28"/>
        </w:rPr>
      </w:pPr>
    </w:p>
    <w:p w14:paraId="181984A8" w14:textId="4C5490B9" w:rsidR="000968BC" w:rsidRPr="00FF4CC7" w:rsidRDefault="000968BC" w:rsidP="000968BC">
      <w:pPr>
        <w:spacing w:before="120" w:after="120" w:line="360" w:lineRule="auto"/>
        <w:jc w:val="center"/>
        <w:rPr>
          <w:sz w:val="28"/>
          <w:szCs w:val="28"/>
        </w:rPr>
      </w:pPr>
      <w:r w:rsidRPr="00FF4CC7">
        <w:rPr>
          <w:b/>
          <w:bCs/>
          <w:sz w:val="28"/>
          <w:szCs w:val="28"/>
        </w:rPr>
        <w:t xml:space="preserve">TEMA </w:t>
      </w:r>
      <w:r w:rsidR="003348F8">
        <w:rPr>
          <w:b/>
          <w:bCs/>
          <w:sz w:val="28"/>
          <w:szCs w:val="28"/>
        </w:rPr>
        <w:t>8</w:t>
      </w:r>
    </w:p>
    <w:p w14:paraId="2602D6E8" w14:textId="77777777" w:rsidR="000968BC" w:rsidRPr="00FF4CC7" w:rsidRDefault="000968BC" w:rsidP="000968BC">
      <w:pPr>
        <w:pStyle w:val="Default"/>
        <w:spacing w:before="120" w:after="120" w:line="360" w:lineRule="auto"/>
        <w:rPr>
          <w:rFonts w:ascii="Times New Roman" w:hAnsi="Times New Roman" w:cs="Times New Roman"/>
        </w:rPr>
      </w:pPr>
    </w:p>
    <w:p w14:paraId="6DEB0EEB" w14:textId="6BCD6257" w:rsidR="003A564C" w:rsidRPr="005164AA" w:rsidRDefault="003348F8" w:rsidP="00657908">
      <w:pPr>
        <w:spacing w:before="120" w:after="120" w:line="360" w:lineRule="auto"/>
        <w:jc w:val="both"/>
        <w:rPr>
          <w:rFonts w:eastAsiaTheme="minorHAnsi"/>
          <w:b/>
          <w:bCs/>
          <w:color w:val="000000"/>
          <w:sz w:val="28"/>
          <w:szCs w:val="28"/>
          <w:lang w:eastAsia="en-US"/>
        </w:rPr>
      </w:pPr>
      <w:bookmarkStart w:id="0" w:name="_Hlk99607985"/>
      <w:bookmarkStart w:id="1" w:name="_Hlk84916464"/>
      <w:bookmarkStart w:id="2" w:name="_Hlk84923253"/>
      <w:bookmarkStart w:id="3" w:name="_Hlk84963236"/>
      <w:bookmarkStart w:id="4" w:name="_Hlk92613764"/>
      <w:bookmarkStart w:id="5" w:name="_Hlk93254775"/>
      <w:r w:rsidRPr="003348F8">
        <w:rPr>
          <w:b/>
          <w:bCs/>
          <w:color w:val="000000"/>
          <w:sz w:val="28"/>
          <w:szCs w:val="28"/>
        </w:rPr>
        <w:t>EL PROCESO CIVIL</w:t>
      </w:r>
      <w:bookmarkEnd w:id="0"/>
      <w:r w:rsidRPr="003348F8">
        <w:rPr>
          <w:b/>
          <w:bCs/>
          <w:color w:val="000000"/>
          <w:sz w:val="28"/>
          <w:szCs w:val="28"/>
        </w:rPr>
        <w:t>. LA LEY DE ENJUICIAMIENTO CIVIL: ANTECEDENTES Y PRINCIPIOS INSPIRADORES. SU TÍTULO PRELIMINAR. LA JURISDICCIÓN DE LOS TRIBUNALES CIVILES: EXTENSIÓN Y LÍMITES DE LA JURISDICCIÓN CIVIL EN LA L</w:t>
      </w:r>
      <w:r w:rsidR="00D52298">
        <w:rPr>
          <w:b/>
          <w:bCs/>
          <w:color w:val="000000"/>
          <w:sz w:val="28"/>
          <w:szCs w:val="28"/>
        </w:rPr>
        <w:t xml:space="preserve">EY DE </w:t>
      </w:r>
      <w:r w:rsidRPr="003348F8">
        <w:rPr>
          <w:b/>
          <w:bCs/>
          <w:color w:val="000000"/>
          <w:sz w:val="28"/>
          <w:szCs w:val="28"/>
        </w:rPr>
        <w:t>E</w:t>
      </w:r>
      <w:r w:rsidR="00D52298">
        <w:rPr>
          <w:b/>
          <w:bCs/>
          <w:color w:val="000000"/>
          <w:sz w:val="28"/>
          <w:szCs w:val="28"/>
        </w:rPr>
        <w:t xml:space="preserve">NJUICIAMIENTO </w:t>
      </w:r>
      <w:r w:rsidRPr="003348F8">
        <w:rPr>
          <w:b/>
          <w:bCs/>
          <w:color w:val="000000"/>
          <w:sz w:val="28"/>
          <w:szCs w:val="28"/>
        </w:rPr>
        <w:t>C</w:t>
      </w:r>
      <w:r w:rsidR="00D52298">
        <w:rPr>
          <w:b/>
          <w:bCs/>
          <w:color w:val="000000"/>
          <w:sz w:val="28"/>
          <w:szCs w:val="28"/>
        </w:rPr>
        <w:t>IVIL</w:t>
      </w:r>
      <w:r w:rsidRPr="003348F8">
        <w:rPr>
          <w:b/>
          <w:bCs/>
          <w:color w:val="000000"/>
          <w:sz w:val="28"/>
          <w:szCs w:val="28"/>
        </w:rPr>
        <w:t>. CUESTIONES PREJUDICIALES.</w:t>
      </w:r>
      <w:bookmarkEnd w:id="1"/>
      <w:bookmarkEnd w:id="2"/>
      <w:bookmarkEnd w:id="3"/>
      <w:bookmarkEnd w:id="4"/>
      <w:bookmarkEnd w:id="5"/>
    </w:p>
    <w:p w14:paraId="4B5C6DAB" w14:textId="77777777" w:rsidR="0085735E" w:rsidRPr="0085735E" w:rsidRDefault="0085735E" w:rsidP="0085735E">
      <w:pPr>
        <w:spacing w:before="120" w:after="120" w:line="360" w:lineRule="auto"/>
        <w:ind w:firstLine="708"/>
        <w:jc w:val="both"/>
        <w:rPr>
          <w:rFonts w:eastAsiaTheme="minorHAnsi"/>
          <w:color w:val="000000"/>
          <w:lang w:eastAsia="en-US"/>
        </w:rPr>
      </w:pPr>
    </w:p>
    <w:p w14:paraId="3CC65CF6" w14:textId="1CFDC158" w:rsidR="00C35A6D" w:rsidRPr="007B1C43" w:rsidRDefault="003348F8" w:rsidP="00AB080F">
      <w:pPr>
        <w:spacing w:before="120" w:after="120" w:line="360" w:lineRule="auto"/>
        <w:jc w:val="both"/>
        <w:rPr>
          <w:spacing w:val="-3"/>
        </w:rPr>
      </w:pPr>
      <w:r w:rsidRPr="003348F8">
        <w:rPr>
          <w:b/>
          <w:bCs/>
          <w:spacing w:val="-3"/>
        </w:rPr>
        <w:t>EL PROCESO CIVIL</w:t>
      </w:r>
      <w:r w:rsidR="00613E75" w:rsidRPr="00613E75">
        <w:rPr>
          <w:b/>
          <w:bCs/>
          <w:spacing w:val="-3"/>
        </w:rPr>
        <w:t>.</w:t>
      </w:r>
    </w:p>
    <w:p w14:paraId="6B3B96D3" w14:textId="08FCF92B" w:rsidR="00B10D02" w:rsidRDefault="00B10D02" w:rsidP="005931B1">
      <w:pPr>
        <w:spacing w:before="120" w:after="120" w:line="360" w:lineRule="auto"/>
        <w:ind w:firstLine="708"/>
        <w:jc w:val="both"/>
        <w:rPr>
          <w:spacing w:val="-3"/>
        </w:rPr>
      </w:pPr>
      <w:r>
        <w:rPr>
          <w:spacing w:val="-3"/>
        </w:rPr>
        <w:t xml:space="preserve">El proceso </w:t>
      </w:r>
      <w:r w:rsidR="002D7DA9">
        <w:rPr>
          <w:spacing w:val="-3"/>
        </w:rPr>
        <w:t xml:space="preserve">civil </w:t>
      </w:r>
      <w:r>
        <w:rPr>
          <w:spacing w:val="-3"/>
        </w:rPr>
        <w:t xml:space="preserve">es </w:t>
      </w:r>
      <w:r w:rsidRPr="00F921D9">
        <w:rPr>
          <w:spacing w:val="-3"/>
        </w:rPr>
        <w:t>el instrumento</w:t>
      </w:r>
      <w:r>
        <w:rPr>
          <w:spacing w:val="-3"/>
        </w:rPr>
        <w:t xml:space="preserve"> a través del cual los jueces y magistrados</w:t>
      </w:r>
      <w:r w:rsidRPr="00F921D9">
        <w:rPr>
          <w:spacing w:val="-3"/>
        </w:rPr>
        <w:t xml:space="preserve"> res</w:t>
      </w:r>
      <w:r>
        <w:rPr>
          <w:spacing w:val="-3"/>
        </w:rPr>
        <w:t>uelven</w:t>
      </w:r>
      <w:r w:rsidRPr="00F921D9">
        <w:rPr>
          <w:spacing w:val="-3"/>
        </w:rPr>
        <w:t xml:space="preserve"> los conflictos </w:t>
      </w:r>
      <w:r>
        <w:rPr>
          <w:spacing w:val="-3"/>
        </w:rPr>
        <w:t xml:space="preserve">basados </w:t>
      </w:r>
      <w:r w:rsidR="005041E4">
        <w:rPr>
          <w:spacing w:val="-3"/>
        </w:rPr>
        <w:t xml:space="preserve">en el derecho privado </w:t>
      </w:r>
      <w:r w:rsidRPr="00F921D9">
        <w:rPr>
          <w:spacing w:val="-3"/>
        </w:rPr>
        <w:t>que se plant</w:t>
      </w:r>
      <w:r>
        <w:rPr>
          <w:spacing w:val="-3"/>
        </w:rPr>
        <w:t>ea</w:t>
      </w:r>
      <w:r w:rsidRPr="00F921D9">
        <w:rPr>
          <w:spacing w:val="-3"/>
        </w:rPr>
        <w:t>n</w:t>
      </w:r>
      <w:r>
        <w:rPr>
          <w:spacing w:val="-3"/>
        </w:rPr>
        <w:t xml:space="preserve"> ante los Juzgados y Tribunales</w:t>
      </w:r>
      <w:r w:rsidR="005041E4">
        <w:rPr>
          <w:spacing w:val="-3"/>
        </w:rPr>
        <w:t>, cuyo objeto está constituido por derechos subjetivos privados.</w:t>
      </w:r>
    </w:p>
    <w:p w14:paraId="3C665774" w14:textId="0871304B" w:rsidR="005931B1" w:rsidRDefault="0009394F" w:rsidP="005931B1">
      <w:pPr>
        <w:spacing w:before="120" w:after="120" w:line="360" w:lineRule="auto"/>
        <w:ind w:firstLine="708"/>
        <w:jc w:val="both"/>
        <w:rPr>
          <w:spacing w:val="-3"/>
        </w:rPr>
      </w:pPr>
      <w:r>
        <w:rPr>
          <w:spacing w:val="-3"/>
        </w:rPr>
        <w:t>El ordenamiento jurídico español regula las siguientes clases de procesos civiles:</w:t>
      </w:r>
    </w:p>
    <w:p w14:paraId="2EC43C2B" w14:textId="17EC36EA" w:rsidR="0090013F" w:rsidRPr="002C47D6" w:rsidRDefault="006E3F8A" w:rsidP="002C47D6">
      <w:pPr>
        <w:pStyle w:val="Prrafodelista"/>
        <w:numPr>
          <w:ilvl w:val="0"/>
          <w:numId w:val="27"/>
        </w:numPr>
        <w:spacing w:before="120" w:after="120" w:line="360" w:lineRule="auto"/>
        <w:ind w:left="993" w:hanging="284"/>
        <w:jc w:val="both"/>
        <w:rPr>
          <w:spacing w:val="-3"/>
        </w:rPr>
      </w:pPr>
      <w:r w:rsidRPr="002C47D6">
        <w:rPr>
          <w:spacing w:val="-3"/>
        </w:rPr>
        <w:t>Procesos declarativos, cuy</w:t>
      </w:r>
      <w:r w:rsidR="0090013F" w:rsidRPr="002C47D6">
        <w:rPr>
          <w:spacing w:val="-3"/>
        </w:rPr>
        <w:t>o</w:t>
      </w:r>
      <w:r w:rsidRPr="002C47D6">
        <w:rPr>
          <w:spacing w:val="-3"/>
        </w:rPr>
        <w:t xml:space="preserve"> fin es juzgar</w:t>
      </w:r>
      <w:r w:rsidR="00261B90" w:rsidRPr="002C47D6">
        <w:rPr>
          <w:spacing w:val="-3"/>
        </w:rPr>
        <w:t>, y que a su vez se dividen en:</w:t>
      </w:r>
    </w:p>
    <w:p w14:paraId="291CCAF7" w14:textId="40181251" w:rsidR="00BE3982" w:rsidRPr="002C47D6" w:rsidRDefault="00261B90" w:rsidP="004E2C24">
      <w:pPr>
        <w:pStyle w:val="Prrafodelista"/>
        <w:numPr>
          <w:ilvl w:val="0"/>
          <w:numId w:val="28"/>
        </w:numPr>
        <w:spacing w:before="120" w:after="120" w:line="360" w:lineRule="auto"/>
        <w:ind w:left="1276" w:hanging="283"/>
        <w:jc w:val="both"/>
        <w:rPr>
          <w:spacing w:val="-3"/>
        </w:rPr>
      </w:pPr>
      <w:r w:rsidRPr="002C47D6">
        <w:rPr>
          <w:spacing w:val="-3"/>
        </w:rPr>
        <w:t>Proceso</w:t>
      </w:r>
      <w:r w:rsidR="00261B3E" w:rsidRPr="002C47D6">
        <w:rPr>
          <w:spacing w:val="-3"/>
        </w:rPr>
        <w:t>s</w:t>
      </w:r>
      <w:r w:rsidRPr="002C47D6">
        <w:rPr>
          <w:spacing w:val="-3"/>
        </w:rPr>
        <w:t xml:space="preserve"> ordinario</w:t>
      </w:r>
      <w:r w:rsidR="00261B3E" w:rsidRPr="002C47D6">
        <w:rPr>
          <w:spacing w:val="-3"/>
        </w:rPr>
        <w:t>s</w:t>
      </w:r>
      <w:r w:rsidR="00BE3982" w:rsidRPr="002C47D6">
        <w:rPr>
          <w:spacing w:val="-3"/>
        </w:rPr>
        <w:t>, configurado</w:t>
      </w:r>
      <w:r w:rsidR="0049037A" w:rsidRPr="002C47D6">
        <w:rPr>
          <w:spacing w:val="-3"/>
        </w:rPr>
        <w:t>s</w:t>
      </w:r>
      <w:r w:rsidR="00BE3982" w:rsidRPr="002C47D6">
        <w:rPr>
          <w:spacing w:val="-3"/>
        </w:rPr>
        <w:t xml:space="preserve"> por el legislador </w:t>
      </w:r>
      <w:r w:rsidRPr="002C47D6">
        <w:rPr>
          <w:spacing w:val="-3"/>
        </w:rPr>
        <w:t>para resolver la generalidad de los conflictos que se puedan presentar</w:t>
      </w:r>
      <w:r w:rsidR="0049037A" w:rsidRPr="002C47D6">
        <w:rPr>
          <w:spacing w:val="-3"/>
        </w:rPr>
        <w:t xml:space="preserve">, y que son el </w:t>
      </w:r>
      <w:r w:rsidR="002B6B37" w:rsidRPr="002C47D6">
        <w:rPr>
          <w:spacing w:val="-3"/>
        </w:rPr>
        <w:t xml:space="preserve">juicio </w:t>
      </w:r>
      <w:r w:rsidR="0049037A" w:rsidRPr="002C47D6">
        <w:rPr>
          <w:spacing w:val="-3"/>
        </w:rPr>
        <w:t>ordinario y el verbal.</w:t>
      </w:r>
    </w:p>
    <w:p w14:paraId="5C035BD0" w14:textId="30B8085E" w:rsidR="00261B90" w:rsidRPr="002C47D6" w:rsidRDefault="00BE3982" w:rsidP="004E2C24">
      <w:pPr>
        <w:pStyle w:val="Prrafodelista"/>
        <w:numPr>
          <w:ilvl w:val="0"/>
          <w:numId w:val="28"/>
        </w:numPr>
        <w:spacing w:before="120" w:after="120" w:line="360" w:lineRule="auto"/>
        <w:ind w:left="1276" w:hanging="283"/>
        <w:jc w:val="both"/>
        <w:rPr>
          <w:spacing w:val="-3"/>
        </w:rPr>
      </w:pPr>
      <w:r w:rsidRPr="002C47D6">
        <w:rPr>
          <w:spacing w:val="-3"/>
        </w:rPr>
        <w:t>P</w:t>
      </w:r>
      <w:r w:rsidR="00261B90" w:rsidRPr="002C47D6">
        <w:rPr>
          <w:spacing w:val="-3"/>
        </w:rPr>
        <w:t>rocesos especiales</w:t>
      </w:r>
      <w:r w:rsidRPr="002C47D6">
        <w:rPr>
          <w:spacing w:val="-3"/>
        </w:rPr>
        <w:t>,</w:t>
      </w:r>
      <w:r w:rsidR="00261B90" w:rsidRPr="002C47D6">
        <w:rPr>
          <w:spacing w:val="-3"/>
        </w:rPr>
        <w:t xml:space="preserve"> cuando el legislador entiende que la materia jurídica objeto de tutela requiere de otra tramitación</w:t>
      </w:r>
      <w:r w:rsidR="0009394F" w:rsidRPr="002C47D6">
        <w:rPr>
          <w:spacing w:val="-3"/>
        </w:rPr>
        <w:t>, y que son los siguientes:</w:t>
      </w:r>
    </w:p>
    <w:p w14:paraId="12CC2BD7" w14:textId="1E1DCF60" w:rsidR="0009394F" w:rsidRPr="002C47D6" w:rsidRDefault="0009394F" w:rsidP="004E2C24">
      <w:pPr>
        <w:pStyle w:val="Prrafodelista"/>
        <w:numPr>
          <w:ilvl w:val="0"/>
          <w:numId w:val="29"/>
        </w:numPr>
        <w:spacing w:before="120" w:after="120" w:line="360" w:lineRule="auto"/>
        <w:ind w:left="1560" w:hanging="284"/>
        <w:jc w:val="both"/>
        <w:rPr>
          <w:spacing w:val="-3"/>
        </w:rPr>
      </w:pPr>
      <w:r w:rsidRPr="002C47D6">
        <w:rPr>
          <w:spacing w:val="-3"/>
        </w:rPr>
        <w:t xml:space="preserve">Procesos </w:t>
      </w:r>
      <w:r w:rsidR="00BF210A" w:rsidRPr="002C47D6">
        <w:rPr>
          <w:spacing w:val="-3"/>
        </w:rPr>
        <w:t>sobre provisión de medidas judiciales de apoyo a las personas con discapacidad, filiación, matrimonio y menores</w:t>
      </w:r>
      <w:r w:rsidRPr="002C47D6">
        <w:rPr>
          <w:spacing w:val="-3"/>
        </w:rPr>
        <w:t>.</w:t>
      </w:r>
    </w:p>
    <w:p w14:paraId="7073E0F5" w14:textId="5427C3E5" w:rsidR="006E2E69" w:rsidRPr="002C47D6" w:rsidRDefault="0009394F" w:rsidP="004E2C24">
      <w:pPr>
        <w:pStyle w:val="Prrafodelista"/>
        <w:numPr>
          <w:ilvl w:val="0"/>
          <w:numId w:val="29"/>
        </w:numPr>
        <w:spacing w:before="120" w:after="120" w:line="360" w:lineRule="auto"/>
        <w:ind w:left="1560" w:hanging="284"/>
        <w:jc w:val="both"/>
        <w:rPr>
          <w:spacing w:val="-3"/>
        </w:rPr>
      </w:pPr>
      <w:r w:rsidRPr="002C47D6">
        <w:rPr>
          <w:spacing w:val="-3"/>
        </w:rPr>
        <w:t>Proce</w:t>
      </w:r>
      <w:r w:rsidR="006E2E69" w:rsidRPr="002C47D6">
        <w:rPr>
          <w:spacing w:val="-3"/>
        </w:rPr>
        <w:t xml:space="preserve">sos de división judicial de patrimonios, que incluyen el procedimiento </w:t>
      </w:r>
      <w:r w:rsidRPr="002C47D6">
        <w:rPr>
          <w:spacing w:val="-3"/>
        </w:rPr>
        <w:t>para la división de la herencia</w:t>
      </w:r>
      <w:r w:rsidR="006E2E69" w:rsidRPr="002C47D6">
        <w:rPr>
          <w:spacing w:val="-3"/>
        </w:rPr>
        <w:t xml:space="preserve"> y el p</w:t>
      </w:r>
      <w:r w:rsidRPr="002C47D6">
        <w:rPr>
          <w:spacing w:val="-3"/>
        </w:rPr>
        <w:t>rocedimiento para la liquidación del régimen matrimonial</w:t>
      </w:r>
      <w:r w:rsidR="006E2E69" w:rsidRPr="002C47D6">
        <w:rPr>
          <w:spacing w:val="-3"/>
        </w:rPr>
        <w:t>.</w:t>
      </w:r>
    </w:p>
    <w:p w14:paraId="35C42C78" w14:textId="77777777" w:rsidR="00D66B3D" w:rsidRPr="002C47D6" w:rsidRDefault="006E2E69" w:rsidP="004E2C24">
      <w:pPr>
        <w:pStyle w:val="Prrafodelista"/>
        <w:numPr>
          <w:ilvl w:val="0"/>
          <w:numId w:val="29"/>
        </w:numPr>
        <w:spacing w:before="120" w:after="120" w:line="360" w:lineRule="auto"/>
        <w:ind w:left="1560" w:hanging="284"/>
        <w:jc w:val="both"/>
        <w:rPr>
          <w:spacing w:val="-3"/>
        </w:rPr>
      </w:pPr>
      <w:r w:rsidRPr="002C47D6">
        <w:rPr>
          <w:spacing w:val="-3"/>
        </w:rPr>
        <w:t>P</w:t>
      </w:r>
      <w:r w:rsidR="0009394F" w:rsidRPr="002C47D6">
        <w:rPr>
          <w:spacing w:val="-3"/>
        </w:rPr>
        <w:t>roce</w:t>
      </w:r>
      <w:r w:rsidR="00D66B3D" w:rsidRPr="002C47D6">
        <w:rPr>
          <w:spacing w:val="-3"/>
        </w:rPr>
        <w:t>so</w:t>
      </w:r>
      <w:r w:rsidR="0009394F" w:rsidRPr="002C47D6">
        <w:rPr>
          <w:spacing w:val="-3"/>
        </w:rPr>
        <w:t xml:space="preserve"> monitorio</w:t>
      </w:r>
      <w:r w:rsidR="00D66B3D" w:rsidRPr="002C47D6">
        <w:rPr>
          <w:spacing w:val="-3"/>
        </w:rPr>
        <w:t>.</w:t>
      </w:r>
    </w:p>
    <w:p w14:paraId="1E8DF61F" w14:textId="77777777" w:rsidR="00D66B3D" w:rsidRPr="002C47D6" w:rsidRDefault="00D66B3D" w:rsidP="004E2C24">
      <w:pPr>
        <w:pStyle w:val="Prrafodelista"/>
        <w:numPr>
          <w:ilvl w:val="0"/>
          <w:numId w:val="29"/>
        </w:numPr>
        <w:spacing w:before="120" w:after="120" w:line="360" w:lineRule="auto"/>
        <w:ind w:left="1560" w:hanging="284"/>
        <w:jc w:val="both"/>
        <w:rPr>
          <w:spacing w:val="-3"/>
        </w:rPr>
      </w:pPr>
      <w:r w:rsidRPr="002C47D6">
        <w:rPr>
          <w:spacing w:val="-3"/>
        </w:rPr>
        <w:t xml:space="preserve">Proceso </w:t>
      </w:r>
      <w:r w:rsidR="0009394F" w:rsidRPr="002C47D6">
        <w:rPr>
          <w:spacing w:val="-3"/>
        </w:rPr>
        <w:t>cambiario</w:t>
      </w:r>
      <w:r w:rsidRPr="002C47D6">
        <w:rPr>
          <w:spacing w:val="-3"/>
        </w:rPr>
        <w:t>.</w:t>
      </w:r>
    </w:p>
    <w:p w14:paraId="1F25D718" w14:textId="4661BAB9" w:rsidR="0009394F" w:rsidRPr="002C47D6" w:rsidRDefault="000546D0" w:rsidP="004E2C24">
      <w:pPr>
        <w:pStyle w:val="Prrafodelista"/>
        <w:numPr>
          <w:ilvl w:val="0"/>
          <w:numId w:val="29"/>
        </w:numPr>
        <w:spacing w:before="120" w:after="120" w:line="360" w:lineRule="auto"/>
        <w:ind w:left="1560" w:hanging="284"/>
        <w:jc w:val="both"/>
        <w:rPr>
          <w:spacing w:val="-3"/>
        </w:rPr>
      </w:pPr>
      <w:r w:rsidRPr="002C47D6">
        <w:rPr>
          <w:spacing w:val="-3"/>
        </w:rPr>
        <w:lastRenderedPageBreak/>
        <w:t>P</w:t>
      </w:r>
      <w:r w:rsidR="0009394F" w:rsidRPr="002C47D6">
        <w:rPr>
          <w:spacing w:val="-3"/>
        </w:rPr>
        <w:t>rocesos sumarios</w:t>
      </w:r>
      <w:r w:rsidR="00596CF7" w:rsidRPr="002C47D6">
        <w:rPr>
          <w:spacing w:val="-3"/>
        </w:rPr>
        <w:t>, como son</w:t>
      </w:r>
      <w:r w:rsidR="00BB0B6F" w:rsidRPr="002C47D6">
        <w:rPr>
          <w:spacing w:val="-3"/>
        </w:rPr>
        <w:t xml:space="preserve"> l</w:t>
      </w:r>
      <w:r w:rsidR="00596CF7" w:rsidRPr="002C47D6">
        <w:rPr>
          <w:spacing w:val="-3"/>
        </w:rPr>
        <w:t>os que van dirigidos a la defensa de los derechos reales, como el de tutela sumaria de la posesión</w:t>
      </w:r>
      <w:r w:rsidR="00BB0B6F" w:rsidRPr="002C47D6">
        <w:rPr>
          <w:spacing w:val="-3"/>
        </w:rPr>
        <w:t xml:space="preserve">, u otros de </w:t>
      </w:r>
      <w:r w:rsidR="00596CF7" w:rsidRPr="002C47D6">
        <w:rPr>
          <w:spacing w:val="-3"/>
        </w:rPr>
        <w:t>difícil encuadramiento</w:t>
      </w:r>
      <w:r w:rsidR="007374B1" w:rsidRPr="002C47D6">
        <w:rPr>
          <w:spacing w:val="-3"/>
        </w:rPr>
        <w:t xml:space="preserve">, como </w:t>
      </w:r>
      <w:r w:rsidR="00596CF7" w:rsidRPr="002C47D6">
        <w:rPr>
          <w:spacing w:val="-3"/>
        </w:rPr>
        <w:t>el proceso de desahucio</w:t>
      </w:r>
      <w:r w:rsidR="007374B1" w:rsidRPr="002C47D6">
        <w:rPr>
          <w:spacing w:val="-3"/>
        </w:rPr>
        <w:t>.</w:t>
      </w:r>
    </w:p>
    <w:p w14:paraId="4F0D8911" w14:textId="10A87F4B" w:rsidR="0090013F" w:rsidRPr="002C47D6" w:rsidRDefault="0090013F" w:rsidP="002C47D6">
      <w:pPr>
        <w:pStyle w:val="Prrafodelista"/>
        <w:numPr>
          <w:ilvl w:val="0"/>
          <w:numId w:val="27"/>
        </w:numPr>
        <w:spacing w:before="120" w:after="120" w:line="360" w:lineRule="auto"/>
        <w:ind w:left="993" w:hanging="284"/>
        <w:jc w:val="both"/>
        <w:rPr>
          <w:spacing w:val="-3"/>
        </w:rPr>
      </w:pPr>
      <w:r w:rsidRPr="002C47D6">
        <w:rPr>
          <w:spacing w:val="-3"/>
        </w:rPr>
        <w:t>P</w:t>
      </w:r>
      <w:r w:rsidR="006E3F8A" w:rsidRPr="002C47D6">
        <w:rPr>
          <w:spacing w:val="-3"/>
        </w:rPr>
        <w:t>rocesos de ejecución, cuyo fin es llevar a cabo lo juzgado</w:t>
      </w:r>
      <w:r w:rsidR="007665E8" w:rsidRPr="002C47D6">
        <w:rPr>
          <w:spacing w:val="-3"/>
        </w:rPr>
        <w:t>, y que son los siguientes:</w:t>
      </w:r>
    </w:p>
    <w:p w14:paraId="76483E83" w14:textId="39F887A6" w:rsidR="007665E8" w:rsidRPr="002C47D6" w:rsidRDefault="007665E8" w:rsidP="004E2C24">
      <w:pPr>
        <w:pStyle w:val="Prrafodelista"/>
        <w:numPr>
          <w:ilvl w:val="0"/>
          <w:numId w:val="30"/>
        </w:numPr>
        <w:spacing w:before="120" w:after="120" w:line="360" w:lineRule="auto"/>
        <w:ind w:left="1276" w:hanging="283"/>
        <w:jc w:val="both"/>
        <w:rPr>
          <w:spacing w:val="-3"/>
        </w:rPr>
      </w:pPr>
      <w:r w:rsidRPr="002C47D6">
        <w:rPr>
          <w:spacing w:val="-3"/>
        </w:rPr>
        <w:t>Ejecución dineraria.</w:t>
      </w:r>
    </w:p>
    <w:p w14:paraId="007C5A8A" w14:textId="4CF36A5D" w:rsidR="007665E8" w:rsidRPr="002C47D6" w:rsidRDefault="007665E8" w:rsidP="004E2C24">
      <w:pPr>
        <w:pStyle w:val="Prrafodelista"/>
        <w:numPr>
          <w:ilvl w:val="0"/>
          <w:numId w:val="30"/>
        </w:numPr>
        <w:spacing w:before="120" w:after="120" w:line="360" w:lineRule="auto"/>
        <w:ind w:left="1276" w:hanging="283"/>
        <w:jc w:val="both"/>
        <w:rPr>
          <w:spacing w:val="-3"/>
        </w:rPr>
      </w:pPr>
      <w:r w:rsidRPr="002C47D6">
        <w:rPr>
          <w:spacing w:val="-3"/>
        </w:rPr>
        <w:t>Ejecución de bienes hipotecados o pignorados.</w:t>
      </w:r>
    </w:p>
    <w:p w14:paraId="3D49765D" w14:textId="77777777" w:rsidR="007665E8" w:rsidRPr="002C47D6" w:rsidRDefault="007665E8" w:rsidP="004E2C24">
      <w:pPr>
        <w:pStyle w:val="Prrafodelista"/>
        <w:numPr>
          <w:ilvl w:val="0"/>
          <w:numId w:val="30"/>
        </w:numPr>
        <w:spacing w:before="120" w:after="120" w:line="360" w:lineRule="auto"/>
        <w:ind w:left="1276" w:hanging="283"/>
        <w:jc w:val="both"/>
        <w:rPr>
          <w:spacing w:val="-3"/>
        </w:rPr>
      </w:pPr>
      <w:r w:rsidRPr="002C47D6">
        <w:rPr>
          <w:spacing w:val="-3"/>
        </w:rPr>
        <w:t>Ejecución por obligaciones de entregar cosas o por obligaciones de hacer o no hacer.</w:t>
      </w:r>
    </w:p>
    <w:p w14:paraId="2B280EA1" w14:textId="14314A66" w:rsidR="007665E8" w:rsidRPr="002C47D6" w:rsidRDefault="007665E8" w:rsidP="004E2C24">
      <w:pPr>
        <w:pStyle w:val="Prrafodelista"/>
        <w:numPr>
          <w:ilvl w:val="0"/>
          <w:numId w:val="30"/>
        </w:numPr>
        <w:spacing w:before="120" w:after="120" w:line="360" w:lineRule="auto"/>
        <w:ind w:left="1276" w:hanging="283"/>
        <w:jc w:val="both"/>
        <w:rPr>
          <w:spacing w:val="-3"/>
        </w:rPr>
      </w:pPr>
      <w:r w:rsidRPr="002C47D6">
        <w:rPr>
          <w:spacing w:val="-3"/>
        </w:rPr>
        <w:t>Liquidación de daños y perjuicios, frutos y rentas y rendición de cuentas.</w:t>
      </w:r>
    </w:p>
    <w:p w14:paraId="66C49561" w14:textId="5C35E958" w:rsidR="006E3F8A" w:rsidRPr="002C47D6" w:rsidRDefault="0090013F" w:rsidP="002C47D6">
      <w:pPr>
        <w:pStyle w:val="Prrafodelista"/>
        <w:numPr>
          <w:ilvl w:val="0"/>
          <w:numId w:val="27"/>
        </w:numPr>
        <w:spacing w:before="120" w:after="120" w:line="360" w:lineRule="auto"/>
        <w:ind w:left="993" w:hanging="284"/>
        <w:jc w:val="both"/>
        <w:rPr>
          <w:spacing w:val="-3"/>
        </w:rPr>
      </w:pPr>
      <w:r w:rsidRPr="002C47D6">
        <w:rPr>
          <w:spacing w:val="-3"/>
        </w:rPr>
        <w:t>P</w:t>
      </w:r>
      <w:r w:rsidR="006E3F8A" w:rsidRPr="002C47D6">
        <w:rPr>
          <w:spacing w:val="-3"/>
        </w:rPr>
        <w:t xml:space="preserve">rocesos cautelares, cuyo fin es la adopción de medidas destinadas a posibilitar en el futuro la tutela efectiva </w:t>
      </w:r>
      <w:r w:rsidR="00941CE0" w:rsidRPr="002C47D6">
        <w:rPr>
          <w:spacing w:val="-3"/>
        </w:rPr>
        <w:t>que se pretende en el proceso</w:t>
      </w:r>
      <w:r w:rsidR="006472AF" w:rsidRPr="002C47D6">
        <w:rPr>
          <w:spacing w:val="-3"/>
        </w:rPr>
        <w:t xml:space="preserve">, y que son dos, según exista o no </w:t>
      </w:r>
      <w:r w:rsidR="002C47D6" w:rsidRPr="002C47D6">
        <w:rPr>
          <w:spacing w:val="-3"/>
        </w:rPr>
        <w:t xml:space="preserve">previa </w:t>
      </w:r>
      <w:r w:rsidR="006472AF" w:rsidRPr="002C47D6">
        <w:rPr>
          <w:spacing w:val="-3"/>
        </w:rPr>
        <w:t>audiencia de la parte contraria</w:t>
      </w:r>
      <w:r w:rsidR="002C47D6" w:rsidRPr="002C47D6">
        <w:rPr>
          <w:spacing w:val="-3"/>
        </w:rPr>
        <w:t>.</w:t>
      </w:r>
    </w:p>
    <w:p w14:paraId="23698FAC" w14:textId="77777777" w:rsidR="006E3F8A" w:rsidRPr="005931B1" w:rsidRDefault="006E3F8A" w:rsidP="005931B1">
      <w:pPr>
        <w:spacing w:before="120" w:after="120" w:line="360" w:lineRule="auto"/>
        <w:ind w:firstLine="708"/>
        <w:jc w:val="both"/>
        <w:rPr>
          <w:spacing w:val="-3"/>
        </w:rPr>
      </w:pPr>
    </w:p>
    <w:p w14:paraId="524F11D8" w14:textId="36F5FD68" w:rsidR="005931B1" w:rsidRPr="005931B1" w:rsidRDefault="00B73D50" w:rsidP="00B73D50">
      <w:pPr>
        <w:spacing w:before="120" w:after="120" w:line="360" w:lineRule="auto"/>
        <w:jc w:val="both"/>
        <w:rPr>
          <w:spacing w:val="-3"/>
        </w:rPr>
      </w:pPr>
      <w:r w:rsidRPr="00B73D50">
        <w:rPr>
          <w:b/>
          <w:bCs/>
          <w:spacing w:val="-3"/>
        </w:rPr>
        <w:t>LA LEY DE ENJUICIAMIENTO CIVIL: ANTECEDENTES Y PRINCIPIOS INSPIRADORES.</w:t>
      </w:r>
    </w:p>
    <w:p w14:paraId="5DCDEC83" w14:textId="563B0873" w:rsidR="005931B1" w:rsidRPr="005931B1" w:rsidRDefault="00265FDE" w:rsidP="005931B1">
      <w:pPr>
        <w:spacing w:before="120" w:after="120" w:line="360" w:lineRule="auto"/>
        <w:ind w:firstLine="708"/>
        <w:jc w:val="both"/>
        <w:rPr>
          <w:spacing w:val="-3"/>
        </w:rPr>
      </w:pPr>
      <w:r>
        <w:rPr>
          <w:spacing w:val="-3"/>
        </w:rPr>
        <w:t xml:space="preserve">La norma general que regula el proceso civil en nuestro ordenamiento jurídico es la Ley de Enjuiciamiento Civil de 7 de enero de 2000, si bien existen normas procesales civiles en otras leyes especiales, como </w:t>
      </w:r>
      <w:r w:rsidR="000B1EEB">
        <w:rPr>
          <w:spacing w:val="-3"/>
        </w:rPr>
        <w:t xml:space="preserve">la </w:t>
      </w:r>
      <w:r w:rsidR="000B1EEB" w:rsidRPr="000B1EEB">
        <w:rPr>
          <w:spacing w:val="-3"/>
        </w:rPr>
        <w:t xml:space="preserve">Ley de </w:t>
      </w:r>
      <w:r w:rsidR="000B1EEB">
        <w:rPr>
          <w:spacing w:val="-3"/>
        </w:rPr>
        <w:t>C</w:t>
      </w:r>
      <w:r w:rsidR="000B1EEB" w:rsidRPr="000B1EEB">
        <w:rPr>
          <w:spacing w:val="-3"/>
        </w:rPr>
        <w:t xml:space="preserve">ooperación </w:t>
      </w:r>
      <w:r w:rsidR="000B1EEB">
        <w:rPr>
          <w:spacing w:val="-3"/>
        </w:rPr>
        <w:t>J</w:t>
      </w:r>
      <w:r w:rsidR="000B1EEB" w:rsidRPr="000B1EEB">
        <w:rPr>
          <w:spacing w:val="-3"/>
        </w:rPr>
        <w:t xml:space="preserve">urídica </w:t>
      </w:r>
      <w:r w:rsidR="000B1EEB">
        <w:rPr>
          <w:spacing w:val="-3"/>
        </w:rPr>
        <w:t>I</w:t>
      </w:r>
      <w:r w:rsidR="000B1EEB" w:rsidRPr="000B1EEB">
        <w:rPr>
          <w:spacing w:val="-3"/>
        </w:rPr>
        <w:t xml:space="preserve">nternacional en </w:t>
      </w:r>
      <w:r w:rsidR="000B1EEB">
        <w:rPr>
          <w:spacing w:val="-3"/>
        </w:rPr>
        <w:t>M</w:t>
      </w:r>
      <w:r w:rsidR="000B1EEB" w:rsidRPr="000B1EEB">
        <w:rPr>
          <w:spacing w:val="-3"/>
        </w:rPr>
        <w:t xml:space="preserve">ateria </w:t>
      </w:r>
      <w:r w:rsidR="000B1EEB">
        <w:rPr>
          <w:spacing w:val="-3"/>
        </w:rPr>
        <w:t>C</w:t>
      </w:r>
      <w:r w:rsidR="000B1EEB" w:rsidRPr="000B1EEB">
        <w:rPr>
          <w:spacing w:val="-3"/>
        </w:rPr>
        <w:t>ivil</w:t>
      </w:r>
      <w:r w:rsidR="000B1EEB">
        <w:rPr>
          <w:spacing w:val="-3"/>
        </w:rPr>
        <w:t xml:space="preserve"> de 30 de julio de 2015, que regula </w:t>
      </w:r>
      <w:r w:rsidR="004A517E">
        <w:rPr>
          <w:spacing w:val="-3"/>
        </w:rPr>
        <w:t>el procedimiento de exequátur</w:t>
      </w:r>
      <w:r w:rsidR="000B1EEB">
        <w:rPr>
          <w:spacing w:val="-3"/>
        </w:rPr>
        <w:t>.</w:t>
      </w:r>
    </w:p>
    <w:p w14:paraId="13FE59D9" w14:textId="1FC9A2E4" w:rsidR="001F382B" w:rsidRDefault="001F382B" w:rsidP="005931B1">
      <w:pPr>
        <w:spacing w:before="120" w:after="120" w:line="360" w:lineRule="auto"/>
        <w:ind w:firstLine="708"/>
        <w:jc w:val="both"/>
        <w:rPr>
          <w:spacing w:val="-3"/>
        </w:rPr>
      </w:pPr>
    </w:p>
    <w:p w14:paraId="157ABC21" w14:textId="5CCBDF94" w:rsidR="001F382B" w:rsidRPr="001F382B" w:rsidRDefault="001F382B" w:rsidP="005931B1">
      <w:pPr>
        <w:spacing w:before="120" w:after="120" w:line="360" w:lineRule="auto"/>
        <w:ind w:firstLine="708"/>
        <w:jc w:val="both"/>
        <w:rPr>
          <w:b/>
          <w:spacing w:val="-3"/>
        </w:rPr>
      </w:pPr>
      <w:r w:rsidRPr="001F382B">
        <w:rPr>
          <w:b/>
          <w:spacing w:val="-3"/>
        </w:rPr>
        <w:t>Antecedentes.</w:t>
      </w:r>
    </w:p>
    <w:p w14:paraId="6C544698" w14:textId="33D53A86" w:rsidR="005931B1" w:rsidRPr="005931B1" w:rsidRDefault="005931B1" w:rsidP="005931B1">
      <w:pPr>
        <w:spacing w:before="120" w:after="120" w:line="360" w:lineRule="auto"/>
        <w:ind w:firstLine="708"/>
        <w:jc w:val="both"/>
        <w:rPr>
          <w:spacing w:val="-3"/>
        </w:rPr>
      </w:pPr>
      <w:r w:rsidRPr="005931B1">
        <w:rPr>
          <w:spacing w:val="-3"/>
        </w:rPr>
        <w:t xml:space="preserve">Dejando al margen antecedentes más remotos, nuestra primera Ley de Enjuiciamiento Civil </w:t>
      </w:r>
      <w:r w:rsidR="00C52C8D">
        <w:rPr>
          <w:spacing w:val="-3"/>
        </w:rPr>
        <w:t xml:space="preserve">es la de </w:t>
      </w:r>
      <w:r w:rsidRPr="005931B1">
        <w:rPr>
          <w:spacing w:val="-3"/>
        </w:rPr>
        <w:t>1855</w:t>
      </w:r>
      <w:r w:rsidR="00C52C8D">
        <w:rPr>
          <w:spacing w:val="-3"/>
        </w:rPr>
        <w:t xml:space="preserve">, cuya revisión dio lugar a la </w:t>
      </w:r>
      <w:r w:rsidR="00EE3E49">
        <w:rPr>
          <w:spacing w:val="-3"/>
        </w:rPr>
        <w:t xml:space="preserve">Ley de </w:t>
      </w:r>
      <w:r w:rsidR="00EE3E49" w:rsidRPr="005931B1">
        <w:rPr>
          <w:spacing w:val="-3"/>
        </w:rPr>
        <w:t>Enjuiciamiento Civil</w:t>
      </w:r>
      <w:r w:rsidR="00EE3E49">
        <w:rPr>
          <w:spacing w:val="-3"/>
        </w:rPr>
        <w:t xml:space="preserve"> de 3 de febrero de 1881, derogada precisamente por la vigente</w:t>
      </w:r>
      <w:r w:rsidR="002B1034">
        <w:rPr>
          <w:spacing w:val="-3"/>
        </w:rPr>
        <w:t xml:space="preserve"> del año 2000 tras numerosas reformas parciales de la mism</w:t>
      </w:r>
      <w:r w:rsidR="0027307D">
        <w:rPr>
          <w:spacing w:val="-3"/>
        </w:rPr>
        <w:t>a.</w:t>
      </w:r>
    </w:p>
    <w:p w14:paraId="5516775D" w14:textId="77777777" w:rsidR="0027307D" w:rsidRDefault="0027307D" w:rsidP="005931B1">
      <w:pPr>
        <w:spacing w:before="120" w:after="120" w:line="360" w:lineRule="auto"/>
        <w:ind w:firstLine="708"/>
        <w:jc w:val="both"/>
        <w:rPr>
          <w:spacing w:val="-3"/>
        </w:rPr>
      </w:pPr>
    </w:p>
    <w:p w14:paraId="6A0AF42F" w14:textId="153958FC" w:rsidR="005931B1" w:rsidRPr="0027307D" w:rsidRDefault="005931B1" w:rsidP="005931B1">
      <w:pPr>
        <w:spacing w:before="120" w:after="120" w:line="360" w:lineRule="auto"/>
        <w:ind w:firstLine="708"/>
        <w:jc w:val="both"/>
        <w:rPr>
          <w:b/>
          <w:bCs/>
          <w:spacing w:val="-3"/>
        </w:rPr>
      </w:pPr>
      <w:r w:rsidRPr="0027307D">
        <w:rPr>
          <w:b/>
          <w:bCs/>
          <w:spacing w:val="-3"/>
        </w:rPr>
        <w:t xml:space="preserve">Principios </w:t>
      </w:r>
      <w:r w:rsidR="0027307D" w:rsidRPr="0027307D">
        <w:rPr>
          <w:b/>
          <w:bCs/>
          <w:spacing w:val="-3"/>
        </w:rPr>
        <w:t>i</w:t>
      </w:r>
      <w:r w:rsidRPr="0027307D">
        <w:rPr>
          <w:b/>
          <w:bCs/>
          <w:spacing w:val="-3"/>
        </w:rPr>
        <w:t>nspiradores</w:t>
      </w:r>
      <w:r w:rsidR="0027307D" w:rsidRPr="0027307D">
        <w:rPr>
          <w:b/>
          <w:bCs/>
          <w:spacing w:val="-3"/>
        </w:rPr>
        <w:t>.</w:t>
      </w:r>
    </w:p>
    <w:p w14:paraId="60A3BD13" w14:textId="22C77127" w:rsidR="005931B1" w:rsidRPr="005931B1" w:rsidRDefault="00105A35" w:rsidP="005931B1">
      <w:pPr>
        <w:spacing w:before="120" w:after="120" w:line="360" w:lineRule="auto"/>
        <w:ind w:firstLine="708"/>
        <w:jc w:val="both"/>
        <w:rPr>
          <w:spacing w:val="-3"/>
        </w:rPr>
      </w:pPr>
      <w:r>
        <w:rPr>
          <w:spacing w:val="-3"/>
        </w:rPr>
        <w:t>Conforme a la</w:t>
      </w:r>
      <w:r w:rsidR="005931B1" w:rsidRPr="005931B1">
        <w:rPr>
          <w:spacing w:val="-3"/>
        </w:rPr>
        <w:t xml:space="preserve"> </w:t>
      </w:r>
      <w:r>
        <w:rPr>
          <w:spacing w:val="-3"/>
        </w:rPr>
        <w:t>e</w:t>
      </w:r>
      <w:r w:rsidR="005931B1" w:rsidRPr="005931B1">
        <w:rPr>
          <w:spacing w:val="-3"/>
        </w:rPr>
        <w:t xml:space="preserve">xposición de </w:t>
      </w:r>
      <w:r>
        <w:rPr>
          <w:spacing w:val="-3"/>
        </w:rPr>
        <w:t>m</w:t>
      </w:r>
      <w:r w:rsidR="005931B1" w:rsidRPr="005931B1">
        <w:rPr>
          <w:spacing w:val="-3"/>
        </w:rPr>
        <w:t>otivos</w:t>
      </w:r>
      <w:r w:rsidRPr="00105A35">
        <w:rPr>
          <w:spacing w:val="-3"/>
        </w:rPr>
        <w:t xml:space="preserve"> </w:t>
      </w:r>
      <w:r w:rsidRPr="005931B1">
        <w:rPr>
          <w:spacing w:val="-3"/>
        </w:rPr>
        <w:t>de la Ley de Enjuiciamiento Civil</w:t>
      </w:r>
      <w:r w:rsidR="005931B1" w:rsidRPr="005931B1">
        <w:rPr>
          <w:spacing w:val="-3"/>
        </w:rPr>
        <w:t xml:space="preserve">, </w:t>
      </w:r>
      <w:r w:rsidR="00651719">
        <w:rPr>
          <w:spacing w:val="-3"/>
        </w:rPr>
        <w:t>los</w:t>
      </w:r>
      <w:r>
        <w:rPr>
          <w:spacing w:val="-3"/>
        </w:rPr>
        <w:t xml:space="preserve"> </w:t>
      </w:r>
      <w:r w:rsidR="003021CB">
        <w:rPr>
          <w:spacing w:val="-3"/>
        </w:rPr>
        <w:t xml:space="preserve">principales </w:t>
      </w:r>
      <w:r w:rsidRPr="005931B1">
        <w:rPr>
          <w:spacing w:val="-3"/>
        </w:rPr>
        <w:t xml:space="preserve">principios inspiradores </w:t>
      </w:r>
      <w:r w:rsidR="00651719">
        <w:rPr>
          <w:spacing w:val="-3"/>
        </w:rPr>
        <w:t xml:space="preserve">de la Ley de Enjuiciamiento Civil </w:t>
      </w:r>
      <w:r>
        <w:rPr>
          <w:spacing w:val="-3"/>
        </w:rPr>
        <w:t xml:space="preserve">son los </w:t>
      </w:r>
      <w:r w:rsidR="005931B1" w:rsidRPr="005931B1">
        <w:rPr>
          <w:spacing w:val="-3"/>
        </w:rPr>
        <w:t>siguiente</w:t>
      </w:r>
      <w:r>
        <w:rPr>
          <w:spacing w:val="-3"/>
        </w:rPr>
        <w:t>s</w:t>
      </w:r>
      <w:r w:rsidR="005931B1" w:rsidRPr="005931B1">
        <w:rPr>
          <w:spacing w:val="-3"/>
        </w:rPr>
        <w:t>:</w:t>
      </w:r>
    </w:p>
    <w:p w14:paraId="7E6F4CAD" w14:textId="6B5EC19C" w:rsidR="00956FA0" w:rsidRPr="003021CB" w:rsidRDefault="00476A32" w:rsidP="003021CB">
      <w:pPr>
        <w:pStyle w:val="Prrafodelista"/>
        <w:numPr>
          <w:ilvl w:val="0"/>
          <w:numId w:val="31"/>
        </w:numPr>
        <w:spacing w:before="120" w:after="120" w:line="360" w:lineRule="auto"/>
        <w:ind w:left="993" w:hanging="284"/>
        <w:jc w:val="both"/>
        <w:rPr>
          <w:spacing w:val="-3"/>
        </w:rPr>
      </w:pPr>
      <w:r>
        <w:rPr>
          <w:spacing w:val="-3"/>
        </w:rPr>
        <w:lastRenderedPageBreak/>
        <w:t>Los de o</w:t>
      </w:r>
      <w:r w:rsidR="005931B1" w:rsidRPr="003021CB">
        <w:rPr>
          <w:spacing w:val="-3"/>
        </w:rPr>
        <w:t>ralidad, publicidad e inmediación</w:t>
      </w:r>
      <w:r w:rsidR="008915AC" w:rsidRPr="003021CB">
        <w:rPr>
          <w:spacing w:val="-3"/>
        </w:rPr>
        <w:t>, asegurando la presencia del juez en</w:t>
      </w:r>
      <w:r w:rsidR="00956FA0" w:rsidRPr="003021CB">
        <w:rPr>
          <w:spacing w:val="-3"/>
        </w:rPr>
        <w:t xml:space="preserve"> las diferentes actuaciones procesales y principalmente en los actos de prueba, comparecencias y vistas.</w:t>
      </w:r>
    </w:p>
    <w:p w14:paraId="451E8E9B" w14:textId="669F7D57" w:rsidR="005931B1" w:rsidRPr="003021CB" w:rsidRDefault="00BE3F46" w:rsidP="003021CB">
      <w:pPr>
        <w:pStyle w:val="Prrafodelista"/>
        <w:numPr>
          <w:ilvl w:val="0"/>
          <w:numId w:val="31"/>
        </w:numPr>
        <w:spacing w:before="120" w:after="120" w:line="360" w:lineRule="auto"/>
        <w:ind w:left="993" w:hanging="284"/>
        <w:jc w:val="both"/>
        <w:rPr>
          <w:spacing w:val="-3"/>
        </w:rPr>
      </w:pPr>
      <w:r w:rsidRPr="003021CB">
        <w:rPr>
          <w:spacing w:val="-3"/>
        </w:rPr>
        <w:t>La s</w:t>
      </w:r>
      <w:r w:rsidR="005931B1" w:rsidRPr="003021CB">
        <w:rPr>
          <w:spacing w:val="-3"/>
        </w:rPr>
        <w:t>implificación procedimental</w:t>
      </w:r>
      <w:r w:rsidR="00FF6F1D" w:rsidRPr="003021CB">
        <w:rPr>
          <w:spacing w:val="-3"/>
        </w:rPr>
        <w:t xml:space="preserve"> y concentración del asunto litigioso</w:t>
      </w:r>
      <w:r w:rsidR="005931B1" w:rsidRPr="003021CB">
        <w:rPr>
          <w:spacing w:val="-3"/>
        </w:rPr>
        <w:t>.</w:t>
      </w:r>
    </w:p>
    <w:p w14:paraId="18B13D34" w14:textId="2D3667FF" w:rsidR="005931B1" w:rsidRPr="003021CB" w:rsidRDefault="00BE3F46" w:rsidP="003021CB">
      <w:pPr>
        <w:pStyle w:val="Prrafodelista"/>
        <w:numPr>
          <w:ilvl w:val="0"/>
          <w:numId w:val="31"/>
        </w:numPr>
        <w:spacing w:before="120" w:after="120" w:line="360" w:lineRule="auto"/>
        <w:ind w:left="993" w:hanging="284"/>
        <w:jc w:val="both"/>
        <w:rPr>
          <w:spacing w:val="-3"/>
        </w:rPr>
      </w:pPr>
      <w:r w:rsidRPr="003021CB">
        <w:rPr>
          <w:spacing w:val="-3"/>
        </w:rPr>
        <w:t>E</w:t>
      </w:r>
      <w:r w:rsidR="005931B1" w:rsidRPr="003021CB">
        <w:rPr>
          <w:spacing w:val="-3"/>
        </w:rPr>
        <w:t xml:space="preserve">l principio </w:t>
      </w:r>
      <w:r w:rsidRPr="003021CB">
        <w:rPr>
          <w:spacing w:val="-3"/>
        </w:rPr>
        <w:t xml:space="preserve">dispositivo o </w:t>
      </w:r>
      <w:r w:rsidR="005931B1" w:rsidRPr="003021CB">
        <w:rPr>
          <w:spacing w:val="-3"/>
        </w:rPr>
        <w:t>de justicia rogada</w:t>
      </w:r>
      <w:r w:rsidRPr="003021CB">
        <w:rPr>
          <w:spacing w:val="-3"/>
        </w:rPr>
        <w:t xml:space="preserve">, del que derivan otros como los de </w:t>
      </w:r>
      <w:r w:rsidR="005931B1" w:rsidRPr="003021CB">
        <w:rPr>
          <w:spacing w:val="-3"/>
        </w:rPr>
        <w:t xml:space="preserve">congruencia, de impugnación particular de las sentencias, de </w:t>
      </w:r>
      <w:r w:rsidR="00943830" w:rsidRPr="003021CB">
        <w:rPr>
          <w:spacing w:val="-3"/>
        </w:rPr>
        <w:t xml:space="preserve">disponibilidad del </w:t>
      </w:r>
      <w:r w:rsidR="005931B1" w:rsidRPr="003021CB">
        <w:rPr>
          <w:spacing w:val="-3"/>
        </w:rPr>
        <w:t xml:space="preserve">objeto litigioso </w:t>
      </w:r>
      <w:r w:rsidR="00943830" w:rsidRPr="003021CB">
        <w:rPr>
          <w:spacing w:val="-3"/>
        </w:rPr>
        <w:t>o de</w:t>
      </w:r>
      <w:r w:rsidR="005931B1" w:rsidRPr="003021CB">
        <w:rPr>
          <w:spacing w:val="-3"/>
        </w:rPr>
        <w:t xml:space="preserve"> ejecución de sentencias a instancia de parte.</w:t>
      </w:r>
    </w:p>
    <w:p w14:paraId="6C1A17A8" w14:textId="4A4B38F6" w:rsidR="005931B1" w:rsidRPr="003021CB" w:rsidRDefault="005931B1" w:rsidP="003021CB">
      <w:pPr>
        <w:pStyle w:val="Prrafodelista"/>
        <w:numPr>
          <w:ilvl w:val="0"/>
          <w:numId w:val="31"/>
        </w:numPr>
        <w:spacing w:before="120" w:after="120" w:line="360" w:lineRule="auto"/>
        <w:ind w:left="993" w:hanging="284"/>
        <w:jc w:val="both"/>
        <w:rPr>
          <w:spacing w:val="-3"/>
        </w:rPr>
      </w:pPr>
      <w:r w:rsidRPr="003021CB">
        <w:rPr>
          <w:spacing w:val="-3"/>
        </w:rPr>
        <w:t>La prueba se encuentra informada por los principios de unidad, claridad, perfeccionamiento y flexibilidad.</w:t>
      </w:r>
    </w:p>
    <w:p w14:paraId="0E009CC8" w14:textId="77777777" w:rsidR="003021CB" w:rsidRDefault="003021CB" w:rsidP="005931B1">
      <w:pPr>
        <w:spacing w:before="120" w:after="120" w:line="360" w:lineRule="auto"/>
        <w:ind w:firstLine="708"/>
        <w:jc w:val="both"/>
        <w:rPr>
          <w:spacing w:val="-3"/>
        </w:rPr>
      </w:pPr>
    </w:p>
    <w:p w14:paraId="1997743B" w14:textId="1EA4C126" w:rsidR="005931B1" w:rsidRPr="003021CB" w:rsidRDefault="005931B1" w:rsidP="003021CB">
      <w:pPr>
        <w:spacing w:before="120" w:after="120" w:line="360" w:lineRule="auto"/>
        <w:jc w:val="both"/>
        <w:rPr>
          <w:b/>
          <w:bCs/>
          <w:spacing w:val="-3"/>
        </w:rPr>
      </w:pPr>
      <w:r w:rsidRPr="003021CB">
        <w:rPr>
          <w:b/>
          <w:bCs/>
          <w:spacing w:val="-3"/>
        </w:rPr>
        <w:t>SU T</w:t>
      </w:r>
      <w:r w:rsidR="003021CB" w:rsidRPr="003021CB">
        <w:rPr>
          <w:b/>
          <w:bCs/>
          <w:spacing w:val="-3"/>
        </w:rPr>
        <w:t>Í</w:t>
      </w:r>
      <w:r w:rsidRPr="003021CB">
        <w:rPr>
          <w:b/>
          <w:bCs/>
          <w:spacing w:val="-3"/>
        </w:rPr>
        <w:t>TULO PRELIMINAR</w:t>
      </w:r>
      <w:r w:rsidR="003021CB" w:rsidRPr="003021CB">
        <w:rPr>
          <w:b/>
          <w:bCs/>
          <w:spacing w:val="-3"/>
        </w:rPr>
        <w:t>.</w:t>
      </w:r>
    </w:p>
    <w:p w14:paraId="1C686BA7" w14:textId="3BE9C789" w:rsidR="001C0E6B" w:rsidRPr="005931B1" w:rsidRDefault="00DC0109" w:rsidP="001C0E6B">
      <w:pPr>
        <w:spacing w:before="120" w:after="120" w:line="360" w:lineRule="auto"/>
        <w:ind w:firstLine="708"/>
        <w:jc w:val="both"/>
        <w:rPr>
          <w:spacing w:val="-3"/>
        </w:rPr>
      </w:pPr>
      <w:r>
        <w:rPr>
          <w:spacing w:val="-3"/>
        </w:rPr>
        <w:t>El Título Preliminar de la Ley de Enjuiciamiento Civil</w:t>
      </w:r>
      <w:r w:rsidR="000E7FE7">
        <w:rPr>
          <w:spacing w:val="-3"/>
        </w:rPr>
        <w:t xml:space="preserve"> lleva por rúbrica “</w:t>
      </w:r>
      <w:r w:rsidR="005931B1" w:rsidRPr="005931B1">
        <w:rPr>
          <w:spacing w:val="-3"/>
        </w:rPr>
        <w:t xml:space="preserve">De las </w:t>
      </w:r>
      <w:r w:rsidR="000E7FE7">
        <w:rPr>
          <w:spacing w:val="-3"/>
        </w:rPr>
        <w:t>n</w:t>
      </w:r>
      <w:r w:rsidR="005931B1" w:rsidRPr="005931B1">
        <w:rPr>
          <w:spacing w:val="-3"/>
        </w:rPr>
        <w:t xml:space="preserve">ormas </w:t>
      </w:r>
      <w:r w:rsidR="000E7FE7">
        <w:rPr>
          <w:spacing w:val="-3"/>
        </w:rPr>
        <w:t>p</w:t>
      </w:r>
      <w:r w:rsidR="005931B1" w:rsidRPr="005931B1">
        <w:rPr>
          <w:spacing w:val="-3"/>
        </w:rPr>
        <w:t xml:space="preserve">rocesales y su </w:t>
      </w:r>
      <w:r w:rsidR="000E7FE7">
        <w:rPr>
          <w:spacing w:val="-3"/>
        </w:rPr>
        <w:t>a</w:t>
      </w:r>
      <w:r w:rsidR="005931B1" w:rsidRPr="005931B1">
        <w:rPr>
          <w:spacing w:val="-3"/>
        </w:rPr>
        <w:t>plicación”</w:t>
      </w:r>
      <w:r w:rsidR="000E7FE7">
        <w:rPr>
          <w:spacing w:val="-3"/>
        </w:rPr>
        <w:t xml:space="preserve">, y </w:t>
      </w:r>
      <w:r w:rsidR="00B2435B">
        <w:rPr>
          <w:spacing w:val="-3"/>
        </w:rPr>
        <w:t xml:space="preserve">los cuatro artículos que lo conforman </w:t>
      </w:r>
      <w:r w:rsidR="000D0F48">
        <w:rPr>
          <w:spacing w:val="-3"/>
        </w:rPr>
        <w:t xml:space="preserve">establecen lo </w:t>
      </w:r>
      <w:r w:rsidR="001C0E6B">
        <w:rPr>
          <w:spacing w:val="-3"/>
        </w:rPr>
        <w:t>siguiente:</w:t>
      </w:r>
    </w:p>
    <w:p w14:paraId="372C039C" w14:textId="469F6925" w:rsidR="005931B1" w:rsidRPr="000D0F48" w:rsidRDefault="005931B1" w:rsidP="000D0F48">
      <w:pPr>
        <w:pStyle w:val="Prrafodelista"/>
        <w:numPr>
          <w:ilvl w:val="0"/>
          <w:numId w:val="32"/>
        </w:numPr>
        <w:spacing w:before="120" w:after="120" w:line="360" w:lineRule="auto"/>
        <w:ind w:left="993" w:hanging="284"/>
        <w:jc w:val="both"/>
        <w:rPr>
          <w:spacing w:val="-3"/>
        </w:rPr>
      </w:pPr>
      <w:r w:rsidRPr="000D0F48">
        <w:rPr>
          <w:spacing w:val="-3"/>
        </w:rPr>
        <w:t>“En los procesos civiles, los tribunales y quienes ante ellos acudan e intervengan deberán actuar con arreglo a lo dispuesto en esta Ley.”</w:t>
      </w:r>
    </w:p>
    <w:p w14:paraId="06392981" w14:textId="4B456CA4" w:rsidR="00B2435B" w:rsidRPr="000D0F48" w:rsidRDefault="005931B1" w:rsidP="000D0F48">
      <w:pPr>
        <w:pStyle w:val="Prrafodelista"/>
        <w:numPr>
          <w:ilvl w:val="0"/>
          <w:numId w:val="32"/>
        </w:numPr>
        <w:spacing w:before="120" w:after="120" w:line="360" w:lineRule="auto"/>
        <w:ind w:left="993" w:hanging="284"/>
        <w:jc w:val="both"/>
        <w:rPr>
          <w:spacing w:val="-3"/>
        </w:rPr>
      </w:pPr>
      <w:r w:rsidRPr="000D0F48">
        <w:rPr>
          <w:spacing w:val="-3"/>
        </w:rPr>
        <w:t xml:space="preserve">“Salvo que otra cosa se establezca en disposiciones legales de </w:t>
      </w:r>
      <w:r w:rsidR="001C0E6B" w:rsidRPr="000D0F48">
        <w:rPr>
          <w:spacing w:val="-3"/>
        </w:rPr>
        <w:t>d</w:t>
      </w:r>
      <w:r w:rsidRPr="000D0F48">
        <w:rPr>
          <w:spacing w:val="-3"/>
        </w:rPr>
        <w:t>erecho transitorio, los asuntos que correspondan a los tribunales civiles se sustanciarán siempre por éstos con arreglo a las normas procesales vigentes, que nunca serán retroactivas”</w:t>
      </w:r>
      <w:r w:rsidR="00B2435B" w:rsidRPr="000D0F48">
        <w:rPr>
          <w:spacing w:val="-3"/>
        </w:rPr>
        <w:t>.</w:t>
      </w:r>
    </w:p>
    <w:p w14:paraId="328328EB" w14:textId="7EFCA195" w:rsidR="005931B1" w:rsidRPr="000D0F48" w:rsidRDefault="005931B1" w:rsidP="000D0F48">
      <w:pPr>
        <w:pStyle w:val="Prrafodelista"/>
        <w:numPr>
          <w:ilvl w:val="0"/>
          <w:numId w:val="32"/>
        </w:numPr>
        <w:spacing w:before="120" w:after="120" w:line="360" w:lineRule="auto"/>
        <w:ind w:left="993" w:hanging="284"/>
        <w:jc w:val="both"/>
        <w:rPr>
          <w:spacing w:val="-3"/>
        </w:rPr>
      </w:pPr>
      <w:r w:rsidRPr="000D0F48">
        <w:rPr>
          <w:spacing w:val="-3"/>
        </w:rPr>
        <w:t xml:space="preserve">“Con las solas excepciones que puedan prever los </w:t>
      </w:r>
      <w:r w:rsidR="00B2435B" w:rsidRPr="000D0F48">
        <w:rPr>
          <w:spacing w:val="-3"/>
        </w:rPr>
        <w:t>t</w:t>
      </w:r>
      <w:r w:rsidRPr="000D0F48">
        <w:rPr>
          <w:spacing w:val="-3"/>
        </w:rPr>
        <w:t xml:space="preserve">ratados y </w:t>
      </w:r>
      <w:r w:rsidR="00B2435B" w:rsidRPr="000D0F48">
        <w:rPr>
          <w:spacing w:val="-3"/>
        </w:rPr>
        <w:t>c</w:t>
      </w:r>
      <w:r w:rsidRPr="000D0F48">
        <w:rPr>
          <w:spacing w:val="-3"/>
        </w:rPr>
        <w:t>onvenios internacionales, los procesos civiles que se sigan en el territorio nacional se regirán únicamente por las normas procesales españolas”</w:t>
      </w:r>
      <w:r w:rsidR="00B2435B" w:rsidRPr="000D0F48">
        <w:rPr>
          <w:spacing w:val="-3"/>
        </w:rPr>
        <w:t>.</w:t>
      </w:r>
    </w:p>
    <w:p w14:paraId="1C23E9B2" w14:textId="42E7A22D" w:rsidR="005931B1" w:rsidRPr="000D0F48" w:rsidRDefault="005931B1" w:rsidP="000D0F48">
      <w:pPr>
        <w:pStyle w:val="Prrafodelista"/>
        <w:numPr>
          <w:ilvl w:val="0"/>
          <w:numId w:val="32"/>
        </w:numPr>
        <w:spacing w:before="120" w:after="120" w:line="360" w:lineRule="auto"/>
        <w:ind w:left="993" w:hanging="284"/>
        <w:jc w:val="both"/>
        <w:rPr>
          <w:spacing w:val="-3"/>
        </w:rPr>
      </w:pPr>
      <w:r w:rsidRPr="000D0F48">
        <w:rPr>
          <w:spacing w:val="-3"/>
        </w:rPr>
        <w:t>“En defecto de disposiciones en las leyes que regulan los procesos penales, contencioso-administrativos, laborales y militares, serán de aplicación, a todos ellos, los preceptos de la presente Ley”</w:t>
      </w:r>
      <w:r w:rsidR="00B2435B" w:rsidRPr="000D0F48">
        <w:rPr>
          <w:spacing w:val="-3"/>
        </w:rPr>
        <w:t>.</w:t>
      </w:r>
    </w:p>
    <w:p w14:paraId="5D506726" w14:textId="77777777" w:rsidR="00CB06C3" w:rsidRPr="005931B1" w:rsidRDefault="00CB06C3" w:rsidP="005931B1">
      <w:pPr>
        <w:spacing w:before="120" w:after="120" w:line="360" w:lineRule="auto"/>
        <w:ind w:firstLine="708"/>
        <w:jc w:val="both"/>
        <w:rPr>
          <w:spacing w:val="-3"/>
        </w:rPr>
      </w:pPr>
    </w:p>
    <w:p w14:paraId="736D0035" w14:textId="3AF7F90C" w:rsidR="005931B1" w:rsidRPr="005931B1" w:rsidRDefault="00D52298" w:rsidP="00D52298">
      <w:pPr>
        <w:spacing w:before="120" w:after="120" w:line="360" w:lineRule="auto"/>
        <w:jc w:val="both"/>
        <w:rPr>
          <w:spacing w:val="-3"/>
        </w:rPr>
      </w:pPr>
      <w:r w:rsidRPr="003348F8">
        <w:rPr>
          <w:b/>
          <w:bCs/>
          <w:color w:val="000000"/>
          <w:sz w:val="28"/>
          <w:szCs w:val="28"/>
        </w:rPr>
        <w:t>LA JURISDICCIÓN DE LOS TRIBUNALES CIVILES: EXTENSIÓN Y LÍMITES DE LA JURISDICCIÓN CIVIL EN LA L</w:t>
      </w:r>
      <w:r>
        <w:rPr>
          <w:b/>
          <w:bCs/>
          <w:color w:val="000000"/>
          <w:sz w:val="28"/>
          <w:szCs w:val="28"/>
        </w:rPr>
        <w:t xml:space="preserve">EY DE </w:t>
      </w:r>
      <w:r w:rsidRPr="003348F8">
        <w:rPr>
          <w:b/>
          <w:bCs/>
          <w:color w:val="000000"/>
          <w:sz w:val="28"/>
          <w:szCs w:val="28"/>
        </w:rPr>
        <w:t>E</w:t>
      </w:r>
      <w:r>
        <w:rPr>
          <w:b/>
          <w:bCs/>
          <w:color w:val="000000"/>
          <w:sz w:val="28"/>
          <w:szCs w:val="28"/>
        </w:rPr>
        <w:t xml:space="preserve">NJUICIAMIENTO </w:t>
      </w:r>
      <w:r w:rsidRPr="003348F8">
        <w:rPr>
          <w:b/>
          <w:bCs/>
          <w:color w:val="000000"/>
          <w:sz w:val="28"/>
          <w:szCs w:val="28"/>
        </w:rPr>
        <w:t>C</w:t>
      </w:r>
      <w:r>
        <w:rPr>
          <w:b/>
          <w:bCs/>
          <w:color w:val="000000"/>
          <w:sz w:val="28"/>
          <w:szCs w:val="28"/>
        </w:rPr>
        <w:t>IVIL</w:t>
      </w:r>
      <w:r w:rsidRPr="003348F8">
        <w:rPr>
          <w:b/>
          <w:bCs/>
          <w:color w:val="000000"/>
          <w:sz w:val="28"/>
          <w:szCs w:val="28"/>
        </w:rPr>
        <w:t>.</w:t>
      </w:r>
    </w:p>
    <w:p w14:paraId="46EB8D1C" w14:textId="6BC59BBF" w:rsidR="00882216" w:rsidRPr="00882216" w:rsidRDefault="00CB06C3" w:rsidP="00882216">
      <w:pPr>
        <w:spacing w:before="120" w:after="120" w:line="360" w:lineRule="auto"/>
        <w:ind w:firstLine="708"/>
        <w:jc w:val="both"/>
        <w:rPr>
          <w:spacing w:val="-3"/>
        </w:rPr>
      </w:pPr>
      <w:r>
        <w:rPr>
          <w:spacing w:val="-3"/>
        </w:rPr>
        <w:t xml:space="preserve">Conforme a los </w:t>
      </w:r>
      <w:r w:rsidR="00310FF4">
        <w:rPr>
          <w:spacing w:val="-3"/>
        </w:rPr>
        <w:t>artículos</w:t>
      </w:r>
      <w:r w:rsidR="00310FF4" w:rsidRPr="005931B1">
        <w:rPr>
          <w:spacing w:val="-3"/>
        </w:rPr>
        <w:t xml:space="preserve"> 2</w:t>
      </w:r>
      <w:r w:rsidR="00310FF4">
        <w:rPr>
          <w:spacing w:val="-3"/>
        </w:rPr>
        <w:t>1</w:t>
      </w:r>
      <w:r w:rsidR="00310FF4" w:rsidRPr="005931B1">
        <w:rPr>
          <w:spacing w:val="-3"/>
        </w:rPr>
        <w:t xml:space="preserve"> a 22 nonies</w:t>
      </w:r>
      <w:r w:rsidR="00310FF4">
        <w:rPr>
          <w:spacing w:val="-3"/>
        </w:rPr>
        <w:t xml:space="preserve"> de </w:t>
      </w:r>
      <w:r w:rsidR="005931B1" w:rsidRPr="005931B1">
        <w:rPr>
          <w:spacing w:val="-3"/>
        </w:rPr>
        <w:t>la Ley Orgánica del Poder Judicial</w:t>
      </w:r>
      <w:r w:rsidR="006E0A78">
        <w:rPr>
          <w:spacing w:val="-3"/>
        </w:rPr>
        <w:t xml:space="preserve"> de 1 de julio de 1985</w:t>
      </w:r>
      <w:r>
        <w:rPr>
          <w:spacing w:val="-3"/>
        </w:rPr>
        <w:t xml:space="preserve">, los </w:t>
      </w:r>
      <w:r w:rsidR="00882216">
        <w:rPr>
          <w:spacing w:val="-3"/>
        </w:rPr>
        <w:t>t</w:t>
      </w:r>
      <w:r w:rsidR="00882216" w:rsidRPr="00882216">
        <w:rPr>
          <w:spacing w:val="-3"/>
        </w:rPr>
        <w:t xml:space="preserve">ribunales civiles españoles conocerán de las pretensiones que se </w:t>
      </w:r>
      <w:r w:rsidR="00882216" w:rsidRPr="00882216">
        <w:rPr>
          <w:spacing w:val="-3"/>
        </w:rPr>
        <w:lastRenderedPageBreak/>
        <w:t>susciten en territorio español con arreglo a lo establecido en los tratados y convenios internacionales en los que España sea parte, en las normas de la Unión Europea y en las leyes españolas.</w:t>
      </w:r>
    </w:p>
    <w:p w14:paraId="55915651" w14:textId="77777777" w:rsidR="00882216" w:rsidRPr="00882216" w:rsidRDefault="00882216" w:rsidP="00882216">
      <w:pPr>
        <w:spacing w:before="120" w:after="120" w:line="360" w:lineRule="auto"/>
        <w:ind w:firstLine="708"/>
        <w:jc w:val="both"/>
        <w:rPr>
          <w:spacing w:val="-3"/>
        </w:rPr>
      </w:pPr>
      <w:r w:rsidRPr="00882216">
        <w:rPr>
          <w:spacing w:val="-3"/>
        </w:rPr>
        <w:t>A continuación, la Ley Orgánica del Poder Judicial establece los fueros o reglas positivas de atribución de la jurisdicción a los Tribunales españoles, que son los siguientes:</w:t>
      </w:r>
    </w:p>
    <w:p w14:paraId="43A957E3" w14:textId="15A55DB5" w:rsidR="00882216" w:rsidRPr="0049126E" w:rsidRDefault="00882216" w:rsidP="0049126E">
      <w:pPr>
        <w:pStyle w:val="Prrafodelista"/>
        <w:numPr>
          <w:ilvl w:val="0"/>
          <w:numId w:val="33"/>
        </w:numPr>
        <w:spacing w:before="120" w:after="120" w:line="360" w:lineRule="auto"/>
        <w:ind w:left="993" w:hanging="284"/>
        <w:jc w:val="both"/>
        <w:rPr>
          <w:spacing w:val="-3"/>
        </w:rPr>
      </w:pPr>
      <w:r w:rsidRPr="0049126E">
        <w:rPr>
          <w:spacing w:val="-3"/>
        </w:rPr>
        <w:t>El fuero exclusivo, ya que sólo los Tribunales españoles conocerán de las pretensiones relativas a las siguientes materias:</w:t>
      </w:r>
    </w:p>
    <w:p w14:paraId="529D7FF9" w14:textId="5887AB4C" w:rsidR="00882216" w:rsidRPr="0049126E" w:rsidRDefault="0049126E" w:rsidP="0049126E">
      <w:pPr>
        <w:pStyle w:val="Prrafodelista"/>
        <w:numPr>
          <w:ilvl w:val="0"/>
          <w:numId w:val="34"/>
        </w:numPr>
        <w:spacing w:before="120" w:after="120" w:line="360" w:lineRule="auto"/>
        <w:ind w:left="1276" w:hanging="283"/>
        <w:jc w:val="both"/>
        <w:rPr>
          <w:spacing w:val="-3"/>
        </w:rPr>
      </w:pPr>
      <w:r w:rsidRPr="0049126E">
        <w:rPr>
          <w:spacing w:val="-3"/>
        </w:rPr>
        <w:t>D</w:t>
      </w:r>
      <w:r w:rsidR="00882216" w:rsidRPr="0049126E">
        <w:rPr>
          <w:spacing w:val="-3"/>
        </w:rPr>
        <w:t>erechos reales y arrendamientos de bienes inmuebles que se hallen en España.</w:t>
      </w:r>
    </w:p>
    <w:p w14:paraId="7F434B7F" w14:textId="268A5340" w:rsidR="00882216" w:rsidRPr="0049126E" w:rsidRDefault="0049126E" w:rsidP="0049126E">
      <w:pPr>
        <w:pStyle w:val="Prrafodelista"/>
        <w:numPr>
          <w:ilvl w:val="0"/>
          <w:numId w:val="34"/>
        </w:numPr>
        <w:spacing w:before="120" w:after="120" w:line="360" w:lineRule="auto"/>
        <w:ind w:left="1276" w:hanging="283"/>
        <w:jc w:val="both"/>
        <w:rPr>
          <w:spacing w:val="-3"/>
        </w:rPr>
      </w:pPr>
      <w:r w:rsidRPr="0049126E">
        <w:rPr>
          <w:spacing w:val="-3"/>
        </w:rPr>
        <w:t>C</w:t>
      </w:r>
      <w:r w:rsidR="00882216" w:rsidRPr="0049126E">
        <w:rPr>
          <w:spacing w:val="-3"/>
        </w:rPr>
        <w:t>uestiones relativas a sociedades o personas jurídicas domiciliadas en España.</w:t>
      </w:r>
    </w:p>
    <w:p w14:paraId="53B43162" w14:textId="11842E35" w:rsidR="00882216" w:rsidRPr="0049126E" w:rsidRDefault="00882216" w:rsidP="0049126E">
      <w:pPr>
        <w:pStyle w:val="Prrafodelista"/>
        <w:numPr>
          <w:ilvl w:val="0"/>
          <w:numId w:val="34"/>
        </w:numPr>
        <w:spacing w:before="120" w:after="120" w:line="360" w:lineRule="auto"/>
        <w:ind w:left="1276" w:hanging="283"/>
        <w:jc w:val="both"/>
        <w:rPr>
          <w:spacing w:val="-3"/>
        </w:rPr>
      </w:pPr>
      <w:r w:rsidRPr="0049126E">
        <w:rPr>
          <w:spacing w:val="-3"/>
        </w:rPr>
        <w:t>Inscripciones practicadas en un registro español.</w:t>
      </w:r>
    </w:p>
    <w:p w14:paraId="42D76C52" w14:textId="2E959D61" w:rsidR="00882216" w:rsidRPr="0049126E" w:rsidRDefault="00882216" w:rsidP="0049126E">
      <w:pPr>
        <w:pStyle w:val="Prrafodelista"/>
        <w:numPr>
          <w:ilvl w:val="0"/>
          <w:numId w:val="34"/>
        </w:numPr>
        <w:spacing w:before="120" w:after="120" w:line="360" w:lineRule="auto"/>
        <w:ind w:left="1276" w:hanging="283"/>
        <w:jc w:val="both"/>
        <w:rPr>
          <w:spacing w:val="-3"/>
        </w:rPr>
      </w:pPr>
      <w:r w:rsidRPr="0049126E">
        <w:rPr>
          <w:spacing w:val="-3"/>
        </w:rPr>
        <w:t>Reconocimiento y ejecución en España de sentencias y laudos extranjeros.</w:t>
      </w:r>
    </w:p>
    <w:p w14:paraId="5D6358F5" w14:textId="6F5C568F" w:rsidR="00882216" w:rsidRPr="0049126E" w:rsidRDefault="00882216" w:rsidP="0049126E">
      <w:pPr>
        <w:pStyle w:val="Prrafodelista"/>
        <w:numPr>
          <w:ilvl w:val="0"/>
          <w:numId w:val="33"/>
        </w:numPr>
        <w:spacing w:before="120" w:after="120" w:line="360" w:lineRule="auto"/>
        <w:ind w:left="993" w:hanging="284"/>
        <w:jc w:val="both"/>
        <w:rPr>
          <w:spacing w:val="-3"/>
        </w:rPr>
      </w:pPr>
      <w:r w:rsidRPr="0049126E">
        <w:rPr>
          <w:spacing w:val="-3"/>
        </w:rPr>
        <w:t>El fuero electivo, ya que en aquellas materias en que una norma expresamente lo permita, los Tribunales españoles serán competentes cuando las partes, con independencia de su domicilio, se hayan sometido expresa o tácitamente a ellos, con las excepciones previstas.</w:t>
      </w:r>
    </w:p>
    <w:p w14:paraId="4758A0AC" w14:textId="6D9DFFD9" w:rsidR="00882216" w:rsidRPr="00882216" w:rsidRDefault="00882216" w:rsidP="0049126E">
      <w:pPr>
        <w:pStyle w:val="Prrafodelista"/>
        <w:numPr>
          <w:ilvl w:val="0"/>
          <w:numId w:val="33"/>
        </w:numPr>
        <w:spacing w:before="120" w:after="120" w:line="360" w:lineRule="auto"/>
        <w:ind w:left="993" w:hanging="284"/>
        <w:jc w:val="both"/>
        <w:rPr>
          <w:spacing w:val="-3"/>
        </w:rPr>
      </w:pPr>
      <w:r w:rsidRPr="00882216">
        <w:rPr>
          <w:spacing w:val="-3"/>
        </w:rPr>
        <w:t>El fuero subsidiario, ya que en defecto de exclusividad o sumisión los Tribunales españoles tendrán jurisdicción cuando el demandado tenga su domicilio en España.</w:t>
      </w:r>
    </w:p>
    <w:p w14:paraId="2E18AF04" w14:textId="59CDAF6D" w:rsidR="00882216" w:rsidRPr="00882216" w:rsidRDefault="00882216" w:rsidP="0049126E">
      <w:pPr>
        <w:pStyle w:val="Prrafodelista"/>
        <w:numPr>
          <w:ilvl w:val="0"/>
          <w:numId w:val="33"/>
        </w:numPr>
        <w:spacing w:before="120" w:after="120" w:line="360" w:lineRule="auto"/>
        <w:ind w:left="993" w:hanging="284"/>
        <w:jc w:val="both"/>
        <w:rPr>
          <w:spacing w:val="-3"/>
        </w:rPr>
      </w:pPr>
      <w:r w:rsidRPr="00882216">
        <w:rPr>
          <w:spacing w:val="-3"/>
        </w:rPr>
        <w:t>Los fueros especiales directos, ya que los Tribunales españoles tendrán jurisdicción en los siguientes casos:</w:t>
      </w:r>
    </w:p>
    <w:p w14:paraId="03FEFFB4" w14:textId="4D0DFADB" w:rsidR="00882216" w:rsidRPr="0049126E" w:rsidRDefault="00882216" w:rsidP="0049126E">
      <w:pPr>
        <w:pStyle w:val="Prrafodelista"/>
        <w:numPr>
          <w:ilvl w:val="0"/>
          <w:numId w:val="35"/>
        </w:numPr>
        <w:spacing w:before="120" w:after="120" w:line="360" w:lineRule="auto"/>
        <w:ind w:left="1276" w:hanging="283"/>
        <w:jc w:val="both"/>
        <w:rPr>
          <w:spacing w:val="-3"/>
        </w:rPr>
      </w:pPr>
      <w:r w:rsidRPr="0049126E">
        <w:rPr>
          <w:spacing w:val="-3"/>
        </w:rPr>
        <w:t>En materia de declaración de ausencia o fallecimiento, cuando el desaparecido hubiera tenido su último domicilio en territorio español o tuviera nacionalidad española.</w:t>
      </w:r>
    </w:p>
    <w:p w14:paraId="68A4484C" w14:textId="1BCB4AC5" w:rsidR="00882216" w:rsidRPr="0049126E" w:rsidRDefault="00882216" w:rsidP="0049126E">
      <w:pPr>
        <w:pStyle w:val="Prrafodelista"/>
        <w:numPr>
          <w:ilvl w:val="0"/>
          <w:numId w:val="35"/>
        </w:numPr>
        <w:spacing w:before="120" w:after="120" w:line="360" w:lineRule="auto"/>
        <w:ind w:left="1276" w:hanging="283"/>
        <w:jc w:val="both"/>
        <w:rPr>
          <w:spacing w:val="-3"/>
        </w:rPr>
      </w:pPr>
      <w:r w:rsidRPr="0049126E">
        <w:rPr>
          <w:spacing w:val="-3"/>
        </w:rPr>
        <w:t>En materia relacionada con la capacidad de las personas y las medidas de protección de los mayores de edad, cuando tuviesen su residencia habitual en España.</w:t>
      </w:r>
    </w:p>
    <w:p w14:paraId="01767663" w14:textId="5D92D5BA" w:rsidR="00882216" w:rsidRPr="0049126E" w:rsidRDefault="00882216" w:rsidP="0049126E">
      <w:pPr>
        <w:pStyle w:val="Prrafodelista"/>
        <w:numPr>
          <w:ilvl w:val="0"/>
          <w:numId w:val="35"/>
        </w:numPr>
        <w:spacing w:before="120" w:after="120" w:line="360" w:lineRule="auto"/>
        <w:ind w:left="1276" w:hanging="283"/>
        <w:jc w:val="both"/>
        <w:rPr>
          <w:spacing w:val="-3"/>
        </w:rPr>
      </w:pPr>
      <w:r w:rsidRPr="0049126E">
        <w:rPr>
          <w:spacing w:val="-3"/>
        </w:rPr>
        <w:t>En materia de relaciones personales y patrimoniales entre cónyuges, nulidad matrimonial, separación y divorcio, siempre que ningún otro Tribunal extranjero tenga competencia, cuando ambos cónyuges posean residencia habitual en España al tiempo de la interposición de la demanda o cuando hayan tenido en España su última residencia habitual y uno de ellos resida en España, o cuando España sea la residencia habitual del demandado.</w:t>
      </w:r>
    </w:p>
    <w:p w14:paraId="38A86139" w14:textId="56FABA85" w:rsidR="00882216" w:rsidRPr="0049126E" w:rsidRDefault="00882216" w:rsidP="0049126E">
      <w:pPr>
        <w:pStyle w:val="Prrafodelista"/>
        <w:numPr>
          <w:ilvl w:val="0"/>
          <w:numId w:val="35"/>
        </w:numPr>
        <w:spacing w:before="120" w:after="120" w:line="360" w:lineRule="auto"/>
        <w:ind w:left="1276" w:hanging="283"/>
        <w:jc w:val="both"/>
        <w:rPr>
          <w:spacing w:val="-3"/>
        </w:rPr>
      </w:pPr>
      <w:r w:rsidRPr="0049126E">
        <w:rPr>
          <w:spacing w:val="-3"/>
        </w:rPr>
        <w:lastRenderedPageBreak/>
        <w:t>En materia de relaciones paternofiliales y protección de menores, cuando el hijo o menor tenga su residencia habitual en España al tiempo de la interposición de la demanda o el demandante sea español o resida habitualmente en España.</w:t>
      </w:r>
    </w:p>
    <w:p w14:paraId="2EA69676" w14:textId="771F4EEE" w:rsidR="00882216" w:rsidRPr="0049126E" w:rsidRDefault="00882216" w:rsidP="0049126E">
      <w:pPr>
        <w:pStyle w:val="Prrafodelista"/>
        <w:numPr>
          <w:ilvl w:val="0"/>
          <w:numId w:val="35"/>
        </w:numPr>
        <w:spacing w:before="120" w:after="120" w:line="360" w:lineRule="auto"/>
        <w:ind w:left="1276" w:hanging="283"/>
        <w:jc w:val="both"/>
        <w:rPr>
          <w:spacing w:val="-3"/>
        </w:rPr>
      </w:pPr>
      <w:r w:rsidRPr="0049126E">
        <w:rPr>
          <w:spacing w:val="-3"/>
        </w:rPr>
        <w:t>En materia de adopción, en los supuestos de adopción internacional.</w:t>
      </w:r>
    </w:p>
    <w:p w14:paraId="47E6E823" w14:textId="596CB353" w:rsidR="00882216" w:rsidRPr="0049126E" w:rsidRDefault="0049126E" w:rsidP="0049126E">
      <w:pPr>
        <w:pStyle w:val="Prrafodelista"/>
        <w:numPr>
          <w:ilvl w:val="0"/>
          <w:numId w:val="35"/>
        </w:numPr>
        <w:spacing w:before="120" w:after="120" w:line="360" w:lineRule="auto"/>
        <w:ind w:left="1276" w:hanging="283"/>
        <w:jc w:val="both"/>
        <w:rPr>
          <w:spacing w:val="-3"/>
        </w:rPr>
      </w:pPr>
      <w:r w:rsidRPr="0049126E">
        <w:rPr>
          <w:spacing w:val="-3"/>
        </w:rPr>
        <w:t>E</w:t>
      </w:r>
      <w:r w:rsidR="00882216" w:rsidRPr="0049126E">
        <w:rPr>
          <w:spacing w:val="-3"/>
        </w:rPr>
        <w:t>n materia de alimentos, cuando el acreedor o el demandado de los mismos tenga su residencia habitual en España.</w:t>
      </w:r>
    </w:p>
    <w:p w14:paraId="00645432" w14:textId="39D73981" w:rsidR="00882216" w:rsidRPr="0049126E" w:rsidRDefault="00882216" w:rsidP="0049126E">
      <w:pPr>
        <w:pStyle w:val="Prrafodelista"/>
        <w:numPr>
          <w:ilvl w:val="0"/>
          <w:numId w:val="35"/>
        </w:numPr>
        <w:spacing w:before="120" w:after="120" w:line="360" w:lineRule="auto"/>
        <w:ind w:left="1276" w:hanging="283"/>
        <w:jc w:val="both"/>
        <w:rPr>
          <w:spacing w:val="-3"/>
        </w:rPr>
      </w:pPr>
      <w:r w:rsidRPr="0049126E">
        <w:rPr>
          <w:spacing w:val="-3"/>
        </w:rPr>
        <w:t>En materia de sucesiones, cuando el causante hubiera tenido su última residencia habitual en España o cuando los bienes se encuentren en España y el causante fuera español en el momento del fallecimiento.</w:t>
      </w:r>
    </w:p>
    <w:p w14:paraId="23FEAE99" w14:textId="7F4469CC" w:rsidR="00882216" w:rsidRPr="00882216" w:rsidRDefault="00882216" w:rsidP="0049126E">
      <w:pPr>
        <w:pStyle w:val="Prrafodelista"/>
        <w:numPr>
          <w:ilvl w:val="0"/>
          <w:numId w:val="33"/>
        </w:numPr>
        <w:spacing w:before="120" w:after="120" w:line="360" w:lineRule="auto"/>
        <w:ind w:left="993" w:hanging="284"/>
        <w:jc w:val="both"/>
        <w:rPr>
          <w:spacing w:val="-3"/>
        </w:rPr>
      </w:pPr>
      <w:r w:rsidRPr="00882216">
        <w:rPr>
          <w:spacing w:val="-3"/>
        </w:rPr>
        <w:t>Los fueros especiales subsidiarios, ya que en defecto de sumisión y aunque el demandado no tuviera su domicilio en España, los Tribunales españoles tendrán jurisdicción en los siguientes casos:</w:t>
      </w:r>
    </w:p>
    <w:p w14:paraId="7C7CF268" w14:textId="3475C506" w:rsidR="00882216" w:rsidRPr="0049126E" w:rsidRDefault="00882216" w:rsidP="0049126E">
      <w:pPr>
        <w:pStyle w:val="Prrafodelista"/>
        <w:numPr>
          <w:ilvl w:val="0"/>
          <w:numId w:val="36"/>
        </w:numPr>
        <w:spacing w:before="120" w:after="120" w:line="360" w:lineRule="auto"/>
        <w:ind w:left="1276" w:hanging="283"/>
        <w:jc w:val="both"/>
        <w:rPr>
          <w:spacing w:val="-3"/>
        </w:rPr>
      </w:pPr>
      <w:r w:rsidRPr="0049126E">
        <w:rPr>
          <w:spacing w:val="-3"/>
        </w:rPr>
        <w:t>En materia de obligaciones contractuales, cuando la obligación objeto de la demanda se haya cumplido o deba cumplirse en España.</w:t>
      </w:r>
    </w:p>
    <w:p w14:paraId="606C6B4D" w14:textId="157B1541" w:rsidR="00882216" w:rsidRPr="0049126E" w:rsidRDefault="00882216" w:rsidP="0049126E">
      <w:pPr>
        <w:pStyle w:val="Prrafodelista"/>
        <w:numPr>
          <w:ilvl w:val="0"/>
          <w:numId w:val="36"/>
        </w:numPr>
        <w:spacing w:before="120" w:after="120" w:line="360" w:lineRule="auto"/>
        <w:ind w:left="1276" w:hanging="283"/>
        <w:jc w:val="both"/>
        <w:rPr>
          <w:spacing w:val="-3"/>
        </w:rPr>
      </w:pPr>
      <w:r w:rsidRPr="0049126E">
        <w:rPr>
          <w:spacing w:val="-3"/>
        </w:rPr>
        <w:t>En materia de obligaciones extracontractuales, cuando el hecho dañoso se haya producido en territorio español</w:t>
      </w:r>
    </w:p>
    <w:p w14:paraId="3A5D5BFD" w14:textId="2D869503" w:rsidR="00882216" w:rsidRPr="0049126E" w:rsidRDefault="00882216" w:rsidP="0049126E">
      <w:pPr>
        <w:pStyle w:val="Prrafodelista"/>
        <w:numPr>
          <w:ilvl w:val="0"/>
          <w:numId w:val="36"/>
        </w:numPr>
        <w:spacing w:before="120" w:after="120" w:line="360" w:lineRule="auto"/>
        <w:ind w:left="1276" w:hanging="283"/>
        <w:jc w:val="both"/>
        <w:rPr>
          <w:spacing w:val="-3"/>
        </w:rPr>
      </w:pPr>
      <w:r w:rsidRPr="0049126E">
        <w:rPr>
          <w:spacing w:val="-3"/>
        </w:rPr>
        <w:t>En materia de contratos celebrados por consumidores, cuando tengan su residencia habitual en España.</w:t>
      </w:r>
    </w:p>
    <w:p w14:paraId="2A9ECBC8" w14:textId="2CC2A31A" w:rsidR="00882216" w:rsidRPr="0049126E" w:rsidRDefault="00882216" w:rsidP="0049126E">
      <w:pPr>
        <w:pStyle w:val="Prrafodelista"/>
        <w:numPr>
          <w:ilvl w:val="0"/>
          <w:numId w:val="36"/>
        </w:numPr>
        <w:spacing w:before="120" w:after="120" w:line="360" w:lineRule="auto"/>
        <w:ind w:left="1276" w:hanging="283"/>
        <w:jc w:val="both"/>
        <w:rPr>
          <w:spacing w:val="-3"/>
        </w:rPr>
      </w:pPr>
      <w:r w:rsidRPr="0049126E">
        <w:rPr>
          <w:spacing w:val="-3"/>
        </w:rPr>
        <w:t>En materia de seguros, cuando el asegurado, tomador o beneficiario tenga su domicilio en España, o si el hecho dañoso se produjere en España.</w:t>
      </w:r>
    </w:p>
    <w:p w14:paraId="18BA58D9" w14:textId="5E547B59" w:rsidR="006E0A78" w:rsidRPr="0049126E" w:rsidRDefault="00882216" w:rsidP="0049126E">
      <w:pPr>
        <w:pStyle w:val="Prrafodelista"/>
        <w:numPr>
          <w:ilvl w:val="0"/>
          <w:numId w:val="36"/>
        </w:numPr>
        <w:spacing w:before="120" w:after="120" w:line="360" w:lineRule="auto"/>
        <w:ind w:left="1276" w:hanging="283"/>
        <w:jc w:val="both"/>
        <w:rPr>
          <w:spacing w:val="-3"/>
        </w:rPr>
      </w:pPr>
      <w:r w:rsidRPr="0049126E">
        <w:rPr>
          <w:spacing w:val="-3"/>
        </w:rPr>
        <w:t>En las acciones relativas a derechos reales sobre bienes muebles, si se encontraren en España al tiempo de la interposición de la demanda.</w:t>
      </w:r>
    </w:p>
    <w:p w14:paraId="1B3906B7" w14:textId="0743193B" w:rsidR="00907B69" w:rsidRPr="00907B69" w:rsidRDefault="00E8682C" w:rsidP="00907B69">
      <w:pPr>
        <w:spacing w:before="120" w:after="120" w:line="360" w:lineRule="auto"/>
        <w:ind w:firstLine="708"/>
        <w:jc w:val="both"/>
        <w:rPr>
          <w:spacing w:val="-3"/>
        </w:rPr>
      </w:pPr>
      <w:r>
        <w:rPr>
          <w:spacing w:val="-3"/>
        </w:rPr>
        <w:t xml:space="preserve">Partiendo de las anteriores normas, </w:t>
      </w:r>
      <w:r w:rsidR="00CB06C3">
        <w:rPr>
          <w:spacing w:val="-3"/>
        </w:rPr>
        <w:t>los artículos 36 a 39 de la L</w:t>
      </w:r>
      <w:r w:rsidR="00CB06C3" w:rsidRPr="005931B1">
        <w:rPr>
          <w:spacing w:val="-3"/>
        </w:rPr>
        <w:t>ey de Enjuiciamiento Civil</w:t>
      </w:r>
      <w:r>
        <w:rPr>
          <w:spacing w:val="-3"/>
        </w:rPr>
        <w:t xml:space="preserve"> establece</w:t>
      </w:r>
      <w:r w:rsidR="00CB06C3">
        <w:rPr>
          <w:spacing w:val="-3"/>
        </w:rPr>
        <w:t>n</w:t>
      </w:r>
      <w:r>
        <w:rPr>
          <w:spacing w:val="-3"/>
        </w:rPr>
        <w:t xml:space="preserve"> que l</w:t>
      </w:r>
      <w:r w:rsidR="00907B69" w:rsidRPr="00907B69">
        <w:rPr>
          <w:spacing w:val="-3"/>
        </w:rPr>
        <w:t>os tribunales civiles españoles se abstendrán de conocer cuando concurra alguna de las circunstancias siguientes:</w:t>
      </w:r>
    </w:p>
    <w:p w14:paraId="75C36362" w14:textId="0E058DAF" w:rsidR="00907B69" w:rsidRPr="008476D7" w:rsidRDefault="00907B69" w:rsidP="008B6317">
      <w:pPr>
        <w:pStyle w:val="Prrafodelista"/>
        <w:numPr>
          <w:ilvl w:val="0"/>
          <w:numId w:val="37"/>
        </w:numPr>
        <w:spacing w:before="120" w:after="120" w:line="360" w:lineRule="auto"/>
        <w:ind w:left="993" w:hanging="284"/>
        <w:jc w:val="both"/>
        <w:rPr>
          <w:spacing w:val="-3"/>
        </w:rPr>
      </w:pPr>
      <w:r w:rsidRPr="008476D7">
        <w:rPr>
          <w:spacing w:val="-3"/>
        </w:rPr>
        <w:t>Cuando se haya demanda</w:t>
      </w:r>
      <w:r w:rsidR="001D650F" w:rsidRPr="008476D7">
        <w:rPr>
          <w:spacing w:val="-3"/>
        </w:rPr>
        <w:t>do</w:t>
      </w:r>
      <w:r w:rsidRPr="008476D7">
        <w:rPr>
          <w:spacing w:val="-3"/>
        </w:rPr>
        <w:t xml:space="preserve"> </w:t>
      </w:r>
      <w:r w:rsidR="001D650F" w:rsidRPr="008476D7">
        <w:rPr>
          <w:spacing w:val="-3"/>
        </w:rPr>
        <w:t xml:space="preserve">o solicitado ejecución respecto de </w:t>
      </w:r>
      <w:r w:rsidRPr="008476D7">
        <w:rPr>
          <w:spacing w:val="-3"/>
        </w:rPr>
        <w:t>sujetos o bienes que gocen de inmunidad de jurisdicción o de ejecución</w:t>
      </w:r>
      <w:r w:rsidR="001D650F" w:rsidRPr="008476D7">
        <w:rPr>
          <w:spacing w:val="-3"/>
        </w:rPr>
        <w:t>.</w:t>
      </w:r>
    </w:p>
    <w:p w14:paraId="53A56442" w14:textId="04EAF2CA" w:rsidR="006E0A78" w:rsidRPr="008476D7" w:rsidRDefault="00907B69" w:rsidP="008B6317">
      <w:pPr>
        <w:pStyle w:val="Prrafodelista"/>
        <w:numPr>
          <w:ilvl w:val="0"/>
          <w:numId w:val="37"/>
        </w:numPr>
        <w:spacing w:before="120" w:after="120" w:line="360" w:lineRule="auto"/>
        <w:ind w:left="993" w:hanging="284"/>
        <w:jc w:val="both"/>
        <w:rPr>
          <w:spacing w:val="-3"/>
        </w:rPr>
      </w:pPr>
      <w:r w:rsidRPr="008476D7">
        <w:rPr>
          <w:spacing w:val="-3"/>
        </w:rPr>
        <w:t>Cuando, en virtud de un tratado internacional, el asunto se encuentre atribuido con carácter exclusivo a la jurisdicción de otro Estado.</w:t>
      </w:r>
    </w:p>
    <w:p w14:paraId="34A28251" w14:textId="01ABBE9A" w:rsidR="006E0A78" w:rsidRDefault="00266C43" w:rsidP="008B6317">
      <w:pPr>
        <w:pStyle w:val="Prrafodelista"/>
        <w:numPr>
          <w:ilvl w:val="0"/>
          <w:numId w:val="37"/>
        </w:numPr>
        <w:spacing w:before="120" w:after="120" w:line="360" w:lineRule="auto"/>
        <w:ind w:left="993" w:hanging="284"/>
        <w:jc w:val="both"/>
        <w:rPr>
          <w:spacing w:val="-3"/>
        </w:rPr>
      </w:pPr>
      <w:r w:rsidRPr="008476D7">
        <w:rPr>
          <w:spacing w:val="-3"/>
        </w:rPr>
        <w:t>Cuando no comparezca el demandado, en los casos en que la competencia de los tribunales españoles únicamente pudiera fundarse en la sumisión tácita de las partes.</w:t>
      </w:r>
    </w:p>
    <w:p w14:paraId="34BBCF85" w14:textId="17102412" w:rsidR="00802780" w:rsidRPr="00802780" w:rsidRDefault="00802780" w:rsidP="008B6317">
      <w:pPr>
        <w:pStyle w:val="Prrafodelista"/>
        <w:numPr>
          <w:ilvl w:val="0"/>
          <w:numId w:val="37"/>
        </w:numPr>
        <w:spacing w:before="120" w:after="120" w:line="360" w:lineRule="auto"/>
        <w:ind w:left="993" w:hanging="284"/>
        <w:jc w:val="both"/>
        <w:rPr>
          <w:spacing w:val="-3"/>
        </w:rPr>
      </w:pPr>
      <w:r w:rsidRPr="00802780">
        <w:rPr>
          <w:spacing w:val="-3"/>
        </w:rPr>
        <w:lastRenderedPageBreak/>
        <w:t>Cuando el asunto corresponda a otro orden jurisdiccional, a la jurisdicción militar, a una Administración Pública o al Tribunal de Cuentas.</w:t>
      </w:r>
    </w:p>
    <w:p w14:paraId="7298F0E7" w14:textId="660B3236" w:rsidR="006E0A78" w:rsidRDefault="00A749FF" w:rsidP="00A749FF">
      <w:pPr>
        <w:spacing w:before="120" w:after="120" w:line="360" w:lineRule="auto"/>
        <w:ind w:firstLine="708"/>
        <w:jc w:val="both"/>
        <w:rPr>
          <w:spacing w:val="-3"/>
        </w:rPr>
      </w:pPr>
      <w:r w:rsidRPr="00A749FF">
        <w:rPr>
          <w:spacing w:val="-3"/>
        </w:rPr>
        <w:t xml:space="preserve">La abstención se acordará de oficio, con audiencia de las partes y del Ministerio Fiscal, </w:t>
      </w:r>
      <w:r w:rsidR="001207EE">
        <w:rPr>
          <w:spacing w:val="-3"/>
        </w:rPr>
        <w:t>si bien e</w:t>
      </w:r>
      <w:r w:rsidRPr="00A749FF">
        <w:rPr>
          <w:spacing w:val="-3"/>
        </w:rPr>
        <w:t xml:space="preserve">l demandado podrá denunciar mediante declinatoria la falta de competencia internacional o la falta de jurisdicción por </w:t>
      </w:r>
      <w:r w:rsidR="001207EE">
        <w:rPr>
          <w:spacing w:val="-3"/>
        </w:rPr>
        <w:t xml:space="preserve">las causas anteriores o </w:t>
      </w:r>
      <w:r w:rsidRPr="00A749FF">
        <w:rPr>
          <w:spacing w:val="-3"/>
        </w:rPr>
        <w:t>por haberse sometido a arbitraje o mediación la controversia</w:t>
      </w:r>
      <w:r w:rsidR="001207EE">
        <w:rPr>
          <w:spacing w:val="-3"/>
        </w:rPr>
        <w:t>.</w:t>
      </w:r>
    </w:p>
    <w:p w14:paraId="50CECA8F" w14:textId="77777777" w:rsidR="008476D7" w:rsidRDefault="008476D7" w:rsidP="005931B1">
      <w:pPr>
        <w:spacing w:before="120" w:after="120" w:line="360" w:lineRule="auto"/>
        <w:ind w:firstLine="708"/>
        <w:jc w:val="both"/>
        <w:rPr>
          <w:spacing w:val="-3"/>
        </w:rPr>
      </w:pPr>
    </w:p>
    <w:p w14:paraId="55251468" w14:textId="4FA347C1" w:rsidR="005931B1" w:rsidRPr="00B91C7E" w:rsidRDefault="005931B1" w:rsidP="00B91C7E">
      <w:pPr>
        <w:spacing w:before="120" w:after="120" w:line="360" w:lineRule="auto"/>
        <w:jc w:val="both"/>
        <w:rPr>
          <w:b/>
          <w:bCs/>
          <w:spacing w:val="-3"/>
        </w:rPr>
      </w:pPr>
      <w:r w:rsidRPr="00B91C7E">
        <w:rPr>
          <w:b/>
          <w:bCs/>
          <w:spacing w:val="-3"/>
        </w:rPr>
        <w:t>CUESTIONES PREJUDICIALES</w:t>
      </w:r>
      <w:r w:rsidR="00B91C7E" w:rsidRPr="00B91C7E">
        <w:rPr>
          <w:b/>
          <w:bCs/>
          <w:spacing w:val="-3"/>
        </w:rPr>
        <w:t>.</w:t>
      </w:r>
    </w:p>
    <w:p w14:paraId="47F1C2BE" w14:textId="02BC28DD" w:rsidR="00B91C7E" w:rsidRDefault="005931B1" w:rsidP="005931B1">
      <w:pPr>
        <w:spacing w:before="120" w:after="120" w:line="360" w:lineRule="auto"/>
        <w:ind w:firstLine="708"/>
        <w:jc w:val="both"/>
        <w:rPr>
          <w:spacing w:val="-3"/>
        </w:rPr>
      </w:pPr>
      <w:r w:rsidRPr="005931B1">
        <w:rPr>
          <w:spacing w:val="-3"/>
        </w:rPr>
        <w:t xml:space="preserve">Las cuestiones prejudiciales están reguladas </w:t>
      </w:r>
      <w:r w:rsidR="00B91C7E">
        <w:rPr>
          <w:spacing w:val="-3"/>
        </w:rPr>
        <w:t>por</w:t>
      </w:r>
      <w:r w:rsidRPr="005931B1">
        <w:rPr>
          <w:spacing w:val="-3"/>
        </w:rPr>
        <w:t xml:space="preserve"> los art</w:t>
      </w:r>
      <w:r w:rsidR="00B91C7E">
        <w:rPr>
          <w:spacing w:val="-3"/>
        </w:rPr>
        <w:t>ículos</w:t>
      </w:r>
      <w:r w:rsidRPr="005931B1">
        <w:rPr>
          <w:spacing w:val="-3"/>
        </w:rPr>
        <w:t xml:space="preserve"> 40 a 43</w:t>
      </w:r>
      <w:r w:rsidR="007A6383">
        <w:rPr>
          <w:spacing w:val="-3"/>
        </w:rPr>
        <w:t xml:space="preserve"> bis</w:t>
      </w:r>
      <w:r w:rsidRPr="005931B1">
        <w:rPr>
          <w:spacing w:val="-3"/>
        </w:rPr>
        <w:t xml:space="preserve"> </w:t>
      </w:r>
      <w:r w:rsidR="00B91C7E">
        <w:rPr>
          <w:spacing w:val="-3"/>
        </w:rPr>
        <w:t>de la L</w:t>
      </w:r>
      <w:r w:rsidR="00B91C7E" w:rsidRPr="005931B1">
        <w:rPr>
          <w:spacing w:val="-3"/>
        </w:rPr>
        <w:t>ey de Enjuiciamiento Civil</w:t>
      </w:r>
      <w:r w:rsidR="00B91C7E">
        <w:rPr>
          <w:spacing w:val="-3"/>
        </w:rPr>
        <w:t>,</w:t>
      </w:r>
      <w:r w:rsidR="00A56D5D">
        <w:rPr>
          <w:spacing w:val="-3"/>
        </w:rPr>
        <w:t xml:space="preserve"> que distinguen tres tipos de prejudicialidad</w:t>
      </w:r>
      <w:r w:rsidR="00B91C7E">
        <w:rPr>
          <w:spacing w:val="-3"/>
        </w:rPr>
        <w:t>:</w:t>
      </w:r>
    </w:p>
    <w:p w14:paraId="6DA899AE" w14:textId="1C797349" w:rsidR="00A56D5D" w:rsidRDefault="00A56D5D" w:rsidP="00BC130F">
      <w:pPr>
        <w:pStyle w:val="Prrafodelista"/>
        <w:numPr>
          <w:ilvl w:val="0"/>
          <w:numId w:val="38"/>
        </w:numPr>
        <w:spacing w:before="120" w:after="120" w:line="360" w:lineRule="auto"/>
        <w:ind w:left="993" w:hanging="284"/>
        <w:jc w:val="both"/>
        <w:rPr>
          <w:spacing w:val="-3"/>
        </w:rPr>
      </w:pPr>
      <w:r>
        <w:rPr>
          <w:spacing w:val="-3"/>
        </w:rPr>
        <w:t xml:space="preserve">La prejudicialidad </w:t>
      </w:r>
      <w:r w:rsidR="00D90FAC">
        <w:rPr>
          <w:spacing w:val="-3"/>
        </w:rPr>
        <w:t>penal</w:t>
      </w:r>
      <w:r>
        <w:rPr>
          <w:spacing w:val="-3"/>
        </w:rPr>
        <w:t>, para la que se establecen las siguientes reglas:</w:t>
      </w:r>
    </w:p>
    <w:p w14:paraId="78B46069" w14:textId="479D03D3" w:rsidR="005B37CC" w:rsidRPr="00BC130F" w:rsidRDefault="009B18D7" w:rsidP="00A56D5D">
      <w:pPr>
        <w:pStyle w:val="Prrafodelista"/>
        <w:numPr>
          <w:ilvl w:val="0"/>
          <w:numId w:val="40"/>
        </w:numPr>
        <w:spacing w:before="120" w:after="120" w:line="360" w:lineRule="auto"/>
        <w:ind w:left="1276" w:hanging="283"/>
        <w:jc w:val="both"/>
        <w:rPr>
          <w:spacing w:val="-3"/>
        </w:rPr>
      </w:pPr>
      <w:r w:rsidRPr="00BC130F">
        <w:rPr>
          <w:spacing w:val="-3"/>
        </w:rPr>
        <w:t>Cuando en un proceso civil se ponga de manifiesto un hecho que ofrezca apariencia de delito perseguible de oficio</w:t>
      </w:r>
      <w:r w:rsidR="00722350" w:rsidRPr="00BC130F">
        <w:rPr>
          <w:spacing w:val="-3"/>
        </w:rPr>
        <w:t>,</w:t>
      </w:r>
      <w:r w:rsidRPr="00BC130F">
        <w:rPr>
          <w:spacing w:val="-3"/>
        </w:rPr>
        <w:t xml:space="preserve"> el tribunal civil lo pondrá en conocimiento del Ministerio Fiscal por si hubiera lugar al ejercicio de la acción penal</w:t>
      </w:r>
      <w:r w:rsidR="00D915ED" w:rsidRPr="00BC130F">
        <w:rPr>
          <w:spacing w:val="-3"/>
        </w:rPr>
        <w:t xml:space="preserve">, pero solo se suspenderá el curso del proceso </w:t>
      </w:r>
      <w:r w:rsidR="003A3ADE" w:rsidRPr="00BC130F">
        <w:rPr>
          <w:spacing w:val="-3"/>
        </w:rPr>
        <w:t xml:space="preserve">civil </w:t>
      </w:r>
      <w:r w:rsidR="005B37CC" w:rsidRPr="00BC130F">
        <w:rPr>
          <w:spacing w:val="-3"/>
        </w:rPr>
        <w:t>si concurren los siguientes requisitos:</w:t>
      </w:r>
    </w:p>
    <w:p w14:paraId="3393BF2D" w14:textId="77777777" w:rsidR="005B37CC" w:rsidRPr="00BC130F" w:rsidRDefault="005B37CC" w:rsidP="001F157E">
      <w:pPr>
        <w:pStyle w:val="Prrafodelista"/>
        <w:numPr>
          <w:ilvl w:val="0"/>
          <w:numId w:val="41"/>
        </w:numPr>
        <w:spacing w:before="120" w:after="120" w:line="360" w:lineRule="auto"/>
        <w:ind w:left="1560" w:hanging="284"/>
        <w:jc w:val="both"/>
        <w:rPr>
          <w:spacing w:val="-3"/>
        </w:rPr>
      </w:pPr>
      <w:r w:rsidRPr="00BC130F">
        <w:rPr>
          <w:spacing w:val="-3"/>
        </w:rPr>
        <w:t>Q</w:t>
      </w:r>
      <w:r w:rsidR="00D915ED" w:rsidRPr="00BC130F">
        <w:rPr>
          <w:spacing w:val="-3"/>
        </w:rPr>
        <w:t xml:space="preserve">ue </w:t>
      </w:r>
      <w:r w:rsidRPr="00BC130F">
        <w:rPr>
          <w:spacing w:val="-3"/>
        </w:rPr>
        <w:t xml:space="preserve">se incoe </w:t>
      </w:r>
      <w:r w:rsidR="00D915ED" w:rsidRPr="00BC130F">
        <w:rPr>
          <w:spacing w:val="-3"/>
        </w:rPr>
        <w:t>causa criminal</w:t>
      </w:r>
      <w:r w:rsidRPr="00BC130F">
        <w:rPr>
          <w:spacing w:val="-3"/>
        </w:rPr>
        <w:t>.</w:t>
      </w:r>
    </w:p>
    <w:p w14:paraId="0F04BE21" w14:textId="77777777" w:rsidR="000C3BEE" w:rsidRPr="00BC130F" w:rsidRDefault="005B37CC" w:rsidP="001F157E">
      <w:pPr>
        <w:pStyle w:val="Prrafodelista"/>
        <w:numPr>
          <w:ilvl w:val="0"/>
          <w:numId w:val="41"/>
        </w:numPr>
        <w:spacing w:before="120" w:after="120" w:line="360" w:lineRule="auto"/>
        <w:ind w:left="1560" w:hanging="284"/>
        <w:jc w:val="both"/>
        <w:rPr>
          <w:spacing w:val="-3"/>
        </w:rPr>
      </w:pPr>
      <w:r w:rsidRPr="00BC130F">
        <w:rPr>
          <w:spacing w:val="-3"/>
        </w:rPr>
        <w:t>Que</w:t>
      </w:r>
      <w:r w:rsidR="00D915ED" w:rsidRPr="00BC130F">
        <w:rPr>
          <w:spacing w:val="-3"/>
        </w:rPr>
        <w:t xml:space="preserve"> en la que </w:t>
      </w:r>
      <w:r w:rsidRPr="00BC130F">
        <w:rPr>
          <w:spacing w:val="-3"/>
        </w:rPr>
        <w:t xml:space="preserve">misma </w:t>
      </w:r>
      <w:r w:rsidR="00D915ED" w:rsidRPr="00BC130F">
        <w:rPr>
          <w:spacing w:val="-3"/>
        </w:rPr>
        <w:t>se investig</w:t>
      </w:r>
      <w:r w:rsidRPr="00BC130F">
        <w:rPr>
          <w:spacing w:val="-3"/>
        </w:rPr>
        <w:t>uen</w:t>
      </w:r>
      <w:r w:rsidR="00D915ED" w:rsidRPr="00BC130F">
        <w:rPr>
          <w:spacing w:val="-3"/>
        </w:rPr>
        <w:t xml:space="preserve"> como hechos de apariencia delictiva algunos de los que cabalmente fundamenten las pretensiones de las partes en el proceso civil</w:t>
      </w:r>
      <w:r w:rsidR="000C3BEE" w:rsidRPr="00BC130F">
        <w:rPr>
          <w:spacing w:val="-3"/>
        </w:rPr>
        <w:t>.</w:t>
      </w:r>
    </w:p>
    <w:p w14:paraId="6A24C9F6" w14:textId="4BE80CA5" w:rsidR="00B91C7E" w:rsidRPr="00BC130F" w:rsidRDefault="000C3BEE" w:rsidP="001F157E">
      <w:pPr>
        <w:pStyle w:val="Prrafodelista"/>
        <w:numPr>
          <w:ilvl w:val="0"/>
          <w:numId w:val="41"/>
        </w:numPr>
        <w:spacing w:before="120" w:after="120" w:line="360" w:lineRule="auto"/>
        <w:ind w:left="1560" w:hanging="284"/>
        <w:jc w:val="both"/>
        <w:rPr>
          <w:spacing w:val="-3"/>
        </w:rPr>
      </w:pPr>
      <w:r w:rsidRPr="00BC130F">
        <w:rPr>
          <w:spacing w:val="-3"/>
        </w:rPr>
        <w:t>Q</w:t>
      </w:r>
      <w:r w:rsidR="00D915ED" w:rsidRPr="00BC130F">
        <w:rPr>
          <w:spacing w:val="-3"/>
        </w:rPr>
        <w:t>ue la sentencia</w:t>
      </w:r>
      <w:r w:rsidRPr="00BC130F">
        <w:rPr>
          <w:spacing w:val="-3"/>
        </w:rPr>
        <w:t xml:space="preserve"> a dictar en el proceso civil </w:t>
      </w:r>
      <w:r w:rsidR="00D915ED" w:rsidRPr="00BC130F">
        <w:rPr>
          <w:spacing w:val="-3"/>
        </w:rPr>
        <w:t>pueda verse decisivamente influida por la que recaiga en el proceso penal.</w:t>
      </w:r>
    </w:p>
    <w:p w14:paraId="55C87594" w14:textId="173ADB04" w:rsidR="00B91C7E" w:rsidRPr="00BC130F" w:rsidRDefault="00A01C34" w:rsidP="001F157E">
      <w:pPr>
        <w:pStyle w:val="Prrafodelista"/>
        <w:numPr>
          <w:ilvl w:val="0"/>
          <w:numId w:val="40"/>
        </w:numPr>
        <w:spacing w:before="120" w:after="120" w:line="360" w:lineRule="auto"/>
        <w:ind w:left="1276" w:hanging="283"/>
        <w:jc w:val="both"/>
        <w:rPr>
          <w:spacing w:val="-3"/>
        </w:rPr>
      </w:pPr>
      <w:r w:rsidRPr="00BC130F">
        <w:rPr>
          <w:spacing w:val="-3"/>
        </w:rPr>
        <w:t>La suspensión se acordará una vez que el proceso esté pendiente sólo de sentencia, si bien cuando la suspensión venga motivada por la posible existencia de un delito de falsedad de alguno de los documentos aportados se acordará tan pronto como se acredite que se sigue causa criminal, cuando, a juicio del tribunal, el documento pudiera ser decisivo para resolver sobre el fondo del asunto</w:t>
      </w:r>
      <w:r w:rsidR="007F376E" w:rsidRPr="00BC130F">
        <w:rPr>
          <w:spacing w:val="-3"/>
        </w:rPr>
        <w:t>, y siempre que la parte que hubiera aportado el documento no renuncie al mismo</w:t>
      </w:r>
      <w:r w:rsidRPr="00BC130F">
        <w:rPr>
          <w:spacing w:val="-3"/>
        </w:rPr>
        <w:t>.</w:t>
      </w:r>
    </w:p>
    <w:p w14:paraId="4D4AB861" w14:textId="1E01B022" w:rsidR="00B91C7E" w:rsidRDefault="007F376E" w:rsidP="001F157E">
      <w:pPr>
        <w:pStyle w:val="Prrafodelista"/>
        <w:numPr>
          <w:ilvl w:val="0"/>
          <w:numId w:val="40"/>
        </w:numPr>
        <w:spacing w:before="120" w:after="120" w:line="360" w:lineRule="auto"/>
        <w:ind w:left="1276" w:hanging="283"/>
        <w:jc w:val="both"/>
        <w:rPr>
          <w:spacing w:val="-3"/>
        </w:rPr>
      </w:pPr>
      <w:r w:rsidRPr="00BC130F">
        <w:rPr>
          <w:spacing w:val="-3"/>
        </w:rPr>
        <w:t xml:space="preserve">La suspensión acordada se alzará </w:t>
      </w:r>
      <w:r w:rsidR="00BC130F" w:rsidRPr="00BC130F">
        <w:rPr>
          <w:spacing w:val="-3"/>
        </w:rPr>
        <w:t xml:space="preserve">por </w:t>
      </w:r>
      <w:r w:rsidRPr="00BC130F">
        <w:rPr>
          <w:spacing w:val="-3"/>
        </w:rPr>
        <w:t>cuando el juicio criminal ha</w:t>
      </w:r>
      <w:r w:rsidR="00BC130F" w:rsidRPr="00BC130F">
        <w:rPr>
          <w:spacing w:val="-3"/>
        </w:rPr>
        <w:t>ya</w:t>
      </w:r>
      <w:r w:rsidRPr="00BC130F">
        <w:rPr>
          <w:spacing w:val="-3"/>
        </w:rPr>
        <w:t xml:space="preserve"> terminado o </w:t>
      </w:r>
      <w:r w:rsidR="00BC130F" w:rsidRPr="00BC130F">
        <w:rPr>
          <w:spacing w:val="-3"/>
        </w:rPr>
        <w:t xml:space="preserve">si se </w:t>
      </w:r>
      <w:r w:rsidRPr="00BC130F">
        <w:rPr>
          <w:spacing w:val="-3"/>
        </w:rPr>
        <w:t>paraliz</w:t>
      </w:r>
      <w:r w:rsidR="00BC130F" w:rsidRPr="00BC130F">
        <w:rPr>
          <w:spacing w:val="-3"/>
        </w:rPr>
        <w:t>a</w:t>
      </w:r>
      <w:r w:rsidRPr="00BC130F">
        <w:rPr>
          <w:spacing w:val="-3"/>
        </w:rPr>
        <w:t xml:space="preserve"> por motivo imp</w:t>
      </w:r>
      <w:r w:rsidR="00BC130F" w:rsidRPr="00BC130F">
        <w:rPr>
          <w:spacing w:val="-3"/>
        </w:rPr>
        <w:t>i</w:t>
      </w:r>
      <w:r w:rsidRPr="00BC130F">
        <w:rPr>
          <w:spacing w:val="-3"/>
        </w:rPr>
        <w:t>d</w:t>
      </w:r>
      <w:r w:rsidR="00BC130F" w:rsidRPr="00BC130F">
        <w:rPr>
          <w:spacing w:val="-3"/>
        </w:rPr>
        <w:t>a</w:t>
      </w:r>
      <w:r w:rsidRPr="00BC130F">
        <w:rPr>
          <w:spacing w:val="-3"/>
        </w:rPr>
        <w:t xml:space="preserve"> su normal continuación</w:t>
      </w:r>
      <w:r w:rsidR="00BC130F" w:rsidRPr="00BC130F">
        <w:rPr>
          <w:spacing w:val="-3"/>
        </w:rPr>
        <w:t>.</w:t>
      </w:r>
    </w:p>
    <w:p w14:paraId="41CED7B3" w14:textId="506E850F" w:rsidR="005F1826" w:rsidRDefault="005F1826" w:rsidP="001F157E">
      <w:pPr>
        <w:pStyle w:val="Prrafodelista"/>
        <w:numPr>
          <w:ilvl w:val="0"/>
          <w:numId w:val="40"/>
        </w:numPr>
        <w:spacing w:before="120" w:after="120" w:line="360" w:lineRule="auto"/>
        <w:ind w:left="1276" w:hanging="283"/>
        <w:jc w:val="both"/>
        <w:rPr>
          <w:spacing w:val="-3"/>
        </w:rPr>
      </w:pPr>
      <w:r>
        <w:rPr>
          <w:spacing w:val="-3"/>
        </w:rPr>
        <w:lastRenderedPageBreak/>
        <w:t xml:space="preserve">El auto denegando la suspensión sólo podrá recurrirse en reposición, sin perjuicio de </w:t>
      </w:r>
      <w:r w:rsidR="00B8091C">
        <w:rPr>
          <w:spacing w:val="-3"/>
        </w:rPr>
        <w:t xml:space="preserve">que la solicitud de suspensión pueda reproducirse en </w:t>
      </w:r>
      <w:r w:rsidR="00FA3298">
        <w:rPr>
          <w:spacing w:val="-3"/>
        </w:rPr>
        <w:t>apelación o casación.</w:t>
      </w:r>
    </w:p>
    <w:p w14:paraId="3AF36053" w14:textId="041DDC35" w:rsidR="00FA3298" w:rsidRDefault="00FA3298" w:rsidP="001F157E">
      <w:pPr>
        <w:pStyle w:val="Prrafodelista"/>
        <w:numPr>
          <w:ilvl w:val="0"/>
          <w:numId w:val="40"/>
        </w:numPr>
        <w:spacing w:before="120" w:after="120" w:line="360" w:lineRule="auto"/>
        <w:ind w:left="1276" w:hanging="283"/>
        <w:jc w:val="both"/>
        <w:rPr>
          <w:spacing w:val="-3"/>
        </w:rPr>
      </w:pPr>
      <w:r>
        <w:rPr>
          <w:spacing w:val="-3"/>
        </w:rPr>
        <w:t>El auto acordando la suspensión podrá recurri</w:t>
      </w:r>
      <w:r w:rsidR="003D7998">
        <w:rPr>
          <w:spacing w:val="-3"/>
        </w:rPr>
        <w:t>r</w:t>
      </w:r>
      <w:r>
        <w:rPr>
          <w:spacing w:val="-3"/>
        </w:rPr>
        <w:t xml:space="preserve">se en apelación, y </w:t>
      </w:r>
      <w:r w:rsidR="003D7998">
        <w:rPr>
          <w:spacing w:val="-3"/>
        </w:rPr>
        <w:t>contra</w:t>
      </w:r>
      <w:r w:rsidR="00874FA1" w:rsidRPr="00874FA1">
        <w:rPr>
          <w:spacing w:val="-3"/>
        </w:rPr>
        <w:t xml:space="preserve"> los autos dictados en apelación acordando o confirmando la suspensión no cabrá recurso alguno</w:t>
      </w:r>
      <w:r w:rsidRPr="00FA3298">
        <w:rPr>
          <w:spacing w:val="-3"/>
        </w:rPr>
        <w:t>.</w:t>
      </w:r>
    </w:p>
    <w:p w14:paraId="242657BC" w14:textId="061F2D59" w:rsidR="00B91C7E" w:rsidRDefault="00A56D5D" w:rsidP="0052595A">
      <w:pPr>
        <w:pStyle w:val="Prrafodelista"/>
        <w:numPr>
          <w:ilvl w:val="0"/>
          <w:numId w:val="38"/>
        </w:numPr>
        <w:spacing w:before="120" w:after="120" w:line="360" w:lineRule="auto"/>
        <w:ind w:left="993" w:hanging="284"/>
        <w:jc w:val="both"/>
        <w:rPr>
          <w:spacing w:val="-3"/>
        </w:rPr>
      </w:pPr>
      <w:r>
        <w:rPr>
          <w:spacing w:val="-3"/>
        </w:rPr>
        <w:t xml:space="preserve">La prejudicialidad </w:t>
      </w:r>
      <w:r w:rsidR="0001426D">
        <w:rPr>
          <w:spacing w:val="-3"/>
        </w:rPr>
        <w:t xml:space="preserve">no penal, </w:t>
      </w:r>
      <w:r w:rsidR="00D90FAC">
        <w:rPr>
          <w:spacing w:val="-3"/>
        </w:rPr>
        <w:t>para la que se establecen las siguientes reglas:</w:t>
      </w:r>
    </w:p>
    <w:p w14:paraId="0136E414" w14:textId="241DAF59" w:rsidR="00D90FAC" w:rsidRPr="00D90FAC" w:rsidRDefault="00D90FAC" w:rsidP="0052595A">
      <w:pPr>
        <w:pStyle w:val="Prrafodelista"/>
        <w:numPr>
          <w:ilvl w:val="0"/>
          <w:numId w:val="42"/>
        </w:numPr>
        <w:spacing w:before="120" w:after="120" w:line="360" w:lineRule="auto"/>
        <w:ind w:left="1276" w:hanging="283"/>
        <w:jc w:val="both"/>
        <w:rPr>
          <w:spacing w:val="-3"/>
        </w:rPr>
      </w:pPr>
      <w:r w:rsidRPr="00D90FAC">
        <w:rPr>
          <w:spacing w:val="-3"/>
        </w:rPr>
        <w:t>A los solos efectos prejudiciales, los tribunales civiles podrán conocer de asuntos que estén atribuidos a los tribunales de los órdenes contencioso-administrativo y social</w:t>
      </w:r>
      <w:r>
        <w:rPr>
          <w:spacing w:val="-3"/>
        </w:rPr>
        <w:t xml:space="preserve">, si bien sus decisiones no </w:t>
      </w:r>
      <w:r w:rsidRPr="00D90FAC">
        <w:rPr>
          <w:spacing w:val="-3"/>
        </w:rPr>
        <w:t>surtirá</w:t>
      </w:r>
      <w:r>
        <w:rPr>
          <w:spacing w:val="-3"/>
        </w:rPr>
        <w:t>n</w:t>
      </w:r>
      <w:r w:rsidRPr="00D90FAC">
        <w:rPr>
          <w:spacing w:val="-3"/>
        </w:rPr>
        <w:t xml:space="preserve"> efecto fuera del proceso </w:t>
      </w:r>
      <w:r>
        <w:rPr>
          <w:spacing w:val="-3"/>
        </w:rPr>
        <w:t>civil</w:t>
      </w:r>
      <w:r w:rsidRPr="00D90FAC">
        <w:rPr>
          <w:spacing w:val="-3"/>
        </w:rPr>
        <w:t>.</w:t>
      </w:r>
    </w:p>
    <w:p w14:paraId="27C85DAF" w14:textId="554BCFA9" w:rsidR="00B91C7E" w:rsidRDefault="00D90FAC" w:rsidP="001F157E">
      <w:pPr>
        <w:pStyle w:val="Prrafodelista"/>
        <w:numPr>
          <w:ilvl w:val="0"/>
          <w:numId w:val="42"/>
        </w:numPr>
        <w:spacing w:before="120" w:after="120" w:line="360" w:lineRule="auto"/>
        <w:ind w:left="1276" w:hanging="283"/>
        <w:jc w:val="both"/>
        <w:rPr>
          <w:spacing w:val="-3"/>
        </w:rPr>
      </w:pPr>
      <w:r w:rsidRPr="00D90FAC">
        <w:rPr>
          <w:spacing w:val="-3"/>
        </w:rPr>
        <w:t xml:space="preserve">No obstante lo </w:t>
      </w:r>
      <w:r w:rsidR="001F157E">
        <w:rPr>
          <w:spacing w:val="-3"/>
        </w:rPr>
        <w:t>anterior</w:t>
      </w:r>
      <w:r w:rsidRPr="00D90FAC">
        <w:rPr>
          <w:spacing w:val="-3"/>
        </w:rPr>
        <w:t xml:space="preserve">, cuando lo establezca la ley o lo pidan </w:t>
      </w:r>
      <w:r>
        <w:rPr>
          <w:spacing w:val="-3"/>
        </w:rPr>
        <w:t xml:space="preserve">o consientan ambas </w:t>
      </w:r>
      <w:r w:rsidRPr="00D90FAC">
        <w:rPr>
          <w:spacing w:val="-3"/>
        </w:rPr>
        <w:t xml:space="preserve">partes, </w:t>
      </w:r>
      <w:r>
        <w:rPr>
          <w:spacing w:val="-3"/>
        </w:rPr>
        <w:t xml:space="preserve">se </w:t>
      </w:r>
      <w:r w:rsidRPr="00D90FAC">
        <w:rPr>
          <w:spacing w:val="-3"/>
        </w:rPr>
        <w:t>suspenderá el curso de las actuaciones, antes de que hubiera sido dictada sentencia, hasta que la cuestión prejudicial sea resuelta</w:t>
      </w:r>
      <w:r>
        <w:rPr>
          <w:spacing w:val="-3"/>
        </w:rPr>
        <w:t>, en cuyo</w:t>
      </w:r>
      <w:r w:rsidRPr="00D90FAC">
        <w:rPr>
          <w:spacing w:val="-3"/>
        </w:rPr>
        <w:t xml:space="preserve"> caso el </w:t>
      </w:r>
      <w:r>
        <w:rPr>
          <w:spacing w:val="-3"/>
        </w:rPr>
        <w:t>t</w:t>
      </w:r>
      <w:r w:rsidRPr="00D90FAC">
        <w:rPr>
          <w:spacing w:val="-3"/>
        </w:rPr>
        <w:t xml:space="preserve">ribunal civil quedará vinculado </w:t>
      </w:r>
      <w:r w:rsidR="0052595A">
        <w:rPr>
          <w:spacing w:val="-3"/>
        </w:rPr>
        <w:t>por</w:t>
      </w:r>
      <w:r w:rsidRPr="00D90FAC">
        <w:rPr>
          <w:spacing w:val="-3"/>
        </w:rPr>
        <w:t xml:space="preserve"> la decisión acerca de la cuestión prejudicial</w:t>
      </w:r>
      <w:r w:rsidR="0052595A">
        <w:rPr>
          <w:spacing w:val="-3"/>
        </w:rPr>
        <w:t>.</w:t>
      </w:r>
    </w:p>
    <w:p w14:paraId="29598B9B" w14:textId="6B4D83A3" w:rsidR="007D28C5" w:rsidRDefault="001F157E" w:rsidP="002D7DA9">
      <w:pPr>
        <w:pStyle w:val="Prrafodelista"/>
        <w:numPr>
          <w:ilvl w:val="0"/>
          <w:numId w:val="38"/>
        </w:numPr>
        <w:spacing w:before="120" w:after="120" w:line="360" w:lineRule="auto"/>
        <w:ind w:left="993" w:hanging="284"/>
        <w:jc w:val="both"/>
        <w:rPr>
          <w:spacing w:val="-3"/>
        </w:rPr>
      </w:pPr>
      <w:r>
        <w:rPr>
          <w:spacing w:val="-3"/>
        </w:rPr>
        <w:t xml:space="preserve">La prejudicialidad civil, </w:t>
      </w:r>
      <w:r w:rsidR="002D7DA9">
        <w:rPr>
          <w:spacing w:val="-3"/>
        </w:rPr>
        <w:t xml:space="preserve">para la </w:t>
      </w:r>
      <w:r w:rsidR="007D28C5">
        <w:rPr>
          <w:spacing w:val="-3"/>
        </w:rPr>
        <w:t>que se establecen las siguientes reglas:</w:t>
      </w:r>
    </w:p>
    <w:p w14:paraId="5DE26A1C" w14:textId="37CA846B" w:rsidR="005931B1" w:rsidRPr="005931B1" w:rsidRDefault="007D28C5" w:rsidP="007D28C5">
      <w:pPr>
        <w:pStyle w:val="Prrafodelista"/>
        <w:numPr>
          <w:ilvl w:val="0"/>
          <w:numId w:val="43"/>
        </w:numPr>
        <w:spacing w:before="120" w:after="120" w:line="360" w:lineRule="auto"/>
        <w:ind w:left="1276" w:hanging="283"/>
        <w:jc w:val="both"/>
        <w:rPr>
          <w:spacing w:val="-3"/>
        </w:rPr>
      </w:pPr>
      <w:r>
        <w:rPr>
          <w:spacing w:val="-3"/>
        </w:rPr>
        <w:t>C</w:t>
      </w:r>
      <w:r w:rsidR="005931B1" w:rsidRPr="005931B1">
        <w:rPr>
          <w:spacing w:val="-3"/>
        </w:rPr>
        <w:t>uando para resolver sobre el objeto del litigio sea necesario decidir acerca de alguna cuestión que, a su vez, constituya el objeto principal de otro proceso pendiente ante el mismo o distinto tribunal civil, si no fuere posible la acumulación de autos, el tribunal, a petición de ambas partes o de una de ellas, oída la contraria, podrá decretar la suspensión de las actuaciones, en el estado en que se hallen, hasta que finalice el proceso que tenga por objeto la cuestión prejudicial.</w:t>
      </w:r>
    </w:p>
    <w:p w14:paraId="4865005C" w14:textId="25A86BC9" w:rsidR="0091622F" w:rsidRDefault="007D28C5" w:rsidP="007D28C5">
      <w:pPr>
        <w:pStyle w:val="Prrafodelista"/>
        <w:numPr>
          <w:ilvl w:val="0"/>
          <w:numId w:val="43"/>
        </w:numPr>
        <w:spacing w:before="120" w:after="120" w:line="360" w:lineRule="auto"/>
        <w:ind w:left="1276" w:hanging="283"/>
        <w:jc w:val="both"/>
        <w:rPr>
          <w:spacing w:val="-3"/>
        </w:rPr>
      </w:pPr>
      <w:r w:rsidRPr="007D28C5">
        <w:rPr>
          <w:spacing w:val="-3"/>
        </w:rPr>
        <w:t>Contra el auto que deniegue la petición cabrá recurso de reposición, y contra el auto que acuerde la suspensión cabrá recurso de apelación</w:t>
      </w:r>
      <w:r>
        <w:rPr>
          <w:spacing w:val="-3"/>
        </w:rPr>
        <w:t>.</w:t>
      </w:r>
    </w:p>
    <w:p w14:paraId="5C68692B" w14:textId="77777777" w:rsidR="00CE1745" w:rsidRDefault="00CE1745" w:rsidP="00121E8A">
      <w:pPr>
        <w:pStyle w:val="Prrafodelista"/>
        <w:numPr>
          <w:ilvl w:val="0"/>
          <w:numId w:val="38"/>
        </w:numPr>
        <w:spacing w:before="120" w:after="120" w:line="360" w:lineRule="auto"/>
        <w:ind w:left="993" w:hanging="284"/>
        <w:jc w:val="both"/>
        <w:rPr>
          <w:spacing w:val="-3"/>
        </w:rPr>
      </w:pPr>
      <w:r>
        <w:rPr>
          <w:spacing w:val="-3"/>
        </w:rPr>
        <w:t>La prejudicialidad europea, para la que se establecen las siguientes reglas:</w:t>
      </w:r>
    </w:p>
    <w:p w14:paraId="53B9E95C" w14:textId="2738A683" w:rsidR="00B42580" w:rsidRPr="003666FE" w:rsidRDefault="00CE1745" w:rsidP="00121E8A">
      <w:pPr>
        <w:pStyle w:val="Prrafodelista"/>
        <w:numPr>
          <w:ilvl w:val="0"/>
          <w:numId w:val="46"/>
        </w:numPr>
        <w:spacing w:before="120" w:after="120" w:line="360" w:lineRule="auto"/>
        <w:ind w:left="1276" w:hanging="283"/>
        <w:jc w:val="both"/>
        <w:rPr>
          <w:spacing w:val="-3"/>
        </w:rPr>
      </w:pPr>
      <w:r w:rsidRPr="003666FE">
        <w:rPr>
          <w:spacing w:val="-3"/>
        </w:rPr>
        <w:t>Cuando un tribunal estime que para poder emitir su fallo, en cualquier fase del procedimiento, resulta necesaria una decisión sobre la interpretación o la validez del Derecho de la Unión</w:t>
      </w:r>
      <w:r w:rsidR="00B42580" w:rsidRPr="003666FE">
        <w:rPr>
          <w:spacing w:val="-3"/>
        </w:rPr>
        <w:t xml:space="preserve"> Europea</w:t>
      </w:r>
      <w:r w:rsidRPr="003666FE">
        <w:rPr>
          <w:spacing w:val="-3"/>
        </w:rPr>
        <w:t>, en los términos del artículo 267 del Tratado de Funcionamiento de la Unión Europea</w:t>
      </w:r>
      <w:r w:rsidR="00045097" w:rsidRPr="003666FE">
        <w:rPr>
          <w:spacing w:val="-3"/>
        </w:rPr>
        <w:t xml:space="preserve"> de 25 de marzo de 1957</w:t>
      </w:r>
      <w:r w:rsidRPr="003666FE">
        <w:rPr>
          <w:spacing w:val="-3"/>
        </w:rPr>
        <w:t xml:space="preserve">, dictará providencia en la que, concretando suficientemente la duda interpretativa o de validez, dará audiencia por un plazo común de diez días a las partes y, en </w:t>
      </w:r>
      <w:r w:rsidR="00A66E7F" w:rsidRPr="003666FE">
        <w:rPr>
          <w:spacing w:val="-3"/>
        </w:rPr>
        <w:t xml:space="preserve">su caso, </w:t>
      </w:r>
      <w:r w:rsidRPr="003666FE">
        <w:rPr>
          <w:spacing w:val="-3"/>
        </w:rPr>
        <w:t>al Ministerio Fiscal.</w:t>
      </w:r>
    </w:p>
    <w:p w14:paraId="6B330E9D" w14:textId="5434084E" w:rsidR="00247835" w:rsidRPr="003666FE" w:rsidRDefault="00163474" w:rsidP="00121E8A">
      <w:pPr>
        <w:pStyle w:val="Prrafodelista"/>
        <w:spacing w:before="120" w:after="120" w:line="360" w:lineRule="auto"/>
        <w:ind w:left="1276" w:firstLine="284"/>
        <w:jc w:val="both"/>
        <w:rPr>
          <w:spacing w:val="-3"/>
        </w:rPr>
      </w:pPr>
      <w:r w:rsidRPr="003666FE">
        <w:rPr>
          <w:spacing w:val="-3"/>
        </w:rPr>
        <w:lastRenderedPageBreak/>
        <w:t xml:space="preserve">A continuación, </w:t>
      </w:r>
      <w:r w:rsidR="003666FE">
        <w:rPr>
          <w:spacing w:val="-3"/>
        </w:rPr>
        <w:t xml:space="preserve">en su caso, </w:t>
      </w:r>
      <w:r w:rsidR="00247835" w:rsidRPr="003666FE">
        <w:rPr>
          <w:spacing w:val="-3"/>
        </w:rPr>
        <w:t xml:space="preserve">planteará la cuestión mediante auto, que acordará </w:t>
      </w:r>
      <w:r w:rsidR="00CE1745" w:rsidRPr="003666FE">
        <w:rPr>
          <w:spacing w:val="-3"/>
        </w:rPr>
        <w:t xml:space="preserve">la suspensión de las actuaciones hasta </w:t>
      </w:r>
      <w:r w:rsidR="00247835" w:rsidRPr="003666FE">
        <w:rPr>
          <w:spacing w:val="-3"/>
        </w:rPr>
        <w:t>l</w:t>
      </w:r>
      <w:r w:rsidR="00CE1745" w:rsidRPr="003666FE">
        <w:rPr>
          <w:spacing w:val="-3"/>
        </w:rPr>
        <w:t>a resolución del Tribunal de Justicia de la Unión Europea que decida la cuestión prejudicial.</w:t>
      </w:r>
    </w:p>
    <w:p w14:paraId="6D3BCDA2" w14:textId="20C48629" w:rsidR="00CE1745" w:rsidRPr="003666FE" w:rsidRDefault="00CE1745" w:rsidP="00121E8A">
      <w:pPr>
        <w:pStyle w:val="Prrafodelista"/>
        <w:spacing w:before="120" w:after="120" w:line="360" w:lineRule="auto"/>
        <w:ind w:left="1276" w:firstLine="284"/>
        <w:jc w:val="both"/>
        <w:rPr>
          <w:spacing w:val="-3"/>
        </w:rPr>
      </w:pPr>
      <w:r w:rsidRPr="003666FE">
        <w:rPr>
          <w:spacing w:val="-3"/>
        </w:rPr>
        <w:t>Contra la providencia y el auto mencionados no cabe recurso.</w:t>
      </w:r>
    </w:p>
    <w:p w14:paraId="2A4CB916" w14:textId="6F492D58" w:rsidR="00CE1745" w:rsidRPr="003666FE" w:rsidRDefault="00CE1745" w:rsidP="00121E8A">
      <w:pPr>
        <w:pStyle w:val="Prrafodelista"/>
        <w:numPr>
          <w:ilvl w:val="0"/>
          <w:numId w:val="46"/>
        </w:numPr>
        <w:spacing w:before="120" w:after="120" w:line="360" w:lineRule="auto"/>
        <w:ind w:left="1276" w:hanging="283"/>
        <w:jc w:val="both"/>
        <w:rPr>
          <w:spacing w:val="-3"/>
        </w:rPr>
      </w:pPr>
      <w:r w:rsidRPr="003666FE">
        <w:rPr>
          <w:spacing w:val="-3"/>
        </w:rPr>
        <w:t xml:space="preserve">Cuando se encuentre pendiente ante el Tribunal de Justicia de la Unión Europea una cuestión prejudicial directamente vinculada con el objeto del litigio, si el tribunal estima necesaria la decisión del Tribunal de Justicia de la Unión Europea para resolver el litigio, podrá </w:t>
      </w:r>
      <w:r w:rsidR="00805926" w:rsidRPr="003666FE">
        <w:rPr>
          <w:spacing w:val="-3"/>
        </w:rPr>
        <w:t>acordar la suspensión d</w:t>
      </w:r>
      <w:r w:rsidRPr="003666FE">
        <w:rPr>
          <w:spacing w:val="-3"/>
        </w:rPr>
        <w:t xml:space="preserve">el procedimiento mediante auto, previa audiencia por plazo común de diez días de las partes y, en </w:t>
      </w:r>
      <w:r w:rsidR="00805926" w:rsidRPr="003666FE">
        <w:rPr>
          <w:spacing w:val="-3"/>
        </w:rPr>
        <w:t>su caso</w:t>
      </w:r>
      <w:r w:rsidR="00A66E7F" w:rsidRPr="003666FE">
        <w:rPr>
          <w:spacing w:val="-3"/>
        </w:rPr>
        <w:t xml:space="preserve">, </w:t>
      </w:r>
      <w:r w:rsidRPr="003666FE">
        <w:rPr>
          <w:spacing w:val="-3"/>
        </w:rPr>
        <w:t>del Ministerio Fiscal.</w:t>
      </w:r>
    </w:p>
    <w:p w14:paraId="5C6556EF" w14:textId="4BA7A25C" w:rsidR="00CE1745" w:rsidRPr="003666FE" w:rsidRDefault="00CE1745" w:rsidP="00121E8A">
      <w:pPr>
        <w:pStyle w:val="Prrafodelista"/>
        <w:spacing w:before="120" w:after="120" w:line="360" w:lineRule="auto"/>
        <w:ind w:left="1276" w:firstLine="284"/>
        <w:jc w:val="both"/>
        <w:rPr>
          <w:spacing w:val="-3"/>
        </w:rPr>
      </w:pPr>
      <w:r w:rsidRPr="003666FE">
        <w:rPr>
          <w:spacing w:val="-3"/>
        </w:rPr>
        <w:t>Contra el auto que deniegue la petición cabrá recurso de reposición, y contra el auto que acuerde la suspensión cabrá recurso de apelación.</w:t>
      </w:r>
    </w:p>
    <w:p w14:paraId="232FF6FD" w14:textId="77777777" w:rsidR="00D26DCC" w:rsidRDefault="00D26DCC" w:rsidP="0041434D">
      <w:pPr>
        <w:spacing w:before="120" w:after="120" w:line="360" w:lineRule="auto"/>
        <w:ind w:firstLine="708"/>
        <w:jc w:val="both"/>
        <w:rPr>
          <w:spacing w:val="-3"/>
        </w:rPr>
      </w:pPr>
    </w:p>
    <w:p w14:paraId="235F9B92" w14:textId="77777777" w:rsidR="003666FE" w:rsidRDefault="003666FE" w:rsidP="0041434D">
      <w:pPr>
        <w:spacing w:before="120" w:after="120" w:line="360" w:lineRule="auto"/>
        <w:ind w:firstLine="708"/>
        <w:jc w:val="both"/>
        <w:rPr>
          <w:spacing w:val="-3"/>
        </w:rPr>
      </w:pPr>
    </w:p>
    <w:p w14:paraId="1C4A0C8C" w14:textId="77777777" w:rsidR="003666FE" w:rsidRDefault="003666FE" w:rsidP="0041434D">
      <w:pPr>
        <w:spacing w:before="120" w:after="120" w:line="360" w:lineRule="auto"/>
        <w:ind w:firstLine="708"/>
        <w:jc w:val="both"/>
        <w:rPr>
          <w:spacing w:val="-3"/>
        </w:rPr>
      </w:pPr>
    </w:p>
    <w:p w14:paraId="4B4335C0" w14:textId="77777777" w:rsidR="003666FE" w:rsidRPr="00C569BD" w:rsidRDefault="003666FE" w:rsidP="0041434D">
      <w:pPr>
        <w:spacing w:before="120" w:after="120" w:line="360" w:lineRule="auto"/>
        <w:ind w:firstLine="708"/>
        <w:jc w:val="both"/>
        <w:rPr>
          <w:spacing w:val="-3"/>
        </w:rPr>
      </w:pPr>
    </w:p>
    <w:p w14:paraId="25AA715C" w14:textId="7686A562" w:rsidR="00FC39A8" w:rsidRDefault="00FC39A8" w:rsidP="00FC39A8">
      <w:pPr>
        <w:spacing w:before="120" w:after="120" w:line="360" w:lineRule="auto"/>
        <w:ind w:firstLine="708"/>
        <w:jc w:val="right"/>
        <w:rPr>
          <w:spacing w:val="-3"/>
        </w:rPr>
      </w:pPr>
      <w:r>
        <w:rPr>
          <w:spacing w:val="-3"/>
        </w:rPr>
        <w:t>José Marí Olano</w:t>
      </w:r>
    </w:p>
    <w:p w14:paraId="26838B9A" w14:textId="77777777" w:rsidR="0041434D" w:rsidRDefault="0041434D" w:rsidP="00FC39A8">
      <w:pPr>
        <w:spacing w:before="120" w:after="120" w:line="360" w:lineRule="auto"/>
        <w:ind w:firstLine="708"/>
        <w:jc w:val="right"/>
        <w:rPr>
          <w:spacing w:val="-3"/>
        </w:rPr>
      </w:pPr>
    </w:p>
    <w:p w14:paraId="12E52229" w14:textId="607AB96F" w:rsidR="005726E8" w:rsidRPr="00FF4CC7" w:rsidRDefault="000621CC" w:rsidP="009C4B47">
      <w:pPr>
        <w:spacing w:before="120" w:after="120" w:line="360" w:lineRule="auto"/>
        <w:ind w:firstLine="708"/>
        <w:jc w:val="right"/>
        <w:rPr>
          <w:spacing w:val="-3"/>
        </w:rPr>
      </w:pPr>
      <w:r>
        <w:rPr>
          <w:spacing w:val="-3"/>
        </w:rPr>
        <w:t>1</w:t>
      </w:r>
      <w:r w:rsidR="00707CA3">
        <w:rPr>
          <w:spacing w:val="-3"/>
        </w:rPr>
        <w:t>9</w:t>
      </w:r>
      <w:r w:rsidR="00FC39A8">
        <w:rPr>
          <w:spacing w:val="-3"/>
        </w:rPr>
        <w:t xml:space="preserve"> de </w:t>
      </w:r>
      <w:r w:rsidR="00707CA3">
        <w:rPr>
          <w:spacing w:val="-3"/>
        </w:rPr>
        <w:t>diciembre</w:t>
      </w:r>
      <w:r w:rsidR="00FC39A8">
        <w:rPr>
          <w:spacing w:val="-3"/>
        </w:rPr>
        <w:t xml:space="preserve"> de 202</w:t>
      </w:r>
      <w:r>
        <w:rPr>
          <w:spacing w:val="-3"/>
        </w:rPr>
        <w:t>4</w:t>
      </w:r>
    </w:p>
    <w:sectPr w:rsidR="005726E8" w:rsidRPr="00FF4CC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E6149" w14:textId="77777777" w:rsidR="002B2261" w:rsidRDefault="002B2261" w:rsidP="00DB250B">
      <w:r>
        <w:separator/>
      </w:r>
    </w:p>
  </w:endnote>
  <w:endnote w:type="continuationSeparator" w:id="0">
    <w:p w14:paraId="243B37AF" w14:textId="77777777" w:rsidR="002B2261" w:rsidRDefault="002B2261" w:rsidP="00DB250B">
      <w:r>
        <w:continuationSeparator/>
      </w:r>
    </w:p>
  </w:endnote>
  <w:endnote w:type="continuationNotice" w:id="1">
    <w:p w14:paraId="75E9B334" w14:textId="77777777" w:rsidR="002B2261" w:rsidRDefault="002B2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624420"/>
      <w:docPartObj>
        <w:docPartGallery w:val="Page Numbers (Bottom of Page)"/>
        <w:docPartUnique/>
      </w:docPartObj>
    </w:sdtPr>
    <w:sdtEndPr/>
    <w:sdtContent>
      <w:p w14:paraId="166F5787" w14:textId="159B27C3" w:rsidR="001E237F" w:rsidRDefault="001E237F">
        <w:pPr>
          <w:pStyle w:val="Piedepgina"/>
          <w:jc w:val="right"/>
        </w:pPr>
        <w:r>
          <w:fldChar w:fldCharType="begin"/>
        </w:r>
        <w:r>
          <w:instrText>PAGE   \* MERGEFORMAT</w:instrText>
        </w:r>
        <w:r>
          <w:fldChar w:fldCharType="separate"/>
        </w:r>
        <w:r>
          <w:t>2</w:t>
        </w:r>
        <w:r>
          <w:fldChar w:fldCharType="end"/>
        </w:r>
      </w:p>
    </w:sdtContent>
  </w:sdt>
  <w:p w14:paraId="51CFEA51" w14:textId="77777777" w:rsidR="001E237F" w:rsidRDefault="001E23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E76CF" w14:textId="77777777" w:rsidR="002B2261" w:rsidRDefault="002B2261" w:rsidP="00DB250B">
      <w:r>
        <w:separator/>
      </w:r>
    </w:p>
  </w:footnote>
  <w:footnote w:type="continuationSeparator" w:id="0">
    <w:p w14:paraId="64F9D5FA" w14:textId="77777777" w:rsidR="002B2261" w:rsidRDefault="002B2261" w:rsidP="00DB250B">
      <w:r>
        <w:continuationSeparator/>
      </w:r>
    </w:p>
  </w:footnote>
  <w:footnote w:type="continuationNotice" w:id="1">
    <w:p w14:paraId="1F53B168" w14:textId="77777777" w:rsidR="002B2261" w:rsidRDefault="002B22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3DB6B" w14:textId="5C3D415C" w:rsidR="0094606F" w:rsidRDefault="0094606F">
    <w:pPr>
      <w:pStyle w:val="Encabezado"/>
    </w:pPr>
    <w:r>
      <w:rPr>
        <w:b/>
      </w:rPr>
      <w:t>†VVV</w:t>
    </w:r>
  </w:p>
  <w:p w14:paraId="0B5E59E3" w14:textId="77777777" w:rsidR="0094606F" w:rsidRDefault="009460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2AE85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5D1514"/>
    <w:multiLevelType w:val="hybridMultilevel"/>
    <w:tmpl w:val="9420006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021D374B"/>
    <w:multiLevelType w:val="hybridMultilevel"/>
    <w:tmpl w:val="E8F6C69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09E0091F"/>
    <w:multiLevelType w:val="hybridMultilevel"/>
    <w:tmpl w:val="1890C85A"/>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0D9B2DDA"/>
    <w:multiLevelType w:val="hybridMultilevel"/>
    <w:tmpl w:val="9DBEE7C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0E1F7323"/>
    <w:multiLevelType w:val="hybridMultilevel"/>
    <w:tmpl w:val="A09E7E9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0F527C7D"/>
    <w:multiLevelType w:val="multilevel"/>
    <w:tmpl w:val="5F50D8A0"/>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0803A95"/>
    <w:multiLevelType w:val="hybridMultilevel"/>
    <w:tmpl w:val="507C11E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12197204"/>
    <w:multiLevelType w:val="hybridMultilevel"/>
    <w:tmpl w:val="BF5CD51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12E50338"/>
    <w:multiLevelType w:val="hybridMultilevel"/>
    <w:tmpl w:val="7234B18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1458178A"/>
    <w:multiLevelType w:val="hybridMultilevel"/>
    <w:tmpl w:val="8226684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147322BE"/>
    <w:multiLevelType w:val="hybridMultilevel"/>
    <w:tmpl w:val="36D0191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162121B5"/>
    <w:multiLevelType w:val="hybridMultilevel"/>
    <w:tmpl w:val="CBFC1566"/>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16F30B3F"/>
    <w:multiLevelType w:val="hybridMultilevel"/>
    <w:tmpl w:val="4D16AD3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1C4B3227"/>
    <w:multiLevelType w:val="hybridMultilevel"/>
    <w:tmpl w:val="5F50D8A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D697DF3"/>
    <w:multiLevelType w:val="hybridMultilevel"/>
    <w:tmpl w:val="69D48BF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15:restartNumberingAfterBreak="0">
    <w:nsid w:val="1D6C63D2"/>
    <w:multiLevelType w:val="hybridMultilevel"/>
    <w:tmpl w:val="7876A1C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15:restartNumberingAfterBreak="0">
    <w:nsid w:val="2BAE78E3"/>
    <w:multiLevelType w:val="hybridMultilevel"/>
    <w:tmpl w:val="BB60E65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15:restartNumberingAfterBreak="0">
    <w:nsid w:val="2E6F0D8B"/>
    <w:multiLevelType w:val="hybridMultilevel"/>
    <w:tmpl w:val="A40AA43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0FC5EA8"/>
    <w:multiLevelType w:val="hybridMultilevel"/>
    <w:tmpl w:val="22FA59A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0" w15:restartNumberingAfterBreak="0">
    <w:nsid w:val="324C4FA5"/>
    <w:multiLevelType w:val="hybridMultilevel"/>
    <w:tmpl w:val="78503AF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15:restartNumberingAfterBreak="0">
    <w:nsid w:val="337D7A9C"/>
    <w:multiLevelType w:val="hybridMultilevel"/>
    <w:tmpl w:val="14763D2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15:restartNumberingAfterBreak="0">
    <w:nsid w:val="348F1C40"/>
    <w:multiLevelType w:val="hybridMultilevel"/>
    <w:tmpl w:val="CEEA782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0D73FEB"/>
    <w:multiLevelType w:val="hybridMultilevel"/>
    <w:tmpl w:val="C1C06D6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4" w15:restartNumberingAfterBreak="0">
    <w:nsid w:val="4269060A"/>
    <w:multiLevelType w:val="hybridMultilevel"/>
    <w:tmpl w:val="D6E8413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5" w15:restartNumberingAfterBreak="0">
    <w:nsid w:val="42946715"/>
    <w:multiLevelType w:val="multilevel"/>
    <w:tmpl w:val="5F50D8A0"/>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4B1D5DCB"/>
    <w:multiLevelType w:val="hybridMultilevel"/>
    <w:tmpl w:val="0148918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7" w15:restartNumberingAfterBreak="0">
    <w:nsid w:val="4CDE3671"/>
    <w:multiLevelType w:val="multilevel"/>
    <w:tmpl w:val="5F50D8A0"/>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5000628A"/>
    <w:multiLevelType w:val="hybridMultilevel"/>
    <w:tmpl w:val="02E6A9D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9" w15:restartNumberingAfterBreak="0">
    <w:nsid w:val="50EA71F0"/>
    <w:multiLevelType w:val="hybridMultilevel"/>
    <w:tmpl w:val="9AF8B26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0" w15:restartNumberingAfterBreak="0">
    <w:nsid w:val="54120045"/>
    <w:multiLevelType w:val="hybridMultilevel"/>
    <w:tmpl w:val="EB6C289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1" w15:restartNumberingAfterBreak="0">
    <w:nsid w:val="58975041"/>
    <w:multiLevelType w:val="multilevel"/>
    <w:tmpl w:val="353C96D4"/>
    <w:lvl w:ilvl="0">
      <w:start w:val="1"/>
      <w:numFmt w:val="bullet"/>
      <w:lvlText w:val=""/>
      <w:lvlJc w:val="left"/>
      <w:pPr>
        <w:ind w:left="1428" w:hanging="360"/>
      </w:pPr>
      <w:rPr>
        <w:rFonts w:ascii="Symbol" w:hAnsi="Symbol" w:hint="default"/>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32" w15:restartNumberingAfterBreak="0">
    <w:nsid w:val="5A203DCA"/>
    <w:multiLevelType w:val="hybridMultilevel"/>
    <w:tmpl w:val="4B44F566"/>
    <w:lvl w:ilvl="0" w:tplc="0C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3" w15:restartNumberingAfterBreak="0">
    <w:nsid w:val="5BB57795"/>
    <w:multiLevelType w:val="hybridMultilevel"/>
    <w:tmpl w:val="B594A54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4" w15:restartNumberingAfterBreak="0">
    <w:nsid w:val="5EED760B"/>
    <w:multiLevelType w:val="multilevel"/>
    <w:tmpl w:val="5F50D8A0"/>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5FC12F0D"/>
    <w:multiLevelType w:val="hybridMultilevel"/>
    <w:tmpl w:val="86B2EF6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6" w15:restartNumberingAfterBreak="0">
    <w:nsid w:val="661F0D25"/>
    <w:multiLevelType w:val="hybridMultilevel"/>
    <w:tmpl w:val="C92C32E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7" w15:restartNumberingAfterBreak="0">
    <w:nsid w:val="667F7478"/>
    <w:multiLevelType w:val="hybridMultilevel"/>
    <w:tmpl w:val="04D00C9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8" w15:restartNumberingAfterBreak="0">
    <w:nsid w:val="6B4B5B6E"/>
    <w:multiLevelType w:val="hybridMultilevel"/>
    <w:tmpl w:val="B0E0351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9" w15:restartNumberingAfterBreak="0">
    <w:nsid w:val="70BA5959"/>
    <w:multiLevelType w:val="hybridMultilevel"/>
    <w:tmpl w:val="0C6A9BC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0" w15:restartNumberingAfterBreak="0">
    <w:nsid w:val="74163BDB"/>
    <w:multiLevelType w:val="hybridMultilevel"/>
    <w:tmpl w:val="0C5EBE2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1" w15:restartNumberingAfterBreak="0">
    <w:nsid w:val="75300650"/>
    <w:multiLevelType w:val="hybridMultilevel"/>
    <w:tmpl w:val="99D6335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2" w15:restartNumberingAfterBreak="0">
    <w:nsid w:val="778A2BC6"/>
    <w:multiLevelType w:val="multilevel"/>
    <w:tmpl w:val="99D6335C"/>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43" w15:restartNumberingAfterBreak="0">
    <w:nsid w:val="797D1049"/>
    <w:multiLevelType w:val="hybridMultilevel"/>
    <w:tmpl w:val="E0080CA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4" w15:restartNumberingAfterBreak="0">
    <w:nsid w:val="7B90239C"/>
    <w:multiLevelType w:val="hybridMultilevel"/>
    <w:tmpl w:val="86B42B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BE37515"/>
    <w:multiLevelType w:val="hybridMultilevel"/>
    <w:tmpl w:val="06CE752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16cid:durableId="332494762">
    <w:abstractNumId w:val="0"/>
  </w:num>
  <w:num w:numId="2" w16cid:durableId="831214157">
    <w:abstractNumId w:val="35"/>
  </w:num>
  <w:num w:numId="3" w16cid:durableId="1606232877">
    <w:abstractNumId w:val="39"/>
  </w:num>
  <w:num w:numId="4" w16cid:durableId="1356269475">
    <w:abstractNumId w:val="33"/>
  </w:num>
  <w:num w:numId="5" w16cid:durableId="1508863240">
    <w:abstractNumId w:val="13"/>
  </w:num>
  <w:num w:numId="6" w16cid:durableId="1278609868">
    <w:abstractNumId w:val="18"/>
  </w:num>
  <w:num w:numId="7" w16cid:durableId="776297205">
    <w:abstractNumId w:val="44"/>
  </w:num>
  <w:num w:numId="8" w16cid:durableId="1571965265">
    <w:abstractNumId w:val="29"/>
  </w:num>
  <w:num w:numId="9" w16cid:durableId="63332279">
    <w:abstractNumId w:val="7"/>
  </w:num>
  <w:num w:numId="10" w16cid:durableId="1043408369">
    <w:abstractNumId w:val="41"/>
  </w:num>
  <w:num w:numId="11" w16cid:durableId="1490292239">
    <w:abstractNumId w:val="42"/>
  </w:num>
  <w:num w:numId="12" w16cid:durableId="1249340105">
    <w:abstractNumId w:val="31"/>
  </w:num>
  <w:num w:numId="13" w16cid:durableId="1594513396">
    <w:abstractNumId w:val="37"/>
  </w:num>
  <w:num w:numId="14" w16cid:durableId="1163811841">
    <w:abstractNumId w:val="19"/>
  </w:num>
  <w:num w:numId="15" w16cid:durableId="957220768">
    <w:abstractNumId w:val="21"/>
  </w:num>
  <w:num w:numId="16" w16cid:durableId="1758865046">
    <w:abstractNumId w:val="28"/>
  </w:num>
  <w:num w:numId="17" w16cid:durableId="468520461">
    <w:abstractNumId w:val="12"/>
  </w:num>
  <w:num w:numId="18" w16cid:durableId="2144344533">
    <w:abstractNumId w:val="16"/>
  </w:num>
  <w:num w:numId="19" w16cid:durableId="1251740247">
    <w:abstractNumId w:val="24"/>
  </w:num>
  <w:num w:numId="20" w16cid:durableId="621813858">
    <w:abstractNumId w:val="9"/>
  </w:num>
  <w:num w:numId="21" w16cid:durableId="1441877547">
    <w:abstractNumId w:val="38"/>
  </w:num>
  <w:num w:numId="22" w16cid:durableId="75368308">
    <w:abstractNumId w:val="20"/>
  </w:num>
  <w:num w:numId="23" w16cid:durableId="835075697">
    <w:abstractNumId w:val="1"/>
  </w:num>
  <w:num w:numId="24" w16cid:durableId="1303077707">
    <w:abstractNumId w:val="5"/>
  </w:num>
  <w:num w:numId="25" w16cid:durableId="1002898530">
    <w:abstractNumId w:val="15"/>
  </w:num>
  <w:num w:numId="26" w16cid:durableId="1917011951">
    <w:abstractNumId w:val="36"/>
  </w:num>
  <w:num w:numId="27" w16cid:durableId="1220704762">
    <w:abstractNumId w:val="2"/>
  </w:num>
  <w:num w:numId="28" w16cid:durableId="204028497">
    <w:abstractNumId w:val="8"/>
  </w:num>
  <w:num w:numId="29" w16cid:durableId="1822622910">
    <w:abstractNumId w:val="32"/>
  </w:num>
  <w:num w:numId="30" w16cid:durableId="227810880">
    <w:abstractNumId w:val="23"/>
  </w:num>
  <w:num w:numId="31" w16cid:durableId="1917738029">
    <w:abstractNumId w:val="40"/>
  </w:num>
  <w:num w:numId="32" w16cid:durableId="2033261170">
    <w:abstractNumId w:val="45"/>
  </w:num>
  <w:num w:numId="33" w16cid:durableId="116223715">
    <w:abstractNumId w:val="26"/>
  </w:num>
  <w:num w:numId="34" w16cid:durableId="876242270">
    <w:abstractNumId w:val="4"/>
  </w:num>
  <w:num w:numId="35" w16cid:durableId="1625768957">
    <w:abstractNumId w:val="3"/>
  </w:num>
  <w:num w:numId="36" w16cid:durableId="1773041871">
    <w:abstractNumId w:val="11"/>
  </w:num>
  <w:num w:numId="37" w16cid:durableId="1740322773">
    <w:abstractNumId w:val="17"/>
  </w:num>
  <w:num w:numId="38" w16cid:durableId="956058380">
    <w:abstractNumId w:val="30"/>
  </w:num>
  <w:num w:numId="39" w16cid:durableId="279724984">
    <w:abstractNumId w:val="10"/>
  </w:num>
  <w:num w:numId="40" w16cid:durableId="1265264408">
    <w:abstractNumId w:val="14"/>
  </w:num>
  <w:num w:numId="41" w16cid:durableId="481888608">
    <w:abstractNumId w:val="22"/>
  </w:num>
  <w:num w:numId="42" w16cid:durableId="1230269193">
    <w:abstractNumId w:val="34"/>
  </w:num>
  <w:num w:numId="43" w16cid:durableId="1783038738">
    <w:abstractNumId w:val="25"/>
  </w:num>
  <w:num w:numId="44" w16cid:durableId="830371900">
    <w:abstractNumId w:val="43"/>
  </w:num>
  <w:num w:numId="45" w16cid:durableId="1006832882">
    <w:abstractNumId w:val="27"/>
  </w:num>
  <w:num w:numId="46" w16cid:durableId="25286368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C"/>
    <w:rsid w:val="000002B5"/>
    <w:rsid w:val="0000043C"/>
    <w:rsid w:val="00000614"/>
    <w:rsid w:val="000006F6"/>
    <w:rsid w:val="00000704"/>
    <w:rsid w:val="00000A7D"/>
    <w:rsid w:val="00000CC2"/>
    <w:rsid w:val="00000CE6"/>
    <w:rsid w:val="00000DCA"/>
    <w:rsid w:val="00000F1B"/>
    <w:rsid w:val="00001419"/>
    <w:rsid w:val="00001440"/>
    <w:rsid w:val="00001D54"/>
    <w:rsid w:val="00002ABE"/>
    <w:rsid w:val="00002D14"/>
    <w:rsid w:val="00002D8D"/>
    <w:rsid w:val="00002F83"/>
    <w:rsid w:val="000030A4"/>
    <w:rsid w:val="000031B9"/>
    <w:rsid w:val="0000321B"/>
    <w:rsid w:val="000032DB"/>
    <w:rsid w:val="0000379E"/>
    <w:rsid w:val="00003978"/>
    <w:rsid w:val="00003A11"/>
    <w:rsid w:val="00003ACA"/>
    <w:rsid w:val="000041C3"/>
    <w:rsid w:val="000042BB"/>
    <w:rsid w:val="00004481"/>
    <w:rsid w:val="00004A46"/>
    <w:rsid w:val="00005313"/>
    <w:rsid w:val="000054B5"/>
    <w:rsid w:val="00005D19"/>
    <w:rsid w:val="000062B4"/>
    <w:rsid w:val="0000678D"/>
    <w:rsid w:val="00006A81"/>
    <w:rsid w:val="00006D58"/>
    <w:rsid w:val="000074F6"/>
    <w:rsid w:val="00010934"/>
    <w:rsid w:val="00010C21"/>
    <w:rsid w:val="00010E6C"/>
    <w:rsid w:val="000114C3"/>
    <w:rsid w:val="0001179A"/>
    <w:rsid w:val="000118B3"/>
    <w:rsid w:val="000125E4"/>
    <w:rsid w:val="00012931"/>
    <w:rsid w:val="00013253"/>
    <w:rsid w:val="00013347"/>
    <w:rsid w:val="00013485"/>
    <w:rsid w:val="00013CBD"/>
    <w:rsid w:val="0001424B"/>
    <w:rsid w:val="0001426D"/>
    <w:rsid w:val="0001440F"/>
    <w:rsid w:val="000145F4"/>
    <w:rsid w:val="00014661"/>
    <w:rsid w:val="0001481B"/>
    <w:rsid w:val="00014DC6"/>
    <w:rsid w:val="00015FAC"/>
    <w:rsid w:val="00015FD0"/>
    <w:rsid w:val="0001603E"/>
    <w:rsid w:val="00016105"/>
    <w:rsid w:val="000161B9"/>
    <w:rsid w:val="000165B8"/>
    <w:rsid w:val="00016C91"/>
    <w:rsid w:val="00017752"/>
    <w:rsid w:val="0002001C"/>
    <w:rsid w:val="00020133"/>
    <w:rsid w:val="0002015B"/>
    <w:rsid w:val="00020266"/>
    <w:rsid w:val="00020758"/>
    <w:rsid w:val="000207BA"/>
    <w:rsid w:val="00020D2A"/>
    <w:rsid w:val="00020D70"/>
    <w:rsid w:val="00021021"/>
    <w:rsid w:val="000212F5"/>
    <w:rsid w:val="00021B8F"/>
    <w:rsid w:val="00021BFF"/>
    <w:rsid w:val="000221C3"/>
    <w:rsid w:val="000222EF"/>
    <w:rsid w:val="00022E02"/>
    <w:rsid w:val="00022F26"/>
    <w:rsid w:val="00023664"/>
    <w:rsid w:val="00023781"/>
    <w:rsid w:val="00023D69"/>
    <w:rsid w:val="00023EA6"/>
    <w:rsid w:val="00023FC3"/>
    <w:rsid w:val="0002465D"/>
    <w:rsid w:val="00024A29"/>
    <w:rsid w:val="00024FA6"/>
    <w:rsid w:val="00025813"/>
    <w:rsid w:val="000258A9"/>
    <w:rsid w:val="00025950"/>
    <w:rsid w:val="00025AF2"/>
    <w:rsid w:val="0002627B"/>
    <w:rsid w:val="0002663A"/>
    <w:rsid w:val="00026705"/>
    <w:rsid w:val="00026B81"/>
    <w:rsid w:val="00026FE8"/>
    <w:rsid w:val="00027056"/>
    <w:rsid w:val="0002749D"/>
    <w:rsid w:val="000275FE"/>
    <w:rsid w:val="000278D9"/>
    <w:rsid w:val="00030420"/>
    <w:rsid w:val="00030D2B"/>
    <w:rsid w:val="00030D61"/>
    <w:rsid w:val="000311C9"/>
    <w:rsid w:val="000314B9"/>
    <w:rsid w:val="00031A3A"/>
    <w:rsid w:val="00031ED8"/>
    <w:rsid w:val="00031F05"/>
    <w:rsid w:val="00032240"/>
    <w:rsid w:val="0003243D"/>
    <w:rsid w:val="00032447"/>
    <w:rsid w:val="000324AA"/>
    <w:rsid w:val="0003317D"/>
    <w:rsid w:val="00033556"/>
    <w:rsid w:val="00033712"/>
    <w:rsid w:val="00033C0F"/>
    <w:rsid w:val="00034786"/>
    <w:rsid w:val="000347EC"/>
    <w:rsid w:val="0003491F"/>
    <w:rsid w:val="00034B0E"/>
    <w:rsid w:val="00034F01"/>
    <w:rsid w:val="00035662"/>
    <w:rsid w:val="0003583A"/>
    <w:rsid w:val="00035B09"/>
    <w:rsid w:val="00036051"/>
    <w:rsid w:val="000363C5"/>
    <w:rsid w:val="00036634"/>
    <w:rsid w:val="00036751"/>
    <w:rsid w:val="0003693A"/>
    <w:rsid w:val="00036D9E"/>
    <w:rsid w:val="00036F8F"/>
    <w:rsid w:val="000371CC"/>
    <w:rsid w:val="000372C8"/>
    <w:rsid w:val="0003754E"/>
    <w:rsid w:val="0003763B"/>
    <w:rsid w:val="000377CB"/>
    <w:rsid w:val="00037976"/>
    <w:rsid w:val="00037FFB"/>
    <w:rsid w:val="00040159"/>
    <w:rsid w:val="00040534"/>
    <w:rsid w:val="0004084E"/>
    <w:rsid w:val="000408FC"/>
    <w:rsid w:val="00040926"/>
    <w:rsid w:val="00041288"/>
    <w:rsid w:val="00041AE0"/>
    <w:rsid w:val="00041E0C"/>
    <w:rsid w:val="00041FED"/>
    <w:rsid w:val="0004246E"/>
    <w:rsid w:val="00042755"/>
    <w:rsid w:val="000427C5"/>
    <w:rsid w:val="00042E4F"/>
    <w:rsid w:val="000434E2"/>
    <w:rsid w:val="000436D3"/>
    <w:rsid w:val="0004390E"/>
    <w:rsid w:val="00043944"/>
    <w:rsid w:val="00043A88"/>
    <w:rsid w:val="0004429D"/>
    <w:rsid w:val="000442CB"/>
    <w:rsid w:val="0004441D"/>
    <w:rsid w:val="0004457B"/>
    <w:rsid w:val="0004463E"/>
    <w:rsid w:val="000448B2"/>
    <w:rsid w:val="00044DC9"/>
    <w:rsid w:val="00044DE7"/>
    <w:rsid w:val="00045097"/>
    <w:rsid w:val="0004529D"/>
    <w:rsid w:val="00045654"/>
    <w:rsid w:val="00045D15"/>
    <w:rsid w:val="000463C7"/>
    <w:rsid w:val="0004649E"/>
    <w:rsid w:val="00046627"/>
    <w:rsid w:val="000466BB"/>
    <w:rsid w:val="000468AF"/>
    <w:rsid w:val="0004691B"/>
    <w:rsid w:val="00046B26"/>
    <w:rsid w:val="000474D2"/>
    <w:rsid w:val="0004755A"/>
    <w:rsid w:val="00047C1B"/>
    <w:rsid w:val="0005011C"/>
    <w:rsid w:val="00050184"/>
    <w:rsid w:val="000501D7"/>
    <w:rsid w:val="0005038B"/>
    <w:rsid w:val="00050AA5"/>
    <w:rsid w:val="00050AB7"/>
    <w:rsid w:val="00050CFC"/>
    <w:rsid w:val="00050EF6"/>
    <w:rsid w:val="00051390"/>
    <w:rsid w:val="000513F9"/>
    <w:rsid w:val="00051416"/>
    <w:rsid w:val="000517D7"/>
    <w:rsid w:val="0005197D"/>
    <w:rsid w:val="00051F83"/>
    <w:rsid w:val="0005226A"/>
    <w:rsid w:val="000524B4"/>
    <w:rsid w:val="0005263B"/>
    <w:rsid w:val="00052737"/>
    <w:rsid w:val="00052A6B"/>
    <w:rsid w:val="00052FCB"/>
    <w:rsid w:val="000530D6"/>
    <w:rsid w:val="00053142"/>
    <w:rsid w:val="0005332D"/>
    <w:rsid w:val="0005395A"/>
    <w:rsid w:val="00053C53"/>
    <w:rsid w:val="00053CAF"/>
    <w:rsid w:val="00054261"/>
    <w:rsid w:val="00054642"/>
    <w:rsid w:val="000546D0"/>
    <w:rsid w:val="0005535F"/>
    <w:rsid w:val="000558F1"/>
    <w:rsid w:val="00055AD5"/>
    <w:rsid w:val="00056AAD"/>
    <w:rsid w:val="00056B25"/>
    <w:rsid w:val="00056B77"/>
    <w:rsid w:val="00056D28"/>
    <w:rsid w:val="00056DB5"/>
    <w:rsid w:val="00057356"/>
    <w:rsid w:val="00057769"/>
    <w:rsid w:val="0005779D"/>
    <w:rsid w:val="00057A09"/>
    <w:rsid w:val="00057C96"/>
    <w:rsid w:val="00057CD2"/>
    <w:rsid w:val="00060261"/>
    <w:rsid w:val="000604E4"/>
    <w:rsid w:val="000606C7"/>
    <w:rsid w:val="00060B52"/>
    <w:rsid w:val="00060D39"/>
    <w:rsid w:val="00060E3D"/>
    <w:rsid w:val="000611A1"/>
    <w:rsid w:val="0006125A"/>
    <w:rsid w:val="0006135E"/>
    <w:rsid w:val="00061758"/>
    <w:rsid w:val="000619B9"/>
    <w:rsid w:val="00061BD0"/>
    <w:rsid w:val="00061C67"/>
    <w:rsid w:val="00062141"/>
    <w:rsid w:val="000621CC"/>
    <w:rsid w:val="00062237"/>
    <w:rsid w:val="000625ED"/>
    <w:rsid w:val="00062620"/>
    <w:rsid w:val="00062762"/>
    <w:rsid w:val="000629A3"/>
    <w:rsid w:val="00062CE1"/>
    <w:rsid w:val="00063216"/>
    <w:rsid w:val="0006349D"/>
    <w:rsid w:val="00063BCF"/>
    <w:rsid w:val="00063C43"/>
    <w:rsid w:val="00063C9A"/>
    <w:rsid w:val="00063EA8"/>
    <w:rsid w:val="00064339"/>
    <w:rsid w:val="000647CB"/>
    <w:rsid w:val="00064913"/>
    <w:rsid w:val="000649AF"/>
    <w:rsid w:val="00064E23"/>
    <w:rsid w:val="000650F5"/>
    <w:rsid w:val="0006520A"/>
    <w:rsid w:val="000652D9"/>
    <w:rsid w:val="00065417"/>
    <w:rsid w:val="000659A4"/>
    <w:rsid w:val="00065DCA"/>
    <w:rsid w:val="000662CC"/>
    <w:rsid w:val="00066627"/>
    <w:rsid w:val="000666C1"/>
    <w:rsid w:val="000667C6"/>
    <w:rsid w:val="00066D89"/>
    <w:rsid w:val="00066E6F"/>
    <w:rsid w:val="0007077C"/>
    <w:rsid w:val="000707D9"/>
    <w:rsid w:val="00070939"/>
    <w:rsid w:val="00070E43"/>
    <w:rsid w:val="0007138A"/>
    <w:rsid w:val="0007140C"/>
    <w:rsid w:val="000717DA"/>
    <w:rsid w:val="000718B3"/>
    <w:rsid w:val="00072964"/>
    <w:rsid w:val="00072D55"/>
    <w:rsid w:val="00073151"/>
    <w:rsid w:val="000734D6"/>
    <w:rsid w:val="00073583"/>
    <w:rsid w:val="00073687"/>
    <w:rsid w:val="00073807"/>
    <w:rsid w:val="0007392D"/>
    <w:rsid w:val="00075517"/>
    <w:rsid w:val="000757BB"/>
    <w:rsid w:val="0007586F"/>
    <w:rsid w:val="00075AEA"/>
    <w:rsid w:val="00075B39"/>
    <w:rsid w:val="0007616A"/>
    <w:rsid w:val="00076214"/>
    <w:rsid w:val="00076BF5"/>
    <w:rsid w:val="0007739C"/>
    <w:rsid w:val="00077446"/>
    <w:rsid w:val="00077637"/>
    <w:rsid w:val="000777BA"/>
    <w:rsid w:val="00077C7D"/>
    <w:rsid w:val="00077EEB"/>
    <w:rsid w:val="00081778"/>
    <w:rsid w:val="00081848"/>
    <w:rsid w:val="00081973"/>
    <w:rsid w:val="00081EC7"/>
    <w:rsid w:val="000820BC"/>
    <w:rsid w:val="000827D6"/>
    <w:rsid w:val="00082AC5"/>
    <w:rsid w:val="00083576"/>
    <w:rsid w:val="00083776"/>
    <w:rsid w:val="00083955"/>
    <w:rsid w:val="0008397E"/>
    <w:rsid w:val="00083AAA"/>
    <w:rsid w:val="00083C8B"/>
    <w:rsid w:val="00083F6E"/>
    <w:rsid w:val="00083FAB"/>
    <w:rsid w:val="000842B8"/>
    <w:rsid w:val="000842EB"/>
    <w:rsid w:val="00084361"/>
    <w:rsid w:val="00084892"/>
    <w:rsid w:val="00084DE3"/>
    <w:rsid w:val="00085518"/>
    <w:rsid w:val="0008551E"/>
    <w:rsid w:val="000855E5"/>
    <w:rsid w:val="00085E7B"/>
    <w:rsid w:val="00085F01"/>
    <w:rsid w:val="00086337"/>
    <w:rsid w:val="0008641E"/>
    <w:rsid w:val="00086796"/>
    <w:rsid w:val="00086BC2"/>
    <w:rsid w:val="00087202"/>
    <w:rsid w:val="000872E2"/>
    <w:rsid w:val="00087632"/>
    <w:rsid w:val="0009002E"/>
    <w:rsid w:val="0009019F"/>
    <w:rsid w:val="000902F3"/>
    <w:rsid w:val="00091031"/>
    <w:rsid w:val="00091041"/>
    <w:rsid w:val="000913AE"/>
    <w:rsid w:val="000914C6"/>
    <w:rsid w:val="0009162D"/>
    <w:rsid w:val="000918F7"/>
    <w:rsid w:val="00091FE2"/>
    <w:rsid w:val="00092139"/>
    <w:rsid w:val="00092154"/>
    <w:rsid w:val="00092543"/>
    <w:rsid w:val="000927DE"/>
    <w:rsid w:val="000928C1"/>
    <w:rsid w:val="00092DCD"/>
    <w:rsid w:val="00093244"/>
    <w:rsid w:val="0009334D"/>
    <w:rsid w:val="000934B9"/>
    <w:rsid w:val="00093597"/>
    <w:rsid w:val="0009394F"/>
    <w:rsid w:val="00093C5C"/>
    <w:rsid w:val="00093C8F"/>
    <w:rsid w:val="00093FDC"/>
    <w:rsid w:val="000941D7"/>
    <w:rsid w:val="000944CA"/>
    <w:rsid w:val="0009548A"/>
    <w:rsid w:val="0009601B"/>
    <w:rsid w:val="000962AA"/>
    <w:rsid w:val="00096303"/>
    <w:rsid w:val="00096460"/>
    <w:rsid w:val="0009685D"/>
    <w:rsid w:val="000968BC"/>
    <w:rsid w:val="000968CB"/>
    <w:rsid w:val="00096B52"/>
    <w:rsid w:val="00096D25"/>
    <w:rsid w:val="00096EF0"/>
    <w:rsid w:val="00097AF3"/>
    <w:rsid w:val="000A0274"/>
    <w:rsid w:val="000A06C8"/>
    <w:rsid w:val="000A071F"/>
    <w:rsid w:val="000A089F"/>
    <w:rsid w:val="000A15D4"/>
    <w:rsid w:val="000A2400"/>
    <w:rsid w:val="000A2A64"/>
    <w:rsid w:val="000A2A9F"/>
    <w:rsid w:val="000A2FE0"/>
    <w:rsid w:val="000A35E9"/>
    <w:rsid w:val="000A381F"/>
    <w:rsid w:val="000A3F53"/>
    <w:rsid w:val="000A40D1"/>
    <w:rsid w:val="000A4813"/>
    <w:rsid w:val="000A53D6"/>
    <w:rsid w:val="000A6CAB"/>
    <w:rsid w:val="000A7741"/>
    <w:rsid w:val="000B0261"/>
    <w:rsid w:val="000B087C"/>
    <w:rsid w:val="000B0CF0"/>
    <w:rsid w:val="000B172F"/>
    <w:rsid w:val="000B17FB"/>
    <w:rsid w:val="000B1B17"/>
    <w:rsid w:val="000B1B5B"/>
    <w:rsid w:val="000B1EEB"/>
    <w:rsid w:val="000B2403"/>
    <w:rsid w:val="000B2CE2"/>
    <w:rsid w:val="000B3678"/>
    <w:rsid w:val="000B3C43"/>
    <w:rsid w:val="000B3D2C"/>
    <w:rsid w:val="000B402F"/>
    <w:rsid w:val="000B4253"/>
    <w:rsid w:val="000B45C9"/>
    <w:rsid w:val="000B4644"/>
    <w:rsid w:val="000B4C89"/>
    <w:rsid w:val="000B4DAA"/>
    <w:rsid w:val="000B4E78"/>
    <w:rsid w:val="000B4E93"/>
    <w:rsid w:val="000B4EDC"/>
    <w:rsid w:val="000B69C2"/>
    <w:rsid w:val="000B6A08"/>
    <w:rsid w:val="000B6C6D"/>
    <w:rsid w:val="000B6E33"/>
    <w:rsid w:val="000B6FD4"/>
    <w:rsid w:val="000B72A2"/>
    <w:rsid w:val="000B7831"/>
    <w:rsid w:val="000B7938"/>
    <w:rsid w:val="000B7F5C"/>
    <w:rsid w:val="000B7FFD"/>
    <w:rsid w:val="000C0137"/>
    <w:rsid w:val="000C072D"/>
    <w:rsid w:val="000C08A5"/>
    <w:rsid w:val="000C099D"/>
    <w:rsid w:val="000C0D7E"/>
    <w:rsid w:val="000C1100"/>
    <w:rsid w:val="000C19F3"/>
    <w:rsid w:val="000C1D7E"/>
    <w:rsid w:val="000C1E71"/>
    <w:rsid w:val="000C213C"/>
    <w:rsid w:val="000C256C"/>
    <w:rsid w:val="000C2AB2"/>
    <w:rsid w:val="000C2C47"/>
    <w:rsid w:val="000C37DC"/>
    <w:rsid w:val="000C39C4"/>
    <w:rsid w:val="000C3BB4"/>
    <w:rsid w:val="000C3BEE"/>
    <w:rsid w:val="000C44E2"/>
    <w:rsid w:val="000C46CD"/>
    <w:rsid w:val="000C491C"/>
    <w:rsid w:val="000C4BBA"/>
    <w:rsid w:val="000C4C33"/>
    <w:rsid w:val="000C587E"/>
    <w:rsid w:val="000C58BA"/>
    <w:rsid w:val="000C59FB"/>
    <w:rsid w:val="000C5A32"/>
    <w:rsid w:val="000C5DF6"/>
    <w:rsid w:val="000C61BE"/>
    <w:rsid w:val="000C622E"/>
    <w:rsid w:val="000C6558"/>
    <w:rsid w:val="000C7391"/>
    <w:rsid w:val="000C73C4"/>
    <w:rsid w:val="000C7685"/>
    <w:rsid w:val="000C7DFC"/>
    <w:rsid w:val="000D0258"/>
    <w:rsid w:val="000D0345"/>
    <w:rsid w:val="000D06C5"/>
    <w:rsid w:val="000D0766"/>
    <w:rsid w:val="000D0F48"/>
    <w:rsid w:val="000D1169"/>
    <w:rsid w:val="000D1179"/>
    <w:rsid w:val="000D11D3"/>
    <w:rsid w:val="000D13E1"/>
    <w:rsid w:val="000D15BA"/>
    <w:rsid w:val="000D1B51"/>
    <w:rsid w:val="000D2320"/>
    <w:rsid w:val="000D23F9"/>
    <w:rsid w:val="000D2519"/>
    <w:rsid w:val="000D2687"/>
    <w:rsid w:val="000D2AB0"/>
    <w:rsid w:val="000D2B25"/>
    <w:rsid w:val="000D3082"/>
    <w:rsid w:val="000D32BC"/>
    <w:rsid w:val="000D3429"/>
    <w:rsid w:val="000D3453"/>
    <w:rsid w:val="000D35D2"/>
    <w:rsid w:val="000D3C39"/>
    <w:rsid w:val="000D4199"/>
    <w:rsid w:val="000D4704"/>
    <w:rsid w:val="000D4A4B"/>
    <w:rsid w:val="000D4B6F"/>
    <w:rsid w:val="000D4C36"/>
    <w:rsid w:val="000D4CC3"/>
    <w:rsid w:val="000D4D7B"/>
    <w:rsid w:val="000D52BF"/>
    <w:rsid w:val="000D536D"/>
    <w:rsid w:val="000D5483"/>
    <w:rsid w:val="000D54B1"/>
    <w:rsid w:val="000D5C11"/>
    <w:rsid w:val="000D63CC"/>
    <w:rsid w:val="000D65C8"/>
    <w:rsid w:val="000D6FC9"/>
    <w:rsid w:val="000E01F0"/>
    <w:rsid w:val="000E02CC"/>
    <w:rsid w:val="000E0540"/>
    <w:rsid w:val="000E058F"/>
    <w:rsid w:val="000E0998"/>
    <w:rsid w:val="000E0A22"/>
    <w:rsid w:val="000E0D46"/>
    <w:rsid w:val="000E165B"/>
    <w:rsid w:val="000E16BF"/>
    <w:rsid w:val="000E172A"/>
    <w:rsid w:val="000E1DA3"/>
    <w:rsid w:val="000E1EAA"/>
    <w:rsid w:val="000E2301"/>
    <w:rsid w:val="000E2644"/>
    <w:rsid w:val="000E2818"/>
    <w:rsid w:val="000E28E8"/>
    <w:rsid w:val="000E2B9C"/>
    <w:rsid w:val="000E2F70"/>
    <w:rsid w:val="000E334B"/>
    <w:rsid w:val="000E384C"/>
    <w:rsid w:val="000E3985"/>
    <w:rsid w:val="000E3A8D"/>
    <w:rsid w:val="000E3DB0"/>
    <w:rsid w:val="000E41F0"/>
    <w:rsid w:val="000E42F2"/>
    <w:rsid w:val="000E4C58"/>
    <w:rsid w:val="000E4DAA"/>
    <w:rsid w:val="000E4EE9"/>
    <w:rsid w:val="000E52F3"/>
    <w:rsid w:val="000E573D"/>
    <w:rsid w:val="000E5900"/>
    <w:rsid w:val="000E5B6D"/>
    <w:rsid w:val="000E5D8C"/>
    <w:rsid w:val="000E62D4"/>
    <w:rsid w:val="000E67FE"/>
    <w:rsid w:val="000E6BC4"/>
    <w:rsid w:val="000E79A2"/>
    <w:rsid w:val="000E79E1"/>
    <w:rsid w:val="000E7B75"/>
    <w:rsid w:val="000E7C0E"/>
    <w:rsid w:val="000E7C67"/>
    <w:rsid w:val="000E7FE7"/>
    <w:rsid w:val="000F0074"/>
    <w:rsid w:val="000F06AD"/>
    <w:rsid w:val="000F0956"/>
    <w:rsid w:val="000F0BFD"/>
    <w:rsid w:val="000F0C22"/>
    <w:rsid w:val="000F1024"/>
    <w:rsid w:val="000F1047"/>
    <w:rsid w:val="000F1051"/>
    <w:rsid w:val="000F10C4"/>
    <w:rsid w:val="000F14FB"/>
    <w:rsid w:val="000F231D"/>
    <w:rsid w:val="000F2402"/>
    <w:rsid w:val="000F3078"/>
    <w:rsid w:val="000F3222"/>
    <w:rsid w:val="000F32A2"/>
    <w:rsid w:val="000F3C03"/>
    <w:rsid w:val="000F3D25"/>
    <w:rsid w:val="000F3FB3"/>
    <w:rsid w:val="000F4184"/>
    <w:rsid w:val="000F425F"/>
    <w:rsid w:val="000F4416"/>
    <w:rsid w:val="000F4DCD"/>
    <w:rsid w:val="000F520F"/>
    <w:rsid w:val="000F5254"/>
    <w:rsid w:val="000F52FA"/>
    <w:rsid w:val="000F59A9"/>
    <w:rsid w:val="000F59E4"/>
    <w:rsid w:val="000F5BCB"/>
    <w:rsid w:val="000F5E5C"/>
    <w:rsid w:val="000F643E"/>
    <w:rsid w:val="000F65B3"/>
    <w:rsid w:val="000F7B5D"/>
    <w:rsid w:val="000F7EF0"/>
    <w:rsid w:val="000F7F49"/>
    <w:rsid w:val="000F7FF8"/>
    <w:rsid w:val="001002D7"/>
    <w:rsid w:val="001008B0"/>
    <w:rsid w:val="001009E5"/>
    <w:rsid w:val="00100B0C"/>
    <w:rsid w:val="00100CA4"/>
    <w:rsid w:val="0010109B"/>
    <w:rsid w:val="00101242"/>
    <w:rsid w:val="00101419"/>
    <w:rsid w:val="00101ECF"/>
    <w:rsid w:val="001022E6"/>
    <w:rsid w:val="00102308"/>
    <w:rsid w:val="001026D4"/>
    <w:rsid w:val="0010343B"/>
    <w:rsid w:val="00103597"/>
    <w:rsid w:val="00103B41"/>
    <w:rsid w:val="00103CD3"/>
    <w:rsid w:val="00103D0B"/>
    <w:rsid w:val="00103E45"/>
    <w:rsid w:val="00104037"/>
    <w:rsid w:val="00104165"/>
    <w:rsid w:val="00105036"/>
    <w:rsid w:val="001056D3"/>
    <w:rsid w:val="00105A35"/>
    <w:rsid w:val="00105CE4"/>
    <w:rsid w:val="00105EAF"/>
    <w:rsid w:val="001063F1"/>
    <w:rsid w:val="0010643A"/>
    <w:rsid w:val="001065C1"/>
    <w:rsid w:val="001065D2"/>
    <w:rsid w:val="001068AB"/>
    <w:rsid w:val="00106E8A"/>
    <w:rsid w:val="001076D8"/>
    <w:rsid w:val="00107F0E"/>
    <w:rsid w:val="001102DF"/>
    <w:rsid w:val="00110442"/>
    <w:rsid w:val="00110466"/>
    <w:rsid w:val="001113B0"/>
    <w:rsid w:val="001113F7"/>
    <w:rsid w:val="00111BF0"/>
    <w:rsid w:val="00111D4E"/>
    <w:rsid w:val="00111E7C"/>
    <w:rsid w:val="001123FD"/>
    <w:rsid w:val="001127A9"/>
    <w:rsid w:val="001131DF"/>
    <w:rsid w:val="0011345C"/>
    <w:rsid w:val="001134AD"/>
    <w:rsid w:val="00113593"/>
    <w:rsid w:val="00113A68"/>
    <w:rsid w:val="00113EF7"/>
    <w:rsid w:val="001141CE"/>
    <w:rsid w:val="001143C2"/>
    <w:rsid w:val="001148E3"/>
    <w:rsid w:val="00114F97"/>
    <w:rsid w:val="001153B2"/>
    <w:rsid w:val="00115A8C"/>
    <w:rsid w:val="00115C03"/>
    <w:rsid w:val="00115C3D"/>
    <w:rsid w:val="00115CC6"/>
    <w:rsid w:val="00115E94"/>
    <w:rsid w:val="0011650F"/>
    <w:rsid w:val="00116E61"/>
    <w:rsid w:val="00116EBB"/>
    <w:rsid w:val="00116F07"/>
    <w:rsid w:val="00117163"/>
    <w:rsid w:val="00117382"/>
    <w:rsid w:val="00117C3C"/>
    <w:rsid w:val="00117CDE"/>
    <w:rsid w:val="00120260"/>
    <w:rsid w:val="001206EE"/>
    <w:rsid w:val="001207EE"/>
    <w:rsid w:val="00120D3C"/>
    <w:rsid w:val="00120FEA"/>
    <w:rsid w:val="001210E1"/>
    <w:rsid w:val="00121686"/>
    <w:rsid w:val="0012177D"/>
    <w:rsid w:val="00121828"/>
    <w:rsid w:val="001219C3"/>
    <w:rsid w:val="001219E6"/>
    <w:rsid w:val="00121E8A"/>
    <w:rsid w:val="00122AB9"/>
    <w:rsid w:val="00122D30"/>
    <w:rsid w:val="00122E74"/>
    <w:rsid w:val="00123122"/>
    <w:rsid w:val="00123B7F"/>
    <w:rsid w:val="00123CD9"/>
    <w:rsid w:val="00123FF1"/>
    <w:rsid w:val="0012401E"/>
    <w:rsid w:val="00124442"/>
    <w:rsid w:val="001246BC"/>
    <w:rsid w:val="0012478E"/>
    <w:rsid w:val="00125E60"/>
    <w:rsid w:val="00126364"/>
    <w:rsid w:val="001264C4"/>
    <w:rsid w:val="00126B5A"/>
    <w:rsid w:val="00126E0C"/>
    <w:rsid w:val="0012740B"/>
    <w:rsid w:val="0012765D"/>
    <w:rsid w:val="001277FB"/>
    <w:rsid w:val="001279C8"/>
    <w:rsid w:val="00127F86"/>
    <w:rsid w:val="0013001F"/>
    <w:rsid w:val="00130268"/>
    <w:rsid w:val="00130A01"/>
    <w:rsid w:val="00130E58"/>
    <w:rsid w:val="001310BD"/>
    <w:rsid w:val="00131166"/>
    <w:rsid w:val="0013142E"/>
    <w:rsid w:val="00131861"/>
    <w:rsid w:val="00131BC9"/>
    <w:rsid w:val="0013274D"/>
    <w:rsid w:val="00133244"/>
    <w:rsid w:val="001332ED"/>
    <w:rsid w:val="00133C73"/>
    <w:rsid w:val="00133D1A"/>
    <w:rsid w:val="001344F9"/>
    <w:rsid w:val="001348B9"/>
    <w:rsid w:val="00134B04"/>
    <w:rsid w:val="00134DFD"/>
    <w:rsid w:val="00135164"/>
    <w:rsid w:val="00135979"/>
    <w:rsid w:val="00135DD6"/>
    <w:rsid w:val="001364C9"/>
    <w:rsid w:val="001364FC"/>
    <w:rsid w:val="0013653E"/>
    <w:rsid w:val="00136A43"/>
    <w:rsid w:val="00136A5D"/>
    <w:rsid w:val="00136B6E"/>
    <w:rsid w:val="00136D6D"/>
    <w:rsid w:val="00137E37"/>
    <w:rsid w:val="00137E78"/>
    <w:rsid w:val="001406CE"/>
    <w:rsid w:val="00140847"/>
    <w:rsid w:val="00140C15"/>
    <w:rsid w:val="00140E47"/>
    <w:rsid w:val="00140FFC"/>
    <w:rsid w:val="00141518"/>
    <w:rsid w:val="00141602"/>
    <w:rsid w:val="00141A13"/>
    <w:rsid w:val="00141C36"/>
    <w:rsid w:val="00141E0C"/>
    <w:rsid w:val="00141EF7"/>
    <w:rsid w:val="00141FB9"/>
    <w:rsid w:val="001420F6"/>
    <w:rsid w:val="001421F4"/>
    <w:rsid w:val="0014227C"/>
    <w:rsid w:val="001426E1"/>
    <w:rsid w:val="00142777"/>
    <w:rsid w:val="00142CD5"/>
    <w:rsid w:val="00143264"/>
    <w:rsid w:val="001432A6"/>
    <w:rsid w:val="00143340"/>
    <w:rsid w:val="00143363"/>
    <w:rsid w:val="001435BC"/>
    <w:rsid w:val="00143A0C"/>
    <w:rsid w:val="00143B03"/>
    <w:rsid w:val="00143CC0"/>
    <w:rsid w:val="00143CD0"/>
    <w:rsid w:val="00144E12"/>
    <w:rsid w:val="00144FC6"/>
    <w:rsid w:val="0014551F"/>
    <w:rsid w:val="00146639"/>
    <w:rsid w:val="00146661"/>
    <w:rsid w:val="001466DA"/>
    <w:rsid w:val="001470B9"/>
    <w:rsid w:val="00147182"/>
    <w:rsid w:val="0014731C"/>
    <w:rsid w:val="00147862"/>
    <w:rsid w:val="001478F9"/>
    <w:rsid w:val="00147D28"/>
    <w:rsid w:val="00147DB9"/>
    <w:rsid w:val="0015028F"/>
    <w:rsid w:val="0015037E"/>
    <w:rsid w:val="00151271"/>
    <w:rsid w:val="00151817"/>
    <w:rsid w:val="00151901"/>
    <w:rsid w:val="00151A53"/>
    <w:rsid w:val="00151A89"/>
    <w:rsid w:val="00151BAD"/>
    <w:rsid w:val="0015209A"/>
    <w:rsid w:val="001521C6"/>
    <w:rsid w:val="0015278E"/>
    <w:rsid w:val="00152A12"/>
    <w:rsid w:val="00152E37"/>
    <w:rsid w:val="00152EBA"/>
    <w:rsid w:val="0015341B"/>
    <w:rsid w:val="001534E5"/>
    <w:rsid w:val="001536FE"/>
    <w:rsid w:val="00153A8A"/>
    <w:rsid w:val="001544A9"/>
    <w:rsid w:val="00154A28"/>
    <w:rsid w:val="00154BAB"/>
    <w:rsid w:val="00154E9D"/>
    <w:rsid w:val="00155DCD"/>
    <w:rsid w:val="001566DE"/>
    <w:rsid w:val="00156A97"/>
    <w:rsid w:val="00157172"/>
    <w:rsid w:val="00157318"/>
    <w:rsid w:val="00157646"/>
    <w:rsid w:val="00157CBA"/>
    <w:rsid w:val="00157CBB"/>
    <w:rsid w:val="00157EFB"/>
    <w:rsid w:val="0016001B"/>
    <w:rsid w:val="001606BF"/>
    <w:rsid w:val="001606EC"/>
    <w:rsid w:val="00160DD0"/>
    <w:rsid w:val="00160E8C"/>
    <w:rsid w:val="001612B8"/>
    <w:rsid w:val="001612E4"/>
    <w:rsid w:val="001618A7"/>
    <w:rsid w:val="001618FF"/>
    <w:rsid w:val="001619D7"/>
    <w:rsid w:val="00161BD4"/>
    <w:rsid w:val="00161DBB"/>
    <w:rsid w:val="00161FB9"/>
    <w:rsid w:val="001623F0"/>
    <w:rsid w:val="00162504"/>
    <w:rsid w:val="00162A38"/>
    <w:rsid w:val="00162D0F"/>
    <w:rsid w:val="00162F77"/>
    <w:rsid w:val="00163270"/>
    <w:rsid w:val="00163474"/>
    <w:rsid w:val="00163550"/>
    <w:rsid w:val="00163648"/>
    <w:rsid w:val="00164136"/>
    <w:rsid w:val="00164509"/>
    <w:rsid w:val="00164A26"/>
    <w:rsid w:val="00164ECA"/>
    <w:rsid w:val="00164F91"/>
    <w:rsid w:val="0016502B"/>
    <w:rsid w:val="001653EA"/>
    <w:rsid w:val="0016544B"/>
    <w:rsid w:val="001654D9"/>
    <w:rsid w:val="00165667"/>
    <w:rsid w:val="001658E1"/>
    <w:rsid w:val="00165A7B"/>
    <w:rsid w:val="00165D14"/>
    <w:rsid w:val="00165DB1"/>
    <w:rsid w:val="00165F38"/>
    <w:rsid w:val="00166216"/>
    <w:rsid w:val="00167046"/>
    <w:rsid w:val="00167590"/>
    <w:rsid w:val="00167613"/>
    <w:rsid w:val="00167965"/>
    <w:rsid w:val="001679DC"/>
    <w:rsid w:val="00167A17"/>
    <w:rsid w:val="00167BC9"/>
    <w:rsid w:val="00170312"/>
    <w:rsid w:val="001706BF"/>
    <w:rsid w:val="00170ECF"/>
    <w:rsid w:val="00170F9C"/>
    <w:rsid w:val="00171126"/>
    <w:rsid w:val="00171245"/>
    <w:rsid w:val="00171285"/>
    <w:rsid w:val="00171829"/>
    <w:rsid w:val="00171A6B"/>
    <w:rsid w:val="00171C3E"/>
    <w:rsid w:val="00171EA4"/>
    <w:rsid w:val="001721CD"/>
    <w:rsid w:val="00172599"/>
    <w:rsid w:val="00172767"/>
    <w:rsid w:val="00172A02"/>
    <w:rsid w:val="00172CEB"/>
    <w:rsid w:val="00173049"/>
    <w:rsid w:val="001734E6"/>
    <w:rsid w:val="001735E2"/>
    <w:rsid w:val="00173791"/>
    <w:rsid w:val="00173970"/>
    <w:rsid w:val="00173B9A"/>
    <w:rsid w:val="001740EE"/>
    <w:rsid w:val="0017462B"/>
    <w:rsid w:val="00174F30"/>
    <w:rsid w:val="00175316"/>
    <w:rsid w:val="0017534C"/>
    <w:rsid w:val="00175AFC"/>
    <w:rsid w:val="00175BFD"/>
    <w:rsid w:val="00175D0F"/>
    <w:rsid w:val="0017610E"/>
    <w:rsid w:val="00176208"/>
    <w:rsid w:val="00176538"/>
    <w:rsid w:val="00176AC1"/>
    <w:rsid w:val="00176D76"/>
    <w:rsid w:val="00176EEA"/>
    <w:rsid w:val="001772C5"/>
    <w:rsid w:val="001773A8"/>
    <w:rsid w:val="001774D0"/>
    <w:rsid w:val="001777CA"/>
    <w:rsid w:val="001802CA"/>
    <w:rsid w:val="001809F3"/>
    <w:rsid w:val="00181817"/>
    <w:rsid w:val="001819A6"/>
    <w:rsid w:val="00181C48"/>
    <w:rsid w:val="00181CEA"/>
    <w:rsid w:val="00181F15"/>
    <w:rsid w:val="00182166"/>
    <w:rsid w:val="00182557"/>
    <w:rsid w:val="00182796"/>
    <w:rsid w:val="00182C81"/>
    <w:rsid w:val="001834F7"/>
    <w:rsid w:val="001837C5"/>
    <w:rsid w:val="00183C93"/>
    <w:rsid w:val="00183CD5"/>
    <w:rsid w:val="00184125"/>
    <w:rsid w:val="00184DB8"/>
    <w:rsid w:val="001850CB"/>
    <w:rsid w:val="0018510D"/>
    <w:rsid w:val="001863BC"/>
    <w:rsid w:val="00186940"/>
    <w:rsid w:val="00186AD4"/>
    <w:rsid w:val="00186D44"/>
    <w:rsid w:val="00186D5D"/>
    <w:rsid w:val="001870C6"/>
    <w:rsid w:val="0018717E"/>
    <w:rsid w:val="00187C4B"/>
    <w:rsid w:val="00187EEA"/>
    <w:rsid w:val="00187F84"/>
    <w:rsid w:val="0019056B"/>
    <w:rsid w:val="0019199F"/>
    <w:rsid w:val="00191BF6"/>
    <w:rsid w:val="00191C59"/>
    <w:rsid w:val="00191EB2"/>
    <w:rsid w:val="0019286B"/>
    <w:rsid w:val="001928EF"/>
    <w:rsid w:val="00192CA3"/>
    <w:rsid w:val="00192D6B"/>
    <w:rsid w:val="00193450"/>
    <w:rsid w:val="00193F2C"/>
    <w:rsid w:val="001940DF"/>
    <w:rsid w:val="001942AE"/>
    <w:rsid w:val="001944FA"/>
    <w:rsid w:val="001946DF"/>
    <w:rsid w:val="00194AFD"/>
    <w:rsid w:val="001959C7"/>
    <w:rsid w:val="00195BBA"/>
    <w:rsid w:val="00195F11"/>
    <w:rsid w:val="00195F36"/>
    <w:rsid w:val="00195F69"/>
    <w:rsid w:val="001969E7"/>
    <w:rsid w:val="00197084"/>
    <w:rsid w:val="00197346"/>
    <w:rsid w:val="0019744D"/>
    <w:rsid w:val="00197543"/>
    <w:rsid w:val="00197C00"/>
    <w:rsid w:val="00197EBC"/>
    <w:rsid w:val="001A0CC2"/>
    <w:rsid w:val="001A0D3D"/>
    <w:rsid w:val="001A0D4F"/>
    <w:rsid w:val="001A0F53"/>
    <w:rsid w:val="001A17FF"/>
    <w:rsid w:val="001A1CAF"/>
    <w:rsid w:val="001A208B"/>
    <w:rsid w:val="001A22CC"/>
    <w:rsid w:val="001A2BD5"/>
    <w:rsid w:val="001A2D18"/>
    <w:rsid w:val="001A2D87"/>
    <w:rsid w:val="001A41AE"/>
    <w:rsid w:val="001A4552"/>
    <w:rsid w:val="001A4712"/>
    <w:rsid w:val="001A4A53"/>
    <w:rsid w:val="001A4B3C"/>
    <w:rsid w:val="001A4D74"/>
    <w:rsid w:val="001A4F91"/>
    <w:rsid w:val="001A5262"/>
    <w:rsid w:val="001A550A"/>
    <w:rsid w:val="001A56D5"/>
    <w:rsid w:val="001A5762"/>
    <w:rsid w:val="001A57FF"/>
    <w:rsid w:val="001A5819"/>
    <w:rsid w:val="001A5ADD"/>
    <w:rsid w:val="001A5BD6"/>
    <w:rsid w:val="001A5FDB"/>
    <w:rsid w:val="001A60B6"/>
    <w:rsid w:val="001A6191"/>
    <w:rsid w:val="001A6261"/>
    <w:rsid w:val="001A6311"/>
    <w:rsid w:val="001A63AC"/>
    <w:rsid w:val="001A6513"/>
    <w:rsid w:val="001A6A24"/>
    <w:rsid w:val="001A6DB0"/>
    <w:rsid w:val="001A6DC5"/>
    <w:rsid w:val="001A71C0"/>
    <w:rsid w:val="001A7693"/>
    <w:rsid w:val="001A7FB0"/>
    <w:rsid w:val="001B036C"/>
    <w:rsid w:val="001B045F"/>
    <w:rsid w:val="001B0ACC"/>
    <w:rsid w:val="001B0B9A"/>
    <w:rsid w:val="001B0BB4"/>
    <w:rsid w:val="001B1701"/>
    <w:rsid w:val="001B19EF"/>
    <w:rsid w:val="001B1CFF"/>
    <w:rsid w:val="001B2208"/>
    <w:rsid w:val="001B2929"/>
    <w:rsid w:val="001B2AB2"/>
    <w:rsid w:val="001B2BE8"/>
    <w:rsid w:val="001B2E48"/>
    <w:rsid w:val="001B2F9A"/>
    <w:rsid w:val="001B3059"/>
    <w:rsid w:val="001B3456"/>
    <w:rsid w:val="001B3801"/>
    <w:rsid w:val="001B3C58"/>
    <w:rsid w:val="001B3C93"/>
    <w:rsid w:val="001B47E6"/>
    <w:rsid w:val="001B55CC"/>
    <w:rsid w:val="001B591D"/>
    <w:rsid w:val="001B64FA"/>
    <w:rsid w:val="001B695F"/>
    <w:rsid w:val="001B696C"/>
    <w:rsid w:val="001B6A70"/>
    <w:rsid w:val="001B6E43"/>
    <w:rsid w:val="001B71B4"/>
    <w:rsid w:val="001B71EB"/>
    <w:rsid w:val="001B7223"/>
    <w:rsid w:val="001B736F"/>
    <w:rsid w:val="001B7587"/>
    <w:rsid w:val="001B768C"/>
    <w:rsid w:val="001B78AC"/>
    <w:rsid w:val="001B7E56"/>
    <w:rsid w:val="001C04CC"/>
    <w:rsid w:val="001C0E6B"/>
    <w:rsid w:val="001C115E"/>
    <w:rsid w:val="001C1587"/>
    <w:rsid w:val="001C16F9"/>
    <w:rsid w:val="001C22F0"/>
    <w:rsid w:val="001C2A7A"/>
    <w:rsid w:val="001C2B02"/>
    <w:rsid w:val="001C2B09"/>
    <w:rsid w:val="001C32A2"/>
    <w:rsid w:val="001C3A8B"/>
    <w:rsid w:val="001C3BA6"/>
    <w:rsid w:val="001C3C2C"/>
    <w:rsid w:val="001C3F15"/>
    <w:rsid w:val="001C4AA6"/>
    <w:rsid w:val="001C4AF2"/>
    <w:rsid w:val="001C52D7"/>
    <w:rsid w:val="001C5A53"/>
    <w:rsid w:val="001C5FE2"/>
    <w:rsid w:val="001C5FE7"/>
    <w:rsid w:val="001C6496"/>
    <w:rsid w:val="001C6570"/>
    <w:rsid w:val="001C65AC"/>
    <w:rsid w:val="001C6D83"/>
    <w:rsid w:val="001C6E01"/>
    <w:rsid w:val="001C7557"/>
    <w:rsid w:val="001C7BFF"/>
    <w:rsid w:val="001D0501"/>
    <w:rsid w:val="001D0893"/>
    <w:rsid w:val="001D09AF"/>
    <w:rsid w:val="001D14A9"/>
    <w:rsid w:val="001D15F8"/>
    <w:rsid w:val="001D1770"/>
    <w:rsid w:val="001D1C38"/>
    <w:rsid w:val="001D1D0F"/>
    <w:rsid w:val="001D1EAD"/>
    <w:rsid w:val="001D1EE3"/>
    <w:rsid w:val="001D22AC"/>
    <w:rsid w:val="001D23DF"/>
    <w:rsid w:val="001D24C3"/>
    <w:rsid w:val="001D286F"/>
    <w:rsid w:val="001D38F5"/>
    <w:rsid w:val="001D3CF6"/>
    <w:rsid w:val="001D3DC8"/>
    <w:rsid w:val="001D3E32"/>
    <w:rsid w:val="001D45A7"/>
    <w:rsid w:val="001D46DB"/>
    <w:rsid w:val="001D4BAC"/>
    <w:rsid w:val="001D4BF0"/>
    <w:rsid w:val="001D528D"/>
    <w:rsid w:val="001D58B4"/>
    <w:rsid w:val="001D645F"/>
    <w:rsid w:val="001D650F"/>
    <w:rsid w:val="001D6699"/>
    <w:rsid w:val="001D696A"/>
    <w:rsid w:val="001D6E10"/>
    <w:rsid w:val="001D70AD"/>
    <w:rsid w:val="001D74FC"/>
    <w:rsid w:val="001D7581"/>
    <w:rsid w:val="001D7CF0"/>
    <w:rsid w:val="001E03C6"/>
    <w:rsid w:val="001E048C"/>
    <w:rsid w:val="001E08E6"/>
    <w:rsid w:val="001E119B"/>
    <w:rsid w:val="001E11DC"/>
    <w:rsid w:val="001E1509"/>
    <w:rsid w:val="001E1A6E"/>
    <w:rsid w:val="001E1C2F"/>
    <w:rsid w:val="001E1DCC"/>
    <w:rsid w:val="001E237F"/>
    <w:rsid w:val="001E2F36"/>
    <w:rsid w:val="001E3293"/>
    <w:rsid w:val="001E3886"/>
    <w:rsid w:val="001E3BF9"/>
    <w:rsid w:val="001E3E3E"/>
    <w:rsid w:val="001E408E"/>
    <w:rsid w:val="001E4662"/>
    <w:rsid w:val="001E4A62"/>
    <w:rsid w:val="001E4B14"/>
    <w:rsid w:val="001E4EEC"/>
    <w:rsid w:val="001E4FFA"/>
    <w:rsid w:val="001E51EB"/>
    <w:rsid w:val="001E5352"/>
    <w:rsid w:val="001E56D9"/>
    <w:rsid w:val="001E681F"/>
    <w:rsid w:val="001E6A08"/>
    <w:rsid w:val="001E6F72"/>
    <w:rsid w:val="001E726D"/>
    <w:rsid w:val="001E76B6"/>
    <w:rsid w:val="001E7990"/>
    <w:rsid w:val="001E79D4"/>
    <w:rsid w:val="001E7F6C"/>
    <w:rsid w:val="001F0109"/>
    <w:rsid w:val="001F028A"/>
    <w:rsid w:val="001F02B6"/>
    <w:rsid w:val="001F0771"/>
    <w:rsid w:val="001F07E5"/>
    <w:rsid w:val="001F0A38"/>
    <w:rsid w:val="001F0B2E"/>
    <w:rsid w:val="001F1291"/>
    <w:rsid w:val="001F157E"/>
    <w:rsid w:val="001F17D7"/>
    <w:rsid w:val="001F1B17"/>
    <w:rsid w:val="001F1C89"/>
    <w:rsid w:val="001F280F"/>
    <w:rsid w:val="001F291C"/>
    <w:rsid w:val="001F291F"/>
    <w:rsid w:val="001F382B"/>
    <w:rsid w:val="001F3875"/>
    <w:rsid w:val="001F3C32"/>
    <w:rsid w:val="001F3F29"/>
    <w:rsid w:val="001F3F57"/>
    <w:rsid w:val="001F41B8"/>
    <w:rsid w:val="001F41F6"/>
    <w:rsid w:val="001F4724"/>
    <w:rsid w:val="001F4772"/>
    <w:rsid w:val="001F47C5"/>
    <w:rsid w:val="001F4C91"/>
    <w:rsid w:val="001F4F91"/>
    <w:rsid w:val="001F5A05"/>
    <w:rsid w:val="001F68A8"/>
    <w:rsid w:val="001F6DA2"/>
    <w:rsid w:val="001F6DB0"/>
    <w:rsid w:val="001F79CB"/>
    <w:rsid w:val="002003F8"/>
    <w:rsid w:val="00200892"/>
    <w:rsid w:val="00200A37"/>
    <w:rsid w:val="00200DD0"/>
    <w:rsid w:val="00200F53"/>
    <w:rsid w:val="002013A8"/>
    <w:rsid w:val="00201551"/>
    <w:rsid w:val="002019B8"/>
    <w:rsid w:val="00201C2E"/>
    <w:rsid w:val="00201F72"/>
    <w:rsid w:val="002020D9"/>
    <w:rsid w:val="00202845"/>
    <w:rsid w:val="00203B68"/>
    <w:rsid w:val="00203C09"/>
    <w:rsid w:val="00203D1B"/>
    <w:rsid w:val="00203D8B"/>
    <w:rsid w:val="00204317"/>
    <w:rsid w:val="0020454A"/>
    <w:rsid w:val="00204CB4"/>
    <w:rsid w:val="0020503A"/>
    <w:rsid w:val="0020508A"/>
    <w:rsid w:val="002054F7"/>
    <w:rsid w:val="00205777"/>
    <w:rsid w:val="00205FBF"/>
    <w:rsid w:val="002065D9"/>
    <w:rsid w:val="0020698C"/>
    <w:rsid w:val="00206BAE"/>
    <w:rsid w:val="00206F74"/>
    <w:rsid w:val="00207375"/>
    <w:rsid w:val="00210229"/>
    <w:rsid w:val="0021023F"/>
    <w:rsid w:val="00210383"/>
    <w:rsid w:val="00210601"/>
    <w:rsid w:val="00210718"/>
    <w:rsid w:val="002109E3"/>
    <w:rsid w:val="00210CFB"/>
    <w:rsid w:val="002113AD"/>
    <w:rsid w:val="002121C6"/>
    <w:rsid w:val="00212440"/>
    <w:rsid w:val="00212813"/>
    <w:rsid w:val="002129E2"/>
    <w:rsid w:val="00212B0F"/>
    <w:rsid w:val="00212D63"/>
    <w:rsid w:val="002130DD"/>
    <w:rsid w:val="00213200"/>
    <w:rsid w:val="00213D08"/>
    <w:rsid w:val="00213E15"/>
    <w:rsid w:val="00214670"/>
    <w:rsid w:val="00214F2D"/>
    <w:rsid w:val="00215179"/>
    <w:rsid w:val="002155BE"/>
    <w:rsid w:val="00215778"/>
    <w:rsid w:val="0021594C"/>
    <w:rsid w:val="00216597"/>
    <w:rsid w:val="00216AFA"/>
    <w:rsid w:val="00216C43"/>
    <w:rsid w:val="00216C47"/>
    <w:rsid w:val="00216CA7"/>
    <w:rsid w:val="00216CD1"/>
    <w:rsid w:val="00217169"/>
    <w:rsid w:val="00217359"/>
    <w:rsid w:val="002173FC"/>
    <w:rsid w:val="002175E6"/>
    <w:rsid w:val="00217765"/>
    <w:rsid w:val="002177BA"/>
    <w:rsid w:val="00217889"/>
    <w:rsid w:val="00220335"/>
    <w:rsid w:val="00220D48"/>
    <w:rsid w:val="002210A6"/>
    <w:rsid w:val="0022167B"/>
    <w:rsid w:val="002216C3"/>
    <w:rsid w:val="002216DE"/>
    <w:rsid w:val="00221ACE"/>
    <w:rsid w:val="00221C70"/>
    <w:rsid w:val="002221E4"/>
    <w:rsid w:val="00222242"/>
    <w:rsid w:val="00222697"/>
    <w:rsid w:val="00222FB5"/>
    <w:rsid w:val="002232A7"/>
    <w:rsid w:val="002232B7"/>
    <w:rsid w:val="00223957"/>
    <w:rsid w:val="002239FB"/>
    <w:rsid w:val="002242E5"/>
    <w:rsid w:val="00224403"/>
    <w:rsid w:val="002246B9"/>
    <w:rsid w:val="00224961"/>
    <w:rsid w:val="00224C53"/>
    <w:rsid w:val="00224CBB"/>
    <w:rsid w:val="00224E75"/>
    <w:rsid w:val="00225A3D"/>
    <w:rsid w:val="0022628C"/>
    <w:rsid w:val="0022638D"/>
    <w:rsid w:val="002264E5"/>
    <w:rsid w:val="002265BF"/>
    <w:rsid w:val="002267B3"/>
    <w:rsid w:val="00226B2C"/>
    <w:rsid w:val="00226B6E"/>
    <w:rsid w:val="00227097"/>
    <w:rsid w:val="002271BF"/>
    <w:rsid w:val="0022746A"/>
    <w:rsid w:val="00227A39"/>
    <w:rsid w:val="00227D23"/>
    <w:rsid w:val="00230E2E"/>
    <w:rsid w:val="002316BB"/>
    <w:rsid w:val="002316BD"/>
    <w:rsid w:val="0023182E"/>
    <w:rsid w:val="00231A00"/>
    <w:rsid w:val="00231A0C"/>
    <w:rsid w:val="00231B57"/>
    <w:rsid w:val="00231D68"/>
    <w:rsid w:val="00232A9B"/>
    <w:rsid w:val="00232AA2"/>
    <w:rsid w:val="00232C00"/>
    <w:rsid w:val="00232E3B"/>
    <w:rsid w:val="002335A3"/>
    <w:rsid w:val="002338B3"/>
    <w:rsid w:val="002338D8"/>
    <w:rsid w:val="00233A17"/>
    <w:rsid w:val="00233CDF"/>
    <w:rsid w:val="00233D50"/>
    <w:rsid w:val="00234773"/>
    <w:rsid w:val="002358E0"/>
    <w:rsid w:val="00235C0E"/>
    <w:rsid w:val="00235D64"/>
    <w:rsid w:val="00236B23"/>
    <w:rsid w:val="00237888"/>
    <w:rsid w:val="00237E2A"/>
    <w:rsid w:val="00237E3D"/>
    <w:rsid w:val="0024014F"/>
    <w:rsid w:val="002408B6"/>
    <w:rsid w:val="002408ED"/>
    <w:rsid w:val="00240970"/>
    <w:rsid w:val="00240C13"/>
    <w:rsid w:val="00240EF4"/>
    <w:rsid w:val="002419D0"/>
    <w:rsid w:val="00241A1E"/>
    <w:rsid w:val="00241CD9"/>
    <w:rsid w:val="00241FE2"/>
    <w:rsid w:val="0024241B"/>
    <w:rsid w:val="002427A2"/>
    <w:rsid w:val="00242A80"/>
    <w:rsid w:val="00242C40"/>
    <w:rsid w:val="00243C6C"/>
    <w:rsid w:val="00243D3B"/>
    <w:rsid w:val="0024432D"/>
    <w:rsid w:val="002444EF"/>
    <w:rsid w:val="002448FF"/>
    <w:rsid w:val="00244EC0"/>
    <w:rsid w:val="002454E4"/>
    <w:rsid w:val="00245BF1"/>
    <w:rsid w:val="00246389"/>
    <w:rsid w:val="0024658B"/>
    <w:rsid w:val="00246794"/>
    <w:rsid w:val="00246C8A"/>
    <w:rsid w:val="00246E52"/>
    <w:rsid w:val="00246E5F"/>
    <w:rsid w:val="00246F48"/>
    <w:rsid w:val="00247084"/>
    <w:rsid w:val="00247184"/>
    <w:rsid w:val="002477BF"/>
    <w:rsid w:val="00247835"/>
    <w:rsid w:val="00247D14"/>
    <w:rsid w:val="00247D47"/>
    <w:rsid w:val="002502BE"/>
    <w:rsid w:val="0025032E"/>
    <w:rsid w:val="0025093F"/>
    <w:rsid w:val="00250C99"/>
    <w:rsid w:val="00250E1B"/>
    <w:rsid w:val="002512D3"/>
    <w:rsid w:val="002514EE"/>
    <w:rsid w:val="00251650"/>
    <w:rsid w:val="00251A0E"/>
    <w:rsid w:val="0025229D"/>
    <w:rsid w:val="0025254D"/>
    <w:rsid w:val="002527C4"/>
    <w:rsid w:val="00252908"/>
    <w:rsid w:val="00252B26"/>
    <w:rsid w:val="00252BBA"/>
    <w:rsid w:val="00252C98"/>
    <w:rsid w:val="00252CBC"/>
    <w:rsid w:val="0025303E"/>
    <w:rsid w:val="0025309F"/>
    <w:rsid w:val="002534CB"/>
    <w:rsid w:val="002535EE"/>
    <w:rsid w:val="002537F9"/>
    <w:rsid w:val="00254540"/>
    <w:rsid w:val="00254F3C"/>
    <w:rsid w:val="00255EA1"/>
    <w:rsid w:val="002563D1"/>
    <w:rsid w:val="00256479"/>
    <w:rsid w:val="00256752"/>
    <w:rsid w:val="00256842"/>
    <w:rsid w:val="0025691A"/>
    <w:rsid w:val="00256FF2"/>
    <w:rsid w:val="002572C3"/>
    <w:rsid w:val="0025777D"/>
    <w:rsid w:val="00257814"/>
    <w:rsid w:val="00257951"/>
    <w:rsid w:val="00257B29"/>
    <w:rsid w:val="00257BE4"/>
    <w:rsid w:val="00257FF2"/>
    <w:rsid w:val="002601FF"/>
    <w:rsid w:val="002603D3"/>
    <w:rsid w:val="0026049F"/>
    <w:rsid w:val="002604A6"/>
    <w:rsid w:val="002609B5"/>
    <w:rsid w:val="00260E4E"/>
    <w:rsid w:val="002612E9"/>
    <w:rsid w:val="00261686"/>
    <w:rsid w:val="00261A48"/>
    <w:rsid w:val="00261B3E"/>
    <w:rsid w:val="00261B90"/>
    <w:rsid w:val="00261BDD"/>
    <w:rsid w:val="002620FB"/>
    <w:rsid w:val="002624BB"/>
    <w:rsid w:val="00262E5C"/>
    <w:rsid w:val="0026351D"/>
    <w:rsid w:val="00264204"/>
    <w:rsid w:val="00264552"/>
    <w:rsid w:val="00264973"/>
    <w:rsid w:val="00264AA9"/>
    <w:rsid w:val="00264F45"/>
    <w:rsid w:val="00265518"/>
    <w:rsid w:val="00265A18"/>
    <w:rsid w:val="00265B57"/>
    <w:rsid w:val="00265CAB"/>
    <w:rsid w:val="00265FDE"/>
    <w:rsid w:val="00266297"/>
    <w:rsid w:val="00266C43"/>
    <w:rsid w:val="00266D0F"/>
    <w:rsid w:val="00266ED6"/>
    <w:rsid w:val="00266EF1"/>
    <w:rsid w:val="002671D4"/>
    <w:rsid w:val="002673FE"/>
    <w:rsid w:val="00267512"/>
    <w:rsid w:val="00267728"/>
    <w:rsid w:val="00267999"/>
    <w:rsid w:val="00267FDC"/>
    <w:rsid w:val="00270209"/>
    <w:rsid w:val="00270314"/>
    <w:rsid w:val="00270686"/>
    <w:rsid w:val="00270740"/>
    <w:rsid w:val="00270B0A"/>
    <w:rsid w:val="0027181D"/>
    <w:rsid w:val="00271AC3"/>
    <w:rsid w:val="00271B60"/>
    <w:rsid w:val="00271C44"/>
    <w:rsid w:val="0027217B"/>
    <w:rsid w:val="002723AE"/>
    <w:rsid w:val="0027247D"/>
    <w:rsid w:val="00272BF1"/>
    <w:rsid w:val="0027307D"/>
    <w:rsid w:val="002737B0"/>
    <w:rsid w:val="002739AA"/>
    <w:rsid w:val="00273D46"/>
    <w:rsid w:val="002740EB"/>
    <w:rsid w:val="00274795"/>
    <w:rsid w:val="00274E8E"/>
    <w:rsid w:val="00275267"/>
    <w:rsid w:val="00275493"/>
    <w:rsid w:val="0027574D"/>
    <w:rsid w:val="00275753"/>
    <w:rsid w:val="00275BD2"/>
    <w:rsid w:val="00275E98"/>
    <w:rsid w:val="00275EEC"/>
    <w:rsid w:val="0027626C"/>
    <w:rsid w:val="002763FF"/>
    <w:rsid w:val="0027664F"/>
    <w:rsid w:val="00276BCA"/>
    <w:rsid w:val="00276CCF"/>
    <w:rsid w:val="00276DF4"/>
    <w:rsid w:val="0027783B"/>
    <w:rsid w:val="00277DD2"/>
    <w:rsid w:val="002800AD"/>
    <w:rsid w:val="002804FA"/>
    <w:rsid w:val="002806CD"/>
    <w:rsid w:val="002808D1"/>
    <w:rsid w:val="00280A73"/>
    <w:rsid w:val="00280CAE"/>
    <w:rsid w:val="0028145E"/>
    <w:rsid w:val="0028152B"/>
    <w:rsid w:val="00281F35"/>
    <w:rsid w:val="00281F44"/>
    <w:rsid w:val="002828C6"/>
    <w:rsid w:val="002834AC"/>
    <w:rsid w:val="002839CB"/>
    <w:rsid w:val="00283A41"/>
    <w:rsid w:val="00284049"/>
    <w:rsid w:val="00284466"/>
    <w:rsid w:val="00284807"/>
    <w:rsid w:val="00284CDF"/>
    <w:rsid w:val="002851CE"/>
    <w:rsid w:val="0028570F"/>
    <w:rsid w:val="00285AAB"/>
    <w:rsid w:val="00285DAA"/>
    <w:rsid w:val="00285E59"/>
    <w:rsid w:val="00285F7F"/>
    <w:rsid w:val="00286363"/>
    <w:rsid w:val="00286631"/>
    <w:rsid w:val="002867DD"/>
    <w:rsid w:val="00286ADD"/>
    <w:rsid w:val="00286AE5"/>
    <w:rsid w:val="00286B8C"/>
    <w:rsid w:val="0028705D"/>
    <w:rsid w:val="00287B39"/>
    <w:rsid w:val="00290552"/>
    <w:rsid w:val="00290654"/>
    <w:rsid w:val="00290720"/>
    <w:rsid w:val="00290914"/>
    <w:rsid w:val="00290A69"/>
    <w:rsid w:val="00290DDF"/>
    <w:rsid w:val="00290E6E"/>
    <w:rsid w:val="00290FE1"/>
    <w:rsid w:val="002911E4"/>
    <w:rsid w:val="00291463"/>
    <w:rsid w:val="00291744"/>
    <w:rsid w:val="00291E58"/>
    <w:rsid w:val="00292646"/>
    <w:rsid w:val="00292C22"/>
    <w:rsid w:val="00292D85"/>
    <w:rsid w:val="00292E24"/>
    <w:rsid w:val="00293075"/>
    <w:rsid w:val="00293435"/>
    <w:rsid w:val="00293DBE"/>
    <w:rsid w:val="00293EC1"/>
    <w:rsid w:val="00294306"/>
    <w:rsid w:val="00294388"/>
    <w:rsid w:val="00294484"/>
    <w:rsid w:val="00294BF6"/>
    <w:rsid w:val="00295BA1"/>
    <w:rsid w:val="00295DC7"/>
    <w:rsid w:val="00296B5F"/>
    <w:rsid w:val="00296D68"/>
    <w:rsid w:val="00296FBD"/>
    <w:rsid w:val="00297015"/>
    <w:rsid w:val="00297093"/>
    <w:rsid w:val="00297256"/>
    <w:rsid w:val="0029745D"/>
    <w:rsid w:val="002979B0"/>
    <w:rsid w:val="00297E96"/>
    <w:rsid w:val="002A0023"/>
    <w:rsid w:val="002A027E"/>
    <w:rsid w:val="002A05C8"/>
    <w:rsid w:val="002A0636"/>
    <w:rsid w:val="002A0B9A"/>
    <w:rsid w:val="002A0F3C"/>
    <w:rsid w:val="002A11CE"/>
    <w:rsid w:val="002A1214"/>
    <w:rsid w:val="002A1F0F"/>
    <w:rsid w:val="002A244E"/>
    <w:rsid w:val="002A32D9"/>
    <w:rsid w:val="002A33A9"/>
    <w:rsid w:val="002A3BE4"/>
    <w:rsid w:val="002A3DD5"/>
    <w:rsid w:val="002A42F4"/>
    <w:rsid w:val="002A4E34"/>
    <w:rsid w:val="002A4F7D"/>
    <w:rsid w:val="002A5276"/>
    <w:rsid w:val="002A5AD6"/>
    <w:rsid w:val="002A6218"/>
    <w:rsid w:val="002A630F"/>
    <w:rsid w:val="002A68A5"/>
    <w:rsid w:val="002A6ACF"/>
    <w:rsid w:val="002A6D0C"/>
    <w:rsid w:val="002A6D55"/>
    <w:rsid w:val="002A727C"/>
    <w:rsid w:val="002A72B1"/>
    <w:rsid w:val="002A74AD"/>
    <w:rsid w:val="002A7556"/>
    <w:rsid w:val="002A7609"/>
    <w:rsid w:val="002A7691"/>
    <w:rsid w:val="002A7BBA"/>
    <w:rsid w:val="002A7E9C"/>
    <w:rsid w:val="002A7F34"/>
    <w:rsid w:val="002B0370"/>
    <w:rsid w:val="002B1013"/>
    <w:rsid w:val="002B1034"/>
    <w:rsid w:val="002B1C5F"/>
    <w:rsid w:val="002B1F62"/>
    <w:rsid w:val="002B2261"/>
    <w:rsid w:val="002B23B5"/>
    <w:rsid w:val="002B23E6"/>
    <w:rsid w:val="002B275B"/>
    <w:rsid w:val="002B27FF"/>
    <w:rsid w:val="002B3563"/>
    <w:rsid w:val="002B3E69"/>
    <w:rsid w:val="002B40E2"/>
    <w:rsid w:val="002B48B6"/>
    <w:rsid w:val="002B4C8E"/>
    <w:rsid w:val="002B4F16"/>
    <w:rsid w:val="002B5C3F"/>
    <w:rsid w:val="002B5E80"/>
    <w:rsid w:val="002B61AC"/>
    <w:rsid w:val="002B6637"/>
    <w:rsid w:val="002B6B37"/>
    <w:rsid w:val="002B6DE0"/>
    <w:rsid w:val="002B6FD2"/>
    <w:rsid w:val="002B744F"/>
    <w:rsid w:val="002B751A"/>
    <w:rsid w:val="002B7527"/>
    <w:rsid w:val="002B7E03"/>
    <w:rsid w:val="002C081A"/>
    <w:rsid w:val="002C095B"/>
    <w:rsid w:val="002C0C9F"/>
    <w:rsid w:val="002C0CFD"/>
    <w:rsid w:val="002C0EA8"/>
    <w:rsid w:val="002C15F8"/>
    <w:rsid w:val="002C19F5"/>
    <w:rsid w:val="002C22A8"/>
    <w:rsid w:val="002C22E6"/>
    <w:rsid w:val="002C2597"/>
    <w:rsid w:val="002C26DA"/>
    <w:rsid w:val="002C32A9"/>
    <w:rsid w:val="002C3D02"/>
    <w:rsid w:val="002C3DBC"/>
    <w:rsid w:val="002C415E"/>
    <w:rsid w:val="002C417A"/>
    <w:rsid w:val="002C42FF"/>
    <w:rsid w:val="002C44A4"/>
    <w:rsid w:val="002C4515"/>
    <w:rsid w:val="002C4582"/>
    <w:rsid w:val="002C47D6"/>
    <w:rsid w:val="002C49CD"/>
    <w:rsid w:val="002C4A89"/>
    <w:rsid w:val="002C4B0A"/>
    <w:rsid w:val="002C4F19"/>
    <w:rsid w:val="002C58B2"/>
    <w:rsid w:val="002C5A77"/>
    <w:rsid w:val="002C5BBD"/>
    <w:rsid w:val="002C6107"/>
    <w:rsid w:val="002C6330"/>
    <w:rsid w:val="002C6537"/>
    <w:rsid w:val="002C6980"/>
    <w:rsid w:val="002C6A2E"/>
    <w:rsid w:val="002C6B56"/>
    <w:rsid w:val="002C6CF8"/>
    <w:rsid w:val="002C7190"/>
    <w:rsid w:val="002C7218"/>
    <w:rsid w:val="002C72A6"/>
    <w:rsid w:val="002C73D8"/>
    <w:rsid w:val="002C7EDE"/>
    <w:rsid w:val="002D062A"/>
    <w:rsid w:val="002D0961"/>
    <w:rsid w:val="002D0A33"/>
    <w:rsid w:val="002D0C93"/>
    <w:rsid w:val="002D14FC"/>
    <w:rsid w:val="002D1A50"/>
    <w:rsid w:val="002D21F1"/>
    <w:rsid w:val="002D22C6"/>
    <w:rsid w:val="002D22D9"/>
    <w:rsid w:val="002D2525"/>
    <w:rsid w:val="002D2526"/>
    <w:rsid w:val="002D2906"/>
    <w:rsid w:val="002D2E1F"/>
    <w:rsid w:val="002D2FB6"/>
    <w:rsid w:val="002D379B"/>
    <w:rsid w:val="002D3EA5"/>
    <w:rsid w:val="002D41AC"/>
    <w:rsid w:val="002D48C6"/>
    <w:rsid w:val="002D54D5"/>
    <w:rsid w:val="002D5682"/>
    <w:rsid w:val="002D5822"/>
    <w:rsid w:val="002D62E1"/>
    <w:rsid w:val="002D6ABC"/>
    <w:rsid w:val="002D6E98"/>
    <w:rsid w:val="002D73D5"/>
    <w:rsid w:val="002D7741"/>
    <w:rsid w:val="002D77CA"/>
    <w:rsid w:val="002D7A6F"/>
    <w:rsid w:val="002D7B70"/>
    <w:rsid w:val="002D7DA9"/>
    <w:rsid w:val="002D7FD0"/>
    <w:rsid w:val="002E0292"/>
    <w:rsid w:val="002E0D9D"/>
    <w:rsid w:val="002E1343"/>
    <w:rsid w:val="002E1398"/>
    <w:rsid w:val="002E331D"/>
    <w:rsid w:val="002E34D4"/>
    <w:rsid w:val="002E3753"/>
    <w:rsid w:val="002E37BF"/>
    <w:rsid w:val="002E3A18"/>
    <w:rsid w:val="002E485C"/>
    <w:rsid w:val="002E4980"/>
    <w:rsid w:val="002E4DD7"/>
    <w:rsid w:val="002E50A8"/>
    <w:rsid w:val="002E5240"/>
    <w:rsid w:val="002E59B7"/>
    <w:rsid w:val="002E5F65"/>
    <w:rsid w:val="002E5F8E"/>
    <w:rsid w:val="002E5FE6"/>
    <w:rsid w:val="002E655C"/>
    <w:rsid w:val="002E68F0"/>
    <w:rsid w:val="002E6D57"/>
    <w:rsid w:val="002E7052"/>
    <w:rsid w:val="002E73B5"/>
    <w:rsid w:val="002E7658"/>
    <w:rsid w:val="002E7922"/>
    <w:rsid w:val="002E7FC5"/>
    <w:rsid w:val="002F0242"/>
    <w:rsid w:val="002F0D99"/>
    <w:rsid w:val="002F0E93"/>
    <w:rsid w:val="002F0ECE"/>
    <w:rsid w:val="002F19B0"/>
    <w:rsid w:val="002F2233"/>
    <w:rsid w:val="002F24D6"/>
    <w:rsid w:val="002F2AC9"/>
    <w:rsid w:val="002F2ACE"/>
    <w:rsid w:val="002F3566"/>
    <w:rsid w:val="002F3E1F"/>
    <w:rsid w:val="002F4197"/>
    <w:rsid w:val="002F4377"/>
    <w:rsid w:val="002F4549"/>
    <w:rsid w:val="002F4A20"/>
    <w:rsid w:val="002F4E3F"/>
    <w:rsid w:val="002F52CF"/>
    <w:rsid w:val="002F5455"/>
    <w:rsid w:val="002F572A"/>
    <w:rsid w:val="002F57E0"/>
    <w:rsid w:val="002F5B6A"/>
    <w:rsid w:val="002F5C05"/>
    <w:rsid w:val="002F72BE"/>
    <w:rsid w:val="002F7418"/>
    <w:rsid w:val="002F74C5"/>
    <w:rsid w:val="002F764D"/>
    <w:rsid w:val="002F79DA"/>
    <w:rsid w:val="002F79EA"/>
    <w:rsid w:val="002F7DD8"/>
    <w:rsid w:val="00300310"/>
    <w:rsid w:val="003011E2"/>
    <w:rsid w:val="00301236"/>
    <w:rsid w:val="00301279"/>
    <w:rsid w:val="003016E6"/>
    <w:rsid w:val="003016F5"/>
    <w:rsid w:val="00301791"/>
    <w:rsid w:val="00301A6C"/>
    <w:rsid w:val="00301A8E"/>
    <w:rsid w:val="003021CB"/>
    <w:rsid w:val="0030223B"/>
    <w:rsid w:val="003025D6"/>
    <w:rsid w:val="0030297D"/>
    <w:rsid w:val="00303113"/>
    <w:rsid w:val="00303363"/>
    <w:rsid w:val="00303DE5"/>
    <w:rsid w:val="00304362"/>
    <w:rsid w:val="00304750"/>
    <w:rsid w:val="00305526"/>
    <w:rsid w:val="0030595E"/>
    <w:rsid w:val="00305CB0"/>
    <w:rsid w:val="00306084"/>
    <w:rsid w:val="003062F1"/>
    <w:rsid w:val="0030641A"/>
    <w:rsid w:val="00306640"/>
    <w:rsid w:val="003067AF"/>
    <w:rsid w:val="003068EA"/>
    <w:rsid w:val="00306D78"/>
    <w:rsid w:val="00306EB5"/>
    <w:rsid w:val="00306F68"/>
    <w:rsid w:val="0030705B"/>
    <w:rsid w:val="00307945"/>
    <w:rsid w:val="003079C4"/>
    <w:rsid w:val="00307CCA"/>
    <w:rsid w:val="00307E3F"/>
    <w:rsid w:val="00307F55"/>
    <w:rsid w:val="0031077B"/>
    <w:rsid w:val="003108A6"/>
    <w:rsid w:val="003109E5"/>
    <w:rsid w:val="00310E2F"/>
    <w:rsid w:val="00310FF4"/>
    <w:rsid w:val="0031105A"/>
    <w:rsid w:val="003110D3"/>
    <w:rsid w:val="00311AB2"/>
    <w:rsid w:val="00311AE2"/>
    <w:rsid w:val="00311C6E"/>
    <w:rsid w:val="00311F49"/>
    <w:rsid w:val="0031202E"/>
    <w:rsid w:val="00312041"/>
    <w:rsid w:val="003121E9"/>
    <w:rsid w:val="00312835"/>
    <w:rsid w:val="00312DA4"/>
    <w:rsid w:val="003135C9"/>
    <w:rsid w:val="00313638"/>
    <w:rsid w:val="00313859"/>
    <w:rsid w:val="0031386B"/>
    <w:rsid w:val="00313ACD"/>
    <w:rsid w:val="00313FCC"/>
    <w:rsid w:val="00314100"/>
    <w:rsid w:val="0031474B"/>
    <w:rsid w:val="003147A0"/>
    <w:rsid w:val="00314CBE"/>
    <w:rsid w:val="00314D0D"/>
    <w:rsid w:val="00314F1F"/>
    <w:rsid w:val="00314F3D"/>
    <w:rsid w:val="0031540E"/>
    <w:rsid w:val="00315559"/>
    <w:rsid w:val="0031586B"/>
    <w:rsid w:val="00315A95"/>
    <w:rsid w:val="00315E7D"/>
    <w:rsid w:val="00316077"/>
    <w:rsid w:val="00316748"/>
    <w:rsid w:val="003169D5"/>
    <w:rsid w:val="00316F98"/>
    <w:rsid w:val="00316FF8"/>
    <w:rsid w:val="00317187"/>
    <w:rsid w:val="00317D07"/>
    <w:rsid w:val="00317DCC"/>
    <w:rsid w:val="00317DF8"/>
    <w:rsid w:val="00317F49"/>
    <w:rsid w:val="0032057C"/>
    <w:rsid w:val="003205C9"/>
    <w:rsid w:val="003206EF"/>
    <w:rsid w:val="00320FA8"/>
    <w:rsid w:val="0032126E"/>
    <w:rsid w:val="00321802"/>
    <w:rsid w:val="003222BA"/>
    <w:rsid w:val="0032232B"/>
    <w:rsid w:val="00322669"/>
    <w:rsid w:val="003227A6"/>
    <w:rsid w:val="0032295C"/>
    <w:rsid w:val="00323B61"/>
    <w:rsid w:val="00323EDF"/>
    <w:rsid w:val="00324043"/>
    <w:rsid w:val="003241D1"/>
    <w:rsid w:val="00324A50"/>
    <w:rsid w:val="00324D72"/>
    <w:rsid w:val="00325591"/>
    <w:rsid w:val="003258E3"/>
    <w:rsid w:val="00325BA6"/>
    <w:rsid w:val="003260BD"/>
    <w:rsid w:val="0032615D"/>
    <w:rsid w:val="00326221"/>
    <w:rsid w:val="00326522"/>
    <w:rsid w:val="00326ABD"/>
    <w:rsid w:val="00326CCB"/>
    <w:rsid w:val="00326CD1"/>
    <w:rsid w:val="00327721"/>
    <w:rsid w:val="00327A72"/>
    <w:rsid w:val="00327F1A"/>
    <w:rsid w:val="00327FEF"/>
    <w:rsid w:val="003304B7"/>
    <w:rsid w:val="0033071B"/>
    <w:rsid w:val="0033072C"/>
    <w:rsid w:val="00330749"/>
    <w:rsid w:val="00330953"/>
    <w:rsid w:val="003314D7"/>
    <w:rsid w:val="00331513"/>
    <w:rsid w:val="003319DC"/>
    <w:rsid w:val="00331AF2"/>
    <w:rsid w:val="00331C92"/>
    <w:rsid w:val="00331FE7"/>
    <w:rsid w:val="003326ED"/>
    <w:rsid w:val="0033292D"/>
    <w:rsid w:val="00332CB5"/>
    <w:rsid w:val="00333390"/>
    <w:rsid w:val="00333B3F"/>
    <w:rsid w:val="0033408F"/>
    <w:rsid w:val="0033423B"/>
    <w:rsid w:val="003343B9"/>
    <w:rsid w:val="003343C0"/>
    <w:rsid w:val="003346F2"/>
    <w:rsid w:val="003348F8"/>
    <w:rsid w:val="00334911"/>
    <w:rsid w:val="00334A22"/>
    <w:rsid w:val="00335006"/>
    <w:rsid w:val="00335104"/>
    <w:rsid w:val="0033514B"/>
    <w:rsid w:val="003351E5"/>
    <w:rsid w:val="0033565B"/>
    <w:rsid w:val="00335A58"/>
    <w:rsid w:val="00335B12"/>
    <w:rsid w:val="00335B1C"/>
    <w:rsid w:val="00335ED0"/>
    <w:rsid w:val="003360C1"/>
    <w:rsid w:val="00336330"/>
    <w:rsid w:val="00337072"/>
    <w:rsid w:val="0033745A"/>
    <w:rsid w:val="00337494"/>
    <w:rsid w:val="00337D87"/>
    <w:rsid w:val="0034007B"/>
    <w:rsid w:val="003406D9"/>
    <w:rsid w:val="00340AC6"/>
    <w:rsid w:val="00340D99"/>
    <w:rsid w:val="003420CF"/>
    <w:rsid w:val="003420EF"/>
    <w:rsid w:val="0034294F"/>
    <w:rsid w:val="00342B8C"/>
    <w:rsid w:val="00342CB2"/>
    <w:rsid w:val="00342D18"/>
    <w:rsid w:val="00342D30"/>
    <w:rsid w:val="00342F22"/>
    <w:rsid w:val="00342F46"/>
    <w:rsid w:val="00343097"/>
    <w:rsid w:val="0034362B"/>
    <w:rsid w:val="00343C9D"/>
    <w:rsid w:val="00344577"/>
    <w:rsid w:val="00344E7A"/>
    <w:rsid w:val="00345123"/>
    <w:rsid w:val="00345160"/>
    <w:rsid w:val="00345322"/>
    <w:rsid w:val="003456B5"/>
    <w:rsid w:val="003457DB"/>
    <w:rsid w:val="00345A09"/>
    <w:rsid w:val="00346025"/>
    <w:rsid w:val="00346036"/>
    <w:rsid w:val="0034641C"/>
    <w:rsid w:val="00346583"/>
    <w:rsid w:val="00346993"/>
    <w:rsid w:val="00346FDE"/>
    <w:rsid w:val="00347317"/>
    <w:rsid w:val="00347380"/>
    <w:rsid w:val="00347456"/>
    <w:rsid w:val="00347845"/>
    <w:rsid w:val="00347B50"/>
    <w:rsid w:val="00347CC1"/>
    <w:rsid w:val="00347CF0"/>
    <w:rsid w:val="00347DF4"/>
    <w:rsid w:val="0035017F"/>
    <w:rsid w:val="00350436"/>
    <w:rsid w:val="00351BC2"/>
    <w:rsid w:val="00351CB9"/>
    <w:rsid w:val="00351D8E"/>
    <w:rsid w:val="0035245A"/>
    <w:rsid w:val="003536D3"/>
    <w:rsid w:val="003538D2"/>
    <w:rsid w:val="00353AF4"/>
    <w:rsid w:val="00353F38"/>
    <w:rsid w:val="00354102"/>
    <w:rsid w:val="00354476"/>
    <w:rsid w:val="00354516"/>
    <w:rsid w:val="003546BE"/>
    <w:rsid w:val="0035567E"/>
    <w:rsid w:val="00355923"/>
    <w:rsid w:val="0035665D"/>
    <w:rsid w:val="00356A7D"/>
    <w:rsid w:val="00356DC6"/>
    <w:rsid w:val="00356EB3"/>
    <w:rsid w:val="003571D7"/>
    <w:rsid w:val="003573F6"/>
    <w:rsid w:val="0035743A"/>
    <w:rsid w:val="00357793"/>
    <w:rsid w:val="00357CBC"/>
    <w:rsid w:val="00357DE5"/>
    <w:rsid w:val="00360F80"/>
    <w:rsid w:val="0036136D"/>
    <w:rsid w:val="00361478"/>
    <w:rsid w:val="003617C0"/>
    <w:rsid w:val="00362983"/>
    <w:rsid w:val="00362CCB"/>
    <w:rsid w:val="00362D98"/>
    <w:rsid w:val="003632F7"/>
    <w:rsid w:val="00363858"/>
    <w:rsid w:val="00363A44"/>
    <w:rsid w:val="00364026"/>
    <w:rsid w:val="00364246"/>
    <w:rsid w:val="0036426F"/>
    <w:rsid w:val="003647E8"/>
    <w:rsid w:val="00364849"/>
    <w:rsid w:val="003649A8"/>
    <w:rsid w:val="00364C26"/>
    <w:rsid w:val="00364C77"/>
    <w:rsid w:val="00365258"/>
    <w:rsid w:val="00365C8F"/>
    <w:rsid w:val="0036602C"/>
    <w:rsid w:val="00366539"/>
    <w:rsid w:val="003666FE"/>
    <w:rsid w:val="00366F0F"/>
    <w:rsid w:val="00367CC6"/>
    <w:rsid w:val="00370385"/>
    <w:rsid w:val="0037073A"/>
    <w:rsid w:val="00370974"/>
    <w:rsid w:val="00370D11"/>
    <w:rsid w:val="00370F25"/>
    <w:rsid w:val="003710E0"/>
    <w:rsid w:val="00371DB6"/>
    <w:rsid w:val="00371DD2"/>
    <w:rsid w:val="00371FD9"/>
    <w:rsid w:val="00372857"/>
    <w:rsid w:val="0037336F"/>
    <w:rsid w:val="00374035"/>
    <w:rsid w:val="003745E0"/>
    <w:rsid w:val="00374977"/>
    <w:rsid w:val="00375446"/>
    <w:rsid w:val="003755DB"/>
    <w:rsid w:val="00375790"/>
    <w:rsid w:val="003757F3"/>
    <w:rsid w:val="00376557"/>
    <w:rsid w:val="0037674A"/>
    <w:rsid w:val="00377089"/>
    <w:rsid w:val="003772F7"/>
    <w:rsid w:val="00377534"/>
    <w:rsid w:val="00377A9A"/>
    <w:rsid w:val="00377B20"/>
    <w:rsid w:val="00380021"/>
    <w:rsid w:val="0038009B"/>
    <w:rsid w:val="00380BC9"/>
    <w:rsid w:val="00380C30"/>
    <w:rsid w:val="00380E75"/>
    <w:rsid w:val="003813DB"/>
    <w:rsid w:val="00381709"/>
    <w:rsid w:val="00381A8D"/>
    <w:rsid w:val="00381B07"/>
    <w:rsid w:val="00382887"/>
    <w:rsid w:val="00382FBE"/>
    <w:rsid w:val="0038331C"/>
    <w:rsid w:val="00383EBE"/>
    <w:rsid w:val="00383F3B"/>
    <w:rsid w:val="00384136"/>
    <w:rsid w:val="003844C7"/>
    <w:rsid w:val="00384761"/>
    <w:rsid w:val="003847BD"/>
    <w:rsid w:val="00384B31"/>
    <w:rsid w:val="00384FA4"/>
    <w:rsid w:val="003850AA"/>
    <w:rsid w:val="003850C9"/>
    <w:rsid w:val="0038563A"/>
    <w:rsid w:val="0038576C"/>
    <w:rsid w:val="00385C6E"/>
    <w:rsid w:val="00385E82"/>
    <w:rsid w:val="00385F8E"/>
    <w:rsid w:val="003867BD"/>
    <w:rsid w:val="00386832"/>
    <w:rsid w:val="00386EFA"/>
    <w:rsid w:val="0038718A"/>
    <w:rsid w:val="003872E0"/>
    <w:rsid w:val="003872F2"/>
    <w:rsid w:val="00387C52"/>
    <w:rsid w:val="00387D71"/>
    <w:rsid w:val="0039000A"/>
    <w:rsid w:val="00390022"/>
    <w:rsid w:val="003907C1"/>
    <w:rsid w:val="00390878"/>
    <w:rsid w:val="003910BE"/>
    <w:rsid w:val="00391169"/>
    <w:rsid w:val="00391409"/>
    <w:rsid w:val="003920EE"/>
    <w:rsid w:val="003923B2"/>
    <w:rsid w:val="00392411"/>
    <w:rsid w:val="003925E1"/>
    <w:rsid w:val="003928C2"/>
    <w:rsid w:val="00392F13"/>
    <w:rsid w:val="00393574"/>
    <w:rsid w:val="003936C2"/>
    <w:rsid w:val="00393782"/>
    <w:rsid w:val="00393C90"/>
    <w:rsid w:val="00393D2B"/>
    <w:rsid w:val="00393EFE"/>
    <w:rsid w:val="00394041"/>
    <w:rsid w:val="00394405"/>
    <w:rsid w:val="00395044"/>
    <w:rsid w:val="0039525B"/>
    <w:rsid w:val="003954DD"/>
    <w:rsid w:val="00395695"/>
    <w:rsid w:val="00395C6C"/>
    <w:rsid w:val="00395FE4"/>
    <w:rsid w:val="00396395"/>
    <w:rsid w:val="003968A5"/>
    <w:rsid w:val="00396AAC"/>
    <w:rsid w:val="00397088"/>
    <w:rsid w:val="0039752C"/>
    <w:rsid w:val="00397841"/>
    <w:rsid w:val="003A022D"/>
    <w:rsid w:val="003A037C"/>
    <w:rsid w:val="003A06EF"/>
    <w:rsid w:val="003A06F9"/>
    <w:rsid w:val="003A07F2"/>
    <w:rsid w:val="003A0F5D"/>
    <w:rsid w:val="003A0FED"/>
    <w:rsid w:val="003A133F"/>
    <w:rsid w:val="003A15BE"/>
    <w:rsid w:val="003A1FC5"/>
    <w:rsid w:val="003A2459"/>
    <w:rsid w:val="003A25A2"/>
    <w:rsid w:val="003A2720"/>
    <w:rsid w:val="003A2976"/>
    <w:rsid w:val="003A2B70"/>
    <w:rsid w:val="003A2D92"/>
    <w:rsid w:val="003A2DFE"/>
    <w:rsid w:val="003A2F1B"/>
    <w:rsid w:val="003A329D"/>
    <w:rsid w:val="003A38C2"/>
    <w:rsid w:val="003A39A6"/>
    <w:rsid w:val="003A3ADE"/>
    <w:rsid w:val="003A3DE6"/>
    <w:rsid w:val="003A3FEB"/>
    <w:rsid w:val="003A46D5"/>
    <w:rsid w:val="003A4BEB"/>
    <w:rsid w:val="003A50CB"/>
    <w:rsid w:val="003A5608"/>
    <w:rsid w:val="003A564C"/>
    <w:rsid w:val="003A5A3D"/>
    <w:rsid w:val="003A5CAF"/>
    <w:rsid w:val="003A5DB4"/>
    <w:rsid w:val="003A63E6"/>
    <w:rsid w:val="003A68DF"/>
    <w:rsid w:val="003A6F41"/>
    <w:rsid w:val="003A7009"/>
    <w:rsid w:val="003A719C"/>
    <w:rsid w:val="003A7270"/>
    <w:rsid w:val="003A72DE"/>
    <w:rsid w:val="003A7366"/>
    <w:rsid w:val="003A773E"/>
    <w:rsid w:val="003A784E"/>
    <w:rsid w:val="003A7AC8"/>
    <w:rsid w:val="003B01B3"/>
    <w:rsid w:val="003B0730"/>
    <w:rsid w:val="003B0D68"/>
    <w:rsid w:val="003B0E91"/>
    <w:rsid w:val="003B163C"/>
    <w:rsid w:val="003B1C83"/>
    <w:rsid w:val="003B1D25"/>
    <w:rsid w:val="003B24E3"/>
    <w:rsid w:val="003B26DC"/>
    <w:rsid w:val="003B3913"/>
    <w:rsid w:val="003B4893"/>
    <w:rsid w:val="003B4B49"/>
    <w:rsid w:val="003B5262"/>
    <w:rsid w:val="003B54E9"/>
    <w:rsid w:val="003B57EB"/>
    <w:rsid w:val="003B58F5"/>
    <w:rsid w:val="003B5D3C"/>
    <w:rsid w:val="003B5E94"/>
    <w:rsid w:val="003B5EF3"/>
    <w:rsid w:val="003B61F6"/>
    <w:rsid w:val="003B63CC"/>
    <w:rsid w:val="003B64ED"/>
    <w:rsid w:val="003B6510"/>
    <w:rsid w:val="003B6760"/>
    <w:rsid w:val="003B7330"/>
    <w:rsid w:val="003B78B1"/>
    <w:rsid w:val="003B7903"/>
    <w:rsid w:val="003B7D8B"/>
    <w:rsid w:val="003C074F"/>
    <w:rsid w:val="003C0EF6"/>
    <w:rsid w:val="003C0FC1"/>
    <w:rsid w:val="003C1A1E"/>
    <w:rsid w:val="003C1B77"/>
    <w:rsid w:val="003C1C62"/>
    <w:rsid w:val="003C1DC1"/>
    <w:rsid w:val="003C2380"/>
    <w:rsid w:val="003C2754"/>
    <w:rsid w:val="003C27D4"/>
    <w:rsid w:val="003C28CA"/>
    <w:rsid w:val="003C28EE"/>
    <w:rsid w:val="003C296D"/>
    <w:rsid w:val="003C29CB"/>
    <w:rsid w:val="003C2ADD"/>
    <w:rsid w:val="003C2BC0"/>
    <w:rsid w:val="003C3170"/>
    <w:rsid w:val="003C31A3"/>
    <w:rsid w:val="003C325D"/>
    <w:rsid w:val="003C32BC"/>
    <w:rsid w:val="003C3750"/>
    <w:rsid w:val="003C381C"/>
    <w:rsid w:val="003C3F30"/>
    <w:rsid w:val="003C440B"/>
    <w:rsid w:val="003C45B0"/>
    <w:rsid w:val="003C4673"/>
    <w:rsid w:val="003C4BAA"/>
    <w:rsid w:val="003C528C"/>
    <w:rsid w:val="003C5591"/>
    <w:rsid w:val="003C5812"/>
    <w:rsid w:val="003C5DC4"/>
    <w:rsid w:val="003C62F9"/>
    <w:rsid w:val="003C6535"/>
    <w:rsid w:val="003C69C1"/>
    <w:rsid w:val="003C69CD"/>
    <w:rsid w:val="003C7213"/>
    <w:rsid w:val="003C73FD"/>
    <w:rsid w:val="003C779C"/>
    <w:rsid w:val="003D0342"/>
    <w:rsid w:val="003D037F"/>
    <w:rsid w:val="003D0474"/>
    <w:rsid w:val="003D0B91"/>
    <w:rsid w:val="003D172E"/>
    <w:rsid w:val="003D1B85"/>
    <w:rsid w:val="003D1BE0"/>
    <w:rsid w:val="003D1CE2"/>
    <w:rsid w:val="003D1D47"/>
    <w:rsid w:val="003D2466"/>
    <w:rsid w:val="003D278A"/>
    <w:rsid w:val="003D2BA7"/>
    <w:rsid w:val="003D2D64"/>
    <w:rsid w:val="003D2E02"/>
    <w:rsid w:val="003D3186"/>
    <w:rsid w:val="003D32EB"/>
    <w:rsid w:val="003D36C4"/>
    <w:rsid w:val="003D3705"/>
    <w:rsid w:val="003D37B0"/>
    <w:rsid w:val="003D4A34"/>
    <w:rsid w:val="003D4E7C"/>
    <w:rsid w:val="003D50AB"/>
    <w:rsid w:val="003D5442"/>
    <w:rsid w:val="003D54DE"/>
    <w:rsid w:val="003D56DC"/>
    <w:rsid w:val="003D6CF2"/>
    <w:rsid w:val="003D75F7"/>
    <w:rsid w:val="003D7897"/>
    <w:rsid w:val="003D7998"/>
    <w:rsid w:val="003E003D"/>
    <w:rsid w:val="003E0682"/>
    <w:rsid w:val="003E0FEC"/>
    <w:rsid w:val="003E1035"/>
    <w:rsid w:val="003E145F"/>
    <w:rsid w:val="003E156B"/>
    <w:rsid w:val="003E167F"/>
    <w:rsid w:val="003E18E8"/>
    <w:rsid w:val="003E1B75"/>
    <w:rsid w:val="003E1B7D"/>
    <w:rsid w:val="003E1EA7"/>
    <w:rsid w:val="003E1F33"/>
    <w:rsid w:val="003E23DD"/>
    <w:rsid w:val="003E26E2"/>
    <w:rsid w:val="003E28C5"/>
    <w:rsid w:val="003E2BD1"/>
    <w:rsid w:val="003E2BD9"/>
    <w:rsid w:val="003E3012"/>
    <w:rsid w:val="003E397A"/>
    <w:rsid w:val="003E3B21"/>
    <w:rsid w:val="003E410F"/>
    <w:rsid w:val="003E4B06"/>
    <w:rsid w:val="003E4B37"/>
    <w:rsid w:val="003E53DD"/>
    <w:rsid w:val="003E590F"/>
    <w:rsid w:val="003E5D46"/>
    <w:rsid w:val="003E5DB9"/>
    <w:rsid w:val="003E5F29"/>
    <w:rsid w:val="003E6928"/>
    <w:rsid w:val="003E6A86"/>
    <w:rsid w:val="003E6E54"/>
    <w:rsid w:val="003E7171"/>
    <w:rsid w:val="003E7490"/>
    <w:rsid w:val="003E74E5"/>
    <w:rsid w:val="003E766A"/>
    <w:rsid w:val="003E7672"/>
    <w:rsid w:val="003E7A53"/>
    <w:rsid w:val="003E7C46"/>
    <w:rsid w:val="003E7C49"/>
    <w:rsid w:val="003E7D47"/>
    <w:rsid w:val="003E7D5F"/>
    <w:rsid w:val="003E7FEC"/>
    <w:rsid w:val="003F04A7"/>
    <w:rsid w:val="003F0892"/>
    <w:rsid w:val="003F0BF3"/>
    <w:rsid w:val="003F13B3"/>
    <w:rsid w:val="003F181B"/>
    <w:rsid w:val="003F1B71"/>
    <w:rsid w:val="003F1C58"/>
    <w:rsid w:val="003F2162"/>
    <w:rsid w:val="003F21C5"/>
    <w:rsid w:val="003F21DA"/>
    <w:rsid w:val="003F23DE"/>
    <w:rsid w:val="003F24CA"/>
    <w:rsid w:val="003F2746"/>
    <w:rsid w:val="003F28F3"/>
    <w:rsid w:val="003F2961"/>
    <w:rsid w:val="003F2BB5"/>
    <w:rsid w:val="003F2CE9"/>
    <w:rsid w:val="003F2D52"/>
    <w:rsid w:val="003F31FE"/>
    <w:rsid w:val="003F3355"/>
    <w:rsid w:val="003F3B28"/>
    <w:rsid w:val="003F3BA4"/>
    <w:rsid w:val="003F3E6C"/>
    <w:rsid w:val="003F40F2"/>
    <w:rsid w:val="003F4161"/>
    <w:rsid w:val="003F4214"/>
    <w:rsid w:val="003F449F"/>
    <w:rsid w:val="003F4A40"/>
    <w:rsid w:val="003F4BE4"/>
    <w:rsid w:val="003F5077"/>
    <w:rsid w:val="003F534E"/>
    <w:rsid w:val="003F580F"/>
    <w:rsid w:val="003F6F33"/>
    <w:rsid w:val="003F7A9D"/>
    <w:rsid w:val="003F7DDA"/>
    <w:rsid w:val="003F7EAB"/>
    <w:rsid w:val="003F7F36"/>
    <w:rsid w:val="004005FF"/>
    <w:rsid w:val="00400F85"/>
    <w:rsid w:val="004010DC"/>
    <w:rsid w:val="00401174"/>
    <w:rsid w:val="00401333"/>
    <w:rsid w:val="0040143C"/>
    <w:rsid w:val="00401454"/>
    <w:rsid w:val="004015E7"/>
    <w:rsid w:val="0040174F"/>
    <w:rsid w:val="00401C21"/>
    <w:rsid w:val="00401D53"/>
    <w:rsid w:val="00401E69"/>
    <w:rsid w:val="00402491"/>
    <w:rsid w:val="00402510"/>
    <w:rsid w:val="00402F4F"/>
    <w:rsid w:val="00402F76"/>
    <w:rsid w:val="00403290"/>
    <w:rsid w:val="0040334A"/>
    <w:rsid w:val="00403A36"/>
    <w:rsid w:val="00404247"/>
    <w:rsid w:val="0040464E"/>
    <w:rsid w:val="00404DB5"/>
    <w:rsid w:val="00404F6B"/>
    <w:rsid w:val="00405511"/>
    <w:rsid w:val="00406953"/>
    <w:rsid w:val="00406A01"/>
    <w:rsid w:val="00406C8D"/>
    <w:rsid w:val="00406CD0"/>
    <w:rsid w:val="00406E0C"/>
    <w:rsid w:val="00407532"/>
    <w:rsid w:val="00407660"/>
    <w:rsid w:val="00407ED4"/>
    <w:rsid w:val="004106D5"/>
    <w:rsid w:val="004108B6"/>
    <w:rsid w:val="00410C05"/>
    <w:rsid w:val="004110E0"/>
    <w:rsid w:val="0041153F"/>
    <w:rsid w:val="00411B50"/>
    <w:rsid w:val="00411CC3"/>
    <w:rsid w:val="0041269A"/>
    <w:rsid w:val="00412B58"/>
    <w:rsid w:val="00412CE5"/>
    <w:rsid w:val="004130E4"/>
    <w:rsid w:val="00413422"/>
    <w:rsid w:val="00413886"/>
    <w:rsid w:val="004138E4"/>
    <w:rsid w:val="0041434D"/>
    <w:rsid w:val="0041446D"/>
    <w:rsid w:val="00414993"/>
    <w:rsid w:val="0041581B"/>
    <w:rsid w:val="0041581C"/>
    <w:rsid w:val="0041599C"/>
    <w:rsid w:val="00415A97"/>
    <w:rsid w:val="00415E21"/>
    <w:rsid w:val="00415EE4"/>
    <w:rsid w:val="0041604D"/>
    <w:rsid w:val="004162C9"/>
    <w:rsid w:val="00416417"/>
    <w:rsid w:val="00416474"/>
    <w:rsid w:val="00416603"/>
    <w:rsid w:val="0041684B"/>
    <w:rsid w:val="004168E0"/>
    <w:rsid w:val="0041692F"/>
    <w:rsid w:val="00417681"/>
    <w:rsid w:val="00417FDA"/>
    <w:rsid w:val="0042037F"/>
    <w:rsid w:val="004204D9"/>
    <w:rsid w:val="004207FE"/>
    <w:rsid w:val="004211C7"/>
    <w:rsid w:val="00421299"/>
    <w:rsid w:val="004215E7"/>
    <w:rsid w:val="00421635"/>
    <w:rsid w:val="004219C9"/>
    <w:rsid w:val="00422146"/>
    <w:rsid w:val="00422CCD"/>
    <w:rsid w:val="00422D42"/>
    <w:rsid w:val="00422F5A"/>
    <w:rsid w:val="00422F7C"/>
    <w:rsid w:val="00423101"/>
    <w:rsid w:val="00423275"/>
    <w:rsid w:val="00423336"/>
    <w:rsid w:val="00423C09"/>
    <w:rsid w:val="00423C31"/>
    <w:rsid w:val="00423F96"/>
    <w:rsid w:val="00424180"/>
    <w:rsid w:val="004244B0"/>
    <w:rsid w:val="004246BA"/>
    <w:rsid w:val="00424AF1"/>
    <w:rsid w:val="00424DD0"/>
    <w:rsid w:val="00425463"/>
    <w:rsid w:val="00425D04"/>
    <w:rsid w:val="00425DDE"/>
    <w:rsid w:val="00425FE6"/>
    <w:rsid w:val="004269C4"/>
    <w:rsid w:val="004269EB"/>
    <w:rsid w:val="00426FE9"/>
    <w:rsid w:val="004271C1"/>
    <w:rsid w:val="00427299"/>
    <w:rsid w:val="00427565"/>
    <w:rsid w:val="0042780E"/>
    <w:rsid w:val="004279FA"/>
    <w:rsid w:val="00427B21"/>
    <w:rsid w:val="00427D86"/>
    <w:rsid w:val="00430118"/>
    <w:rsid w:val="004301FF"/>
    <w:rsid w:val="0043051E"/>
    <w:rsid w:val="0043125F"/>
    <w:rsid w:val="0043190D"/>
    <w:rsid w:val="00431FC4"/>
    <w:rsid w:val="00432B42"/>
    <w:rsid w:val="00432BB4"/>
    <w:rsid w:val="00432DA1"/>
    <w:rsid w:val="00433541"/>
    <w:rsid w:val="00433566"/>
    <w:rsid w:val="004339BF"/>
    <w:rsid w:val="00433AA8"/>
    <w:rsid w:val="00433EC9"/>
    <w:rsid w:val="004340F9"/>
    <w:rsid w:val="00434591"/>
    <w:rsid w:val="00434628"/>
    <w:rsid w:val="00434C4B"/>
    <w:rsid w:val="00435174"/>
    <w:rsid w:val="004351C3"/>
    <w:rsid w:val="0043522D"/>
    <w:rsid w:val="004352DB"/>
    <w:rsid w:val="0043570B"/>
    <w:rsid w:val="00435AB1"/>
    <w:rsid w:val="00435F95"/>
    <w:rsid w:val="00435FF4"/>
    <w:rsid w:val="004360AD"/>
    <w:rsid w:val="00436191"/>
    <w:rsid w:val="004368CF"/>
    <w:rsid w:val="00436984"/>
    <w:rsid w:val="00436D2A"/>
    <w:rsid w:val="004373ED"/>
    <w:rsid w:val="00437431"/>
    <w:rsid w:val="00437A7A"/>
    <w:rsid w:val="00437BDF"/>
    <w:rsid w:val="00437EF4"/>
    <w:rsid w:val="00440163"/>
    <w:rsid w:val="004401CE"/>
    <w:rsid w:val="004404B9"/>
    <w:rsid w:val="00440926"/>
    <w:rsid w:val="00440EE5"/>
    <w:rsid w:val="00441375"/>
    <w:rsid w:val="00441414"/>
    <w:rsid w:val="00441670"/>
    <w:rsid w:val="0044170C"/>
    <w:rsid w:val="00441946"/>
    <w:rsid w:val="00441BA6"/>
    <w:rsid w:val="004421B9"/>
    <w:rsid w:val="00442261"/>
    <w:rsid w:val="004422D4"/>
    <w:rsid w:val="00442C4B"/>
    <w:rsid w:val="00442C8A"/>
    <w:rsid w:val="00442D74"/>
    <w:rsid w:val="00442E73"/>
    <w:rsid w:val="00443703"/>
    <w:rsid w:val="00444362"/>
    <w:rsid w:val="0044441B"/>
    <w:rsid w:val="00444477"/>
    <w:rsid w:val="0044475D"/>
    <w:rsid w:val="0044497B"/>
    <w:rsid w:val="00444B9E"/>
    <w:rsid w:val="00444DC1"/>
    <w:rsid w:val="00444DCE"/>
    <w:rsid w:val="0044501F"/>
    <w:rsid w:val="00445835"/>
    <w:rsid w:val="0044585C"/>
    <w:rsid w:val="004459B6"/>
    <w:rsid w:val="00445CF5"/>
    <w:rsid w:val="0044625A"/>
    <w:rsid w:val="0044686D"/>
    <w:rsid w:val="00446C00"/>
    <w:rsid w:val="00446E1F"/>
    <w:rsid w:val="00446FCC"/>
    <w:rsid w:val="004473F8"/>
    <w:rsid w:val="00447409"/>
    <w:rsid w:val="004477C8"/>
    <w:rsid w:val="00447A94"/>
    <w:rsid w:val="00450AC6"/>
    <w:rsid w:val="00450FBB"/>
    <w:rsid w:val="00451604"/>
    <w:rsid w:val="00451627"/>
    <w:rsid w:val="004519C3"/>
    <w:rsid w:val="00451D8E"/>
    <w:rsid w:val="00451DBD"/>
    <w:rsid w:val="004523E0"/>
    <w:rsid w:val="00452498"/>
    <w:rsid w:val="00452602"/>
    <w:rsid w:val="004527E4"/>
    <w:rsid w:val="0045294E"/>
    <w:rsid w:val="004530EF"/>
    <w:rsid w:val="00453312"/>
    <w:rsid w:val="004534C0"/>
    <w:rsid w:val="00453B35"/>
    <w:rsid w:val="00453C8E"/>
    <w:rsid w:val="004540C8"/>
    <w:rsid w:val="00454645"/>
    <w:rsid w:val="00454AA5"/>
    <w:rsid w:val="00454E03"/>
    <w:rsid w:val="0045565F"/>
    <w:rsid w:val="0045571B"/>
    <w:rsid w:val="0045610B"/>
    <w:rsid w:val="00456274"/>
    <w:rsid w:val="0045651D"/>
    <w:rsid w:val="00456522"/>
    <w:rsid w:val="00456948"/>
    <w:rsid w:val="00456BD1"/>
    <w:rsid w:val="004578C7"/>
    <w:rsid w:val="00457D05"/>
    <w:rsid w:val="00457D29"/>
    <w:rsid w:val="00457E2F"/>
    <w:rsid w:val="00460120"/>
    <w:rsid w:val="004603F9"/>
    <w:rsid w:val="004607C4"/>
    <w:rsid w:val="00460BC6"/>
    <w:rsid w:val="00460F74"/>
    <w:rsid w:val="00460F9B"/>
    <w:rsid w:val="00461664"/>
    <w:rsid w:val="00461871"/>
    <w:rsid w:val="004623E5"/>
    <w:rsid w:val="00462448"/>
    <w:rsid w:val="0046251C"/>
    <w:rsid w:val="00462C2C"/>
    <w:rsid w:val="00462EA9"/>
    <w:rsid w:val="00463201"/>
    <w:rsid w:val="00463554"/>
    <w:rsid w:val="004639A6"/>
    <w:rsid w:val="00463A01"/>
    <w:rsid w:val="00463B51"/>
    <w:rsid w:val="00463BEA"/>
    <w:rsid w:val="00464267"/>
    <w:rsid w:val="004647B7"/>
    <w:rsid w:val="00464BFD"/>
    <w:rsid w:val="00464ECB"/>
    <w:rsid w:val="0046543A"/>
    <w:rsid w:val="004654BA"/>
    <w:rsid w:val="00465774"/>
    <w:rsid w:val="00465A1F"/>
    <w:rsid w:val="00465C2A"/>
    <w:rsid w:val="00466632"/>
    <w:rsid w:val="004670A9"/>
    <w:rsid w:val="00467104"/>
    <w:rsid w:val="00467536"/>
    <w:rsid w:val="00467AC6"/>
    <w:rsid w:val="00467D56"/>
    <w:rsid w:val="004705DF"/>
    <w:rsid w:val="00470A5D"/>
    <w:rsid w:val="00470E86"/>
    <w:rsid w:val="00471101"/>
    <w:rsid w:val="0047136D"/>
    <w:rsid w:val="0047184B"/>
    <w:rsid w:val="00471916"/>
    <w:rsid w:val="00471FF0"/>
    <w:rsid w:val="004725EE"/>
    <w:rsid w:val="004726FC"/>
    <w:rsid w:val="00472770"/>
    <w:rsid w:val="00472960"/>
    <w:rsid w:val="0047392A"/>
    <w:rsid w:val="00473B50"/>
    <w:rsid w:val="00473B84"/>
    <w:rsid w:val="00473CFA"/>
    <w:rsid w:val="00473F3B"/>
    <w:rsid w:val="00474161"/>
    <w:rsid w:val="0047447B"/>
    <w:rsid w:val="00474547"/>
    <w:rsid w:val="0047464C"/>
    <w:rsid w:val="00474663"/>
    <w:rsid w:val="00474A11"/>
    <w:rsid w:val="00474A1E"/>
    <w:rsid w:val="00474A43"/>
    <w:rsid w:val="00474C86"/>
    <w:rsid w:val="00475496"/>
    <w:rsid w:val="00475500"/>
    <w:rsid w:val="0047589E"/>
    <w:rsid w:val="004758FA"/>
    <w:rsid w:val="004759D5"/>
    <w:rsid w:val="00475A1A"/>
    <w:rsid w:val="00475E3E"/>
    <w:rsid w:val="00475F8B"/>
    <w:rsid w:val="00476A32"/>
    <w:rsid w:val="00476B97"/>
    <w:rsid w:val="00476C2E"/>
    <w:rsid w:val="00476C75"/>
    <w:rsid w:val="00476E44"/>
    <w:rsid w:val="00476EE3"/>
    <w:rsid w:val="0047793A"/>
    <w:rsid w:val="0048056C"/>
    <w:rsid w:val="00480829"/>
    <w:rsid w:val="00480E67"/>
    <w:rsid w:val="004811AD"/>
    <w:rsid w:val="00481388"/>
    <w:rsid w:val="0048142A"/>
    <w:rsid w:val="004815E3"/>
    <w:rsid w:val="00481864"/>
    <w:rsid w:val="00482100"/>
    <w:rsid w:val="00482847"/>
    <w:rsid w:val="00482B08"/>
    <w:rsid w:val="00483CF7"/>
    <w:rsid w:val="00483EC6"/>
    <w:rsid w:val="00483F22"/>
    <w:rsid w:val="00484020"/>
    <w:rsid w:val="0048403A"/>
    <w:rsid w:val="0048431D"/>
    <w:rsid w:val="004844A2"/>
    <w:rsid w:val="004847AD"/>
    <w:rsid w:val="00484B90"/>
    <w:rsid w:val="0048569F"/>
    <w:rsid w:val="00485712"/>
    <w:rsid w:val="004858A4"/>
    <w:rsid w:val="00485D07"/>
    <w:rsid w:val="00485D5A"/>
    <w:rsid w:val="00485E0A"/>
    <w:rsid w:val="004864A4"/>
    <w:rsid w:val="004865AD"/>
    <w:rsid w:val="00486C1A"/>
    <w:rsid w:val="00486CA1"/>
    <w:rsid w:val="00486F35"/>
    <w:rsid w:val="0048700A"/>
    <w:rsid w:val="00487AEB"/>
    <w:rsid w:val="00487D03"/>
    <w:rsid w:val="0049037A"/>
    <w:rsid w:val="004907D7"/>
    <w:rsid w:val="00490811"/>
    <w:rsid w:val="0049100F"/>
    <w:rsid w:val="0049116C"/>
    <w:rsid w:val="0049126E"/>
    <w:rsid w:val="004914F4"/>
    <w:rsid w:val="0049160C"/>
    <w:rsid w:val="00491662"/>
    <w:rsid w:val="0049177A"/>
    <w:rsid w:val="004921C3"/>
    <w:rsid w:val="00492368"/>
    <w:rsid w:val="00492FA5"/>
    <w:rsid w:val="00493299"/>
    <w:rsid w:val="00493355"/>
    <w:rsid w:val="004939C8"/>
    <w:rsid w:val="004943E6"/>
    <w:rsid w:val="004943FF"/>
    <w:rsid w:val="00494746"/>
    <w:rsid w:val="0049517F"/>
    <w:rsid w:val="00495526"/>
    <w:rsid w:val="004959C6"/>
    <w:rsid w:val="00495C7A"/>
    <w:rsid w:val="00495EAC"/>
    <w:rsid w:val="00496185"/>
    <w:rsid w:val="0049619B"/>
    <w:rsid w:val="004964D6"/>
    <w:rsid w:val="004967A3"/>
    <w:rsid w:val="004968FD"/>
    <w:rsid w:val="004969A0"/>
    <w:rsid w:val="004969FB"/>
    <w:rsid w:val="00496CE6"/>
    <w:rsid w:val="00497534"/>
    <w:rsid w:val="004975FD"/>
    <w:rsid w:val="00497844"/>
    <w:rsid w:val="00497CB3"/>
    <w:rsid w:val="004A00A9"/>
    <w:rsid w:val="004A0AA0"/>
    <w:rsid w:val="004A0B64"/>
    <w:rsid w:val="004A0B7D"/>
    <w:rsid w:val="004A0CA3"/>
    <w:rsid w:val="004A0FE8"/>
    <w:rsid w:val="004A1825"/>
    <w:rsid w:val="004A1962"/>
    <w:rsid w:val="004A197E"/>
    <w:rsid w:val="004A1D07"/>
    <w:rsid w:val="004A29D0"/>
    <w:rsid w:val="004A2C50"/>
    <w:rsid w:val="004A2C98"/>
    <w:rsid w:val="004A3240"/>
    <w:rsid w:val="004A339A"/>
    <w:rsid w:val="004A37AB"/>
    <w:rsid w:val="004A39CB"/>
    <w:rsid w:val="004A3B17"/>
    <w:rsid w:val="004A3D7C"/>
    <w:rsid w:val="004A4043"/>
    <w:rsid w:val="004A4066"/>
    <w:rsid w:val="004A440C"/>
    <w:rsid w:val="004A456B"/>
    <w:rsid w:val="004A46A4"/>
    <w:rsid w:val="004A477C"/>
    <w:rsid w:val="004A48B1"/>
    <w:rsid w:val="004A490B"/>
    <w:rsid w:val="004A492E"/>
    <w:rsid w:val="004A4BF8"/>
    <w:rsid w:val="004A4D43"/>
    <w:rsid w:val="004A5042"/>
    <w:rsid w:val="004A517E"/>
    <w:rsid w:val="004A5AC2"/>
    <w:rsid w:val="004A5C17"/>
    <w:rsid w:val="004A646E"/>
    <w:rsid w:val="004A6619"/>
    <w:rsid w:val="004A66A2"/>
    <w:rsid w:val="004A6794"/>
    <w:rsid w:val="004A6930"/>
    <w:rsid w:val="004A6C24"/>
    <w:rsid w:val="004A6F7A"/>
    <w:rsid w:val="004B0208"/>
    <w:rsid w:val="004B0B18"/>
    <w:rsid w:val="004B17D3"/>
    <w:rsid w:val="004B1B98"/>
    <w:rsid w:val="004B205F"/>
    <w:rsid w:val="004B2909"/>
    <w:rsid w:val="004B2A34"/>
    <w:rsid w:val="004B2C05"/>
    <w:rsid w:val="004B3011"/>
    <w:rsid w:val="004B355C"/>
    <w:rsid w:val="004B38F6"/>
    <w:rsid w:val="004B403A"/>
    <w:rsid w:val="004B42CC"/>
    <w:rsid w:val="004B44F9"/>
    <w:rsid w:val="004B450C"/>
    <w:rsid w:val="004B4B0B"/>
    <w:rsid w:val="004B4D55"/>
    <w:rsid w:val="004B4E5E"/>
    <w:rsid w:val="004B4EEC"/>
    <w:rsid w:val="004B5145"/>
    <w:rsid w:val="004B53E0"/>
    <w:rsid w:val="004B5400"/>
    <w:rsid w:val="004B5F80"/>
    <w:rsid w:val="004B5FF3"/>
    <w:rsid w:val="004B6045"/>
    <w:rsid w:val="004B60AF"/>
    <w:rsid w:val="004B6559"/>
    <w:rsid w:val="004B6A12"/>
    <w:rsid w:val="004B6A30"/>
    <w:rsid w:val="004B6A63"/>
    <w:rsid w:val="004B6E21"/>
    <w:rsid w:val="004B6E92"/>
    <w:rsid w:val="004B7390"/>
    <w:rsid w:val="004B7488"/>
    <w:rsid w:val="004B786F"/>
    <w:rsid w:val="004B7E12"/>
    <w:rsid w:val="004B7FAF"/>
    <w:rsid w:val="004C0500"/>
    <w:rsid w:val="004C0ACB"/>
    <w:rsid w:val="004C141B"/>
    <w:rsid w:val="004C1498"/>
    <w:rsid w:val="004C1C9C"/>
    <w:rsid w:val="004C25F8"/>
    <w:rsid w:val="004C2CEC"/>
    <w:rsid w:val="004C3561"/>
    <w:rsid w:val="004C3F0A"/>
    <w:rsid w:val="004C3F52"/>
    <w:rsid w:val="004C3F5F"/>
    <w:rsid w:val="004C4181"/>
    <w:rsid w:val="004C422F"/>
    <w:rsid w:val="004C4786"/>
    <w:rsid w:val="004C48B6"/>
    <w:rsid w:val="004C57DA"/>
    <w:rsid w:val="004C5A8D"/>
    <w:rsid w:val="004C6553"/>
    <w:rsid w:val="004C65B1"/>
    <w:rsid w:val="004C67ED"/>
    <w:rsid w:val="004C6A56"/>
    <w:rsid w:val="004C6A59"/>
    <w:rsid w:val="004C6A97"/>
    <w:rsid w:val="004C6CCF"/>
    <w:rsid w:val="004C6CF1"/>
    <w:rsid w:val="004C6F1C"/>
    <w:rsid w:val="004C7654"/>
    <w:rsid w:val="004C7C1A"/>
    <w:rsid w:val="004C7D1A"/>
    <w:rsid w:val="004D01E5"/>
    <w:rsid w:val="004D0C1E"/>
    <w:rsid w:val="004D18E7"/>
    <w:rsid w:val="004D224A"/>
    <w:rsid w:val="004D2503"/>
    <w:rsid w:val="004D2E48"/>
    <w:rsid w:val="004D3053"/>
    <w:rsid w:val="004D3107"/>
    <w:rsid w:val="004D3236"/>
    <w:rsid w:val="004D3272"/>
    <w:rsid w:val="004D3311"/>
    <w:rsid w:val="004D355D"/>
    <w:rsid w:val="004D37DD"/>
    <w:rsid w:val="004D3BE4"/>
    <w:rsid w:val="004D3C4F"/>
    <w:rsid w:val="004D3E23"/>
    <w:rsid w:val="004D3E2C"/>
    <w:rsid w:val="004D4E12"/>
    <w:rsid w:val="004D588E"/>
    <w:rsid w:val="004D64F9"/>
    <w:rsid w:val="004D670A"/>
    <w:rsid w:val="004D6B9B"/>
    <w:rsid w:val="004D6E81"/>
    <w:rsid w:val="004D6E92"/>
    <w:rsid w:val="004D71DF"/>
    <w:rsid w:val="004D75FA"/>
    <w:rsid w:val="004D7779"/>
    <w:rsid w:val="004D7C37"/>
    <w:rsid w:val="004E0DBF"/>
    <w:rsid w:val="004E1392"/>
    <w:rsid w:val="004E15A6"/>
    <w:rsid w:val="004E1C64"/>
    <w:rsid w:val="004E2AF4"/>
    <w:rsid w:val="004E2B29"/>
    <w:rsid w:val="004E2C24"/>
    <w:rsid w:val="004E3200"/>
    <w:rsid w:val="004E33F4"/>
    <w:rsid w:val="004E37C6"/>
    <w:rsid w:val="004E3BBE"/>
    <w:rsid w:val="004E3FC5"/>
    <w:rsid w:val="004E4097"/>
    <w:rsid w:val="004E451B"/>
    <w:rsid w:val="004E4A1D"/>
    <w:rsid w:val="004E4B05"/>
    <w:rsid w:val="004E511B"/>
    <w:rsid w:val="004E54C2"/>
    <w:rsid w:val="004E54F8"/>
    <w:rsid w:val="004E56DA"/>
    <w:rsid w:val="004E5893"/>
    <w:rsid w:val="004E5903"/>
    <w:rsid w:val="004E59DF"/>
    <w:rsid w:val="004E5C1C"/>
    <w:rsid w:val="004E5C4C"/>
    <w:rsid w:val="004E6B31"/>
    <w:rsid w:val="004E6B47"/>
    <w:rsid w:val="004E6D39"/>
    <w:rsid w:val="004E73F9"/>
    <w:rsid w:val="004E7470"/>
    <w:rsid w:val="004E748A"/>
    <w:rsid w:val="004E77F5"/>
    <w:rsid w:val="004E791F"/>
    <w:rsid w:val="004E7941"/>
    <w:rsid w:val="004E7D89"/>
    <w:rsid w:val="004E7E14"/>
    <w:rsid w:val="004E7FCB"/>
    <w:rsid w:val="004F0120"/>
    <w:rsid w:val="004F061B"/>
    <w:rsid w:val="004F0915"/>
    <w:rsid w:val="004F0A94"/>
    <w:rsid w:val="004F0EE8"/>
    <w:rsid w:val="004F106C"/>
    <w:rsid w:val="004F11E2"/>
    <w:rsid w:val="004F1649"/>
    <w:rsid w:val="004F1746"/>
    <w:rsid w:val="004F1BA6"/>
    <w:rsid w:val="004F276E"/>
    <w:rsid w:val="004F2D0C"/>
    <w:rsid w:val="004F31DE"/>
    <w:rsid w:val="004F3A21"/>
    <w:rsid w:val="004F3C4A"/>
    <w:rsid w:val="004F4447"/>
    <w:rsid w:val="004F4601"/>
    <w:rsid w:val="004F460A"/>
    <w:rsid w:val="004F51C9"/>
    <w:rsid w:val="004F5958"/>
    <w:rsid w:val="004F5A25"/>
    <w:rsid w:val="004F5BC0"/>
    <w:rsid w:val="004F5DC9"/>
    <w:rsid w:val="004F669D"/>
    <w:rsid w:val="004F7165"/>
    <w:rsid w:val="004F7933"/>
    <w:rsid w:val="004F7B48"/>
    <w:rsid w:val="00500326"/>
    <w:rsid w:val="0050054D"/>
    <w:rsid w:val="005006BF"/>
    <w:rsid w:val="00500709"/>
    <w:rsid w:val="005007E7"/>
    <w:rsid w:val="00500C87"/>
    <w:rsid w:val="005010CC"/>
    <w:rsid w:val="005016F1"/>
    <w:rsid w:val="00501D48"/>
    <w:rsid w:val="00501D6A"/>
    <w:rsid w:val="00501E0C"/>
    <w:rsid w:val="00502073"/>
    <w:rsid w:val="005022E2"/>
    <w:rsid w:val="005026DD"/>
    <w:rsid w:val="0050284E"/>
    <w:rsid w:val="00502B94"/>
    <w:rsid w:val="00502FC6"/>
    <w:rsid w:val="00503062"/>
    <w:rsid w:val="00503B48"/>
    <w:rsid w:val="00503DAE"/>
    <w:rsid w:val="005041E4"/>
    <w:rsid w:val="0050432B"/>
    <w:rsid w:val="005047DD"/>
    <w:rsid w:val="00504D73"/>
    <w:rsid w:val="00504E2B"/>
    <w:rsid w:val="00505A52"/>
    <w:rsid w:val="00505B82"/>
    <w:rsid w:val="00505C23"/>
    <w:rsid w:val="0050626F"/>
    <w:rsid w:val="0050636B"/>
    <w:rsid w:val="00506938"/>
    <w:rsid w:val="0050700E"/>
    <w:rsid w:val="005070EF"/>
    <w:rsid w:val="005070F7"/>
    <w:rsid w:val="0050760A"/>
    <w:rsid w:val="0051050E"/>
    <w:rsid w:val="005106C0"/>
    <w:rsid w:val="005108D8"/>
    <w:rsid w:val="00510BEB"/>
    <w:rsid w:val="00511F1B"/>
    <w:rsid w:val="00512ABE"/>
    <w:rsid w:val="00512B75"/>
    <w:rsid w:val="005130A4"/>
    <w:rsid w:val="005134FD"/>
    <w:rsid w:val="00513721"/>
    <w:rsid w:val="005138BA"/>
    <w:rsid w:val="00513BBC"/>
    <w:rsid w:val="00513F40"/>
    <w:rsid w:val="0051425C"/>
    <w:rsid w:val="0051430F"/>
    <w:rsid w:val="005143BE"/>
    <w:rsid w:val="00514681"/>
    <w:rsid w:val="00514809"/>
    <w:rsid w:val="005149DF"/>
    <w:rsid w:val="005152C2"/>
    <w:rsid w:val="00515A4F"/>
    <w:rsid w:val="00515D53"/>
    <w:rsid w:val="00515D55"/>
    <w:rsid w:val="00515FB7"/>
    <w:rsid w:val="00515FED"/>
    <w:rsid w:val="0051632F"/>
    <w:rsid w:val="005164AA"/>
    <w:rsid w:val="0051683F"/>
    <w:rsid w:val="00516B07"/>
    <w:rsid w:val="005172CA"/>
    <w:rsid w:val="005176D9"/>
    <w:rsid w:val="005177FB"/>
    <w:rsid w:val="0051785A"/>
    <w:rsid w:val="005178EE"/>
    <w:rsid w:val="005179E1"/>
    <w:rsid w:val="00517D6F"/>
    <w:rsid w:val="00517EB9"/>
    <w:rsid w:val="00520338"/>
    <w:rsid w:val="00520BAE"/>
    <w:rsid w:val="00520D5A"/>
    <w:rsid w:val="0052157E"/>
    <w:rsid w:val="0052174F"/>
    <w:rsid w:val="0052181C"/>
    <w:rsid w:val="0052197F"/>
    <w:rsid w:val="00521C16"/>
    <w:rsid w:val="00521E68"/>
    <w:rsid w:val="005229F8"/>
    <w:rsid w:val="00522A21"/>
    <w:rsid w:val="00522E1A"/>
    <w:rsid w:val="00522EFC"/>
    <w:rsid w:val="0052302F"/>
    <w:rsid w:val="00523279"/>
    <w:rsid w:val="005232CA"/>
    <w:rsid w:val="005232DD"/>
    <w:rsid w:val="0052378E"/>
    <w:rsid w:val="00523C82"/>
    <w:rsid w:val="005240C7"/>
    <w:rsid w:val="00524119"/>
    <w:rsid w:val="005242A2"/>
    <w:rsid w:val="0052432C"/>
    <w:rsid w:val="005243C9"/>
    <w:rsid w:val="00524E36"/>
    <w:rsid w:val="00524F3B"/>
    <w:rsid w:val="00525304"/>
    <w:rsid w:val="0052595A"/>
    <w:rsid w:val="00525BF8"/>
    <w:rsid w:val="00526097"/>
    <w:rsid w:val="005265DB"/>
    <w:rsid w:val="005270A1"/>
    <w:rsid w:val="005272B6"/>
    <w:rsid w:val="00527522"/>
    <w:rsid w:val="00527DED"/>
    <w:rsid w:val="00530144"/>
    <w:rsid w:val="0053087B"/>
    <w:rsid w:val="005308FC"/>
    <w:rsid w:val="00530931"/>
    <w:rsid w:val="00530AF7"/>
    <w:rsid w:val="00530B4B"/>
    <w:rsid w:val="00530B73"/>
    <w:rsid w:val="00530C7C"/>
    <w:rsid w:val="00530DFD"/>
    <w:rsid w:val="005312F0"/>
    <w:rsid w:val="0053178F"/>
    <w:rsid w:val="005318E8"/>
    <w:rsid w:val="005323F4"/>
    <w:rsid w:val="00533490"/>
    <w:rsid w:val="0053360A"/>
    <w:rsid w:val="0053365E"/>
    <w:rsid w:val="0053408C"/>
    <w:rsid w:val="00534AA5"/>
    <w:rsid w:val="00534C2C"/>
    <w:rsid w:val="00534F89"/>
    <w:rsid w:val="005352B9"/>
    <w:rsid w:val="00535B8F"/>
    <w:rsid w:val="00535E22"/>
    <w:rsid w:val="005360B2"/>
    <w:rsid w:val="005360F8"/>
    <w:rsid w:val="00536118"/>
    <w:rsid w:val="005367F8"/>
    <w:rsid w:val="0053704D"/>
    <w:rsid w:val="005370D5"/>
    <w:rsid w:val="00537F21"/>
    <w:rsid w:val="0054025D"/>
    <w:rsid w:val="00540961"/>
    <w:rsid w:val="00540CB3"/>
    <w:rsid w:val="00540D5E"/>
    <w:rsid w:val="00540E0D"/>
    <w:rsid w:val="00540E11"/>
    <w:rsid w:val="005413DF"/>
    <w:rsid w:val="00541658"/>
    <w:rsid w:val="005416BB"/>
    <w:rsid w:val="005417E9"/>
    <w:rsid w:val="00541823"/>
    <w:rsid w:val="00541EE2"/>
    <w:rsid w:val="00542398"/>
    <w:rsid w:val="005423BF"/>
    <w:rsid w:val="00543276"/>
    <w:rsid w:val="0054358F"/>
    <w:rsid w:val="0054386A"/>
    <w:rsid w:val="00543894"/>
    <w:rsid w:val="005438AE"/>
    <w:rsid w:val="00543A58"/>
    <w:rsid w:val="00543CE4"/>
    <w:rsid w:val="005447DB"/>
    <w:rsid w:val="00544BD1"/>
    <w:rsid w:val="00544C8C"/>
    <w:rsid w:val="00544F1C"/>
    <w:rsid w:val="00545217"/>
    <w:rsid w:val="005453C5"/>
    <w:rsid w:val="0054581A"/>
    <w:rsid w:val="00545B55"/>
    <w:rsid w:val="00545E92"/>
    <w:rsid w:val="005465B9"/>
    <w:rsid w:val="00546995"/>
    <w:rsid w:val="00546F7E"/>
    <w:rsid w:val="0054717A"/>
    <w:rsid w:val="005474A5"/>
    <w:rsid w:val="005503E6"/>
    <w:rsid w:val="00550DFC"/>
    <w:rsid w:val="00550E8E"/>
    <w:rsid w:val="00551744"/>
    <w:rsid w:val="005517E9"/>
    <w:rsid w:val="00551835"/>
    <w:rsid w:val="00551BD6"/>
    <w:rsid w:val="00551D08"/>
    <w:rsid w:val="0055234D"/>
    <w:rsid w:val="0055236B"/>
    <w:rsid w:val="005524E9"/>
    <w:rsid w:val="005526A8"/>
    <w:rsid w:val="005528AF"/>
    <w:rsid w:val="00552CBB"/>
    <w:rsid w:val="0055365D"/>
    <w:rsid w:val="0055422A"/>
    <w:rsid w:val="00554722"/>
    <w:rsid w:val="0055474D"/>
    <w:rsid w:val="00554B4A"/>
    <w:rsid w:val="00555A3D"/>
    <w:rsid w:val="00556A68"/>
    <w:rsid w:val="00557006"/>
    <w:rsid w:val="0055750A"/>
    <w:rsid w:val="00557554"/>
    <w:rsid w:val="00557F55"/>
    <w:rsid w:val="00560BBF"/>
    <w:rsid w:val="00561A7A"/>
    <w:rsid w:val="00562871"/>
    <w:rsid w:val="00563129"/>
    <w:rsid w:val="00563150"/>
    <w:rsid w:val="00563221"/>
    <w:rsid w:val="00563577"/>
    <w:rsid w:val="00563BCB"/>
    <w:rsid w:val="0056412D"/>
    <w:rsid w:val="00564227"/>
    <w:rsid w:val="00564AD6"/>
    <w:rsid w:val="00564D00"/>
    <w:rsid w:val="00564F87"/>
    <w:rsid w:val="00565161"/>
    <w:rsid w:val="00565167"/>
    <w:rsid w:val="00565212"/>
    <w:rsid w:val="00565359"/>
    <w:rsid w:val="00565499"/>
    <w:rsid w:val="00565654"/>
    <w:rsid w:val="005656BB"/>
    <w:rsid w:val="005658EC"/>
    <w:rsid w:val="0056590E"/>
    <w:rsid w:val="00565C04"/>
    <w:rsid w:val="00566358"/>
    <w:rsid w:val="0056644B"/>
    <w:rsid w:val="005664D7"/>
    <w:rsid w:val="0056697E"/>
    <w:rsid w:val="00566A67"/>
    <w:rsid w:val="00566D20"/>
    <w:rsid w:val="00566D3F"/>
    <w:rsid w:val="00566DE9"/>
    <w:rsid w:val="005673DF"/>
    <w:rsid w:val="005678BE"/>
    <w:rsid w:val="00567D14"/>
    <w:rsid w:val="00570662"/>
    <w:rsid w:val="00570BCA"/>
    <w:rsid w:val="0057113E"/>
    <w:rsid w:val="00571FD8"/>
    <w:rsid w:val="0057231D"/>
    <w:rsid w:val="00572332"/>
    <w:rsid w:val="00572472"/>
    <w:rsid w:val="005726E8"/>
    <w:rsid w:val="005727E4"/>
    <w:rsid w:val="00573270"/>
    <w:rsid w:val="005734DA"/>
    <w:rsid w:val="005743F5"/>
    <w:rsid w:val="00574437"/>
    <w:rsid w:val="00574465"/>
    <w:rsid w:val="005751D5"/>
    <w:rsid w:val="005754F6"/>
    <w:rsid w:val="0057557C"/>
    <w:rsid w:val="0057563E"/>
    <w:rsid w:val="00575701"/>
    <w:rsid w:val="00575BDA"/>
    <w:rsid w:val="0057602F"/>
    <w:rsid w:val="00576217"/>
    <w:rsid w:val="005763C7"/>
    <w:rsid w:val="00576731"/>
    <w:rsid w:val="0057690C"/>
    <w:rsid w:val="00576B87"/>
    <w:rsid w:val="00577040"/>
    <w:rsid w:val="00577F60"/>
    <w:rsid w:val="005804A5"/>
    <w:rsid w:val="00580758"/>
    <w:rsid w:val="005808BF"/>
    <w:rsid w:val="00580BC4"/>
    <w:rsid w:val="00580BD7"/>
    <w:rsid w:val="00581AC6"/>
    <w:rsid w:val="00581B03"/>
    <w:rsid w:val="00582074"/>
    <w:rsid w:val="00582224"/>
    <w:rsid w:val="00582427"/>
    <w:rsid w:val="005824BD"/>
    <w:rsid w:val="00582A3A"/>
    <w:rsid w:val="00582A8F"/>
    <w:rsid w:val="00582CB7"/>
    <w:rsid w:val="00582D15"/>
    <w:rsid w:val="00582F33"/>
    <w:rsid w:val="00583C58"/>
    <w:rsid w:val="005841CC"/>
    <w:rsid w:val="005843C1"/>
    <w:rsid w:val="0058471D"/>
    <w:rsid w:val="00584C2D"/>
    <w:rsid w:val="00584D4D"/>
    <w:rsid w:val="00585022"/>
    <w:rsid w:val="00585065"/>
    <w:rsid w:val="00585A0C"/>
    <w:rsid w:val="00585B0A"/>
    <w:rsid w:val="00586583"/>
    <w:rsid w:val="005865D7"/>
    <w:rsid w:val="0058662B"/>
    <w:rsid w:val="0058665A"/>
    <w:rsid w:val="0058671A"/>
    <w:rsid w:val="00586D85"/>
    <w:rsid w:val="00587133"/>
    <w:rsid w:val="00590073"/>
    <w:rsid w:val="00590276"/>
    <w:rsid w:val="00590AC9"/>
    <w:rsid w:val="00591367"/>
    <w:rsid w:val="00591617"/>
    <w:rsid w:val="00591699"/>
    <w:rsid w:val="00591B2A"/>
    <w:rsid w:val="00591C03"/>
    <w:rsid w:val="00591FF3"/>
    <w:rsid w:val="00592047"/>
    <w:rsid w:val="005922D7"/>
    <w:rsid w:val="00592B21"/>
    <w:rsid w:val="00592DB3"/>
    <w:rsid w:val="0059318B"/>
    <w:rsid w:val="005931B1"/>
    <w:rsid w:val="00593289"/>
    <w:rsid w:val="005936BD"/>
    <w:rsid w:val="005936E6"/>
    <w:rsid w:val="00593D6E"/>
    <w:rsid w:val="00594144"/>
    <w:rsid w:val="005944D2"/>
    <w:rsid w:val="005958C8"/>
    <w:rsid w:val="0059593D"/>
    <w:rsid w:val="00595C7A"/>
    <w:rsid w:val="00595E02"/>
    <w:rsid w:val="005965BB"/>
    <w:rsid w:val="00596CF7"/>
    <w:rsid w:val="00596DF3"/>
    <w:rsid w:val="00597404"/>
    <w:rsid w:val="00597922"/>
    <w:rsid w:val="00597B42"/>
    <w:rsid w:val="005A03D9"/>
    <w:rsid w:val="005A069C"/>
    <w:rsid w:val="005A0B75"/>
    <w:rsid w:val="005A0D4B"/>
    <w:rsid w:val="005A0DBF"/>
    <w:rsid w:val="005A1B6C"/>
    <w:rsid w:val="005A1FA1"/>
    <w:rsid w:val="005A24B8"/>
    <w:rsid w:val="005A283D"/>
    <w:rsid w:val="005A2869"/>
    <w:rsid w:val="005A2B61"/>
    <w:rsid w:val="005A32F7"/>
    <w:rsid w:val="005A3397"/>
    <w:rsid w:val="005A3A6B"/>
    <w:rsid w:val="005A3ECE"/>
    <w:rsid w:val="005A4263"/>
    <w:rsid w:val="005A448D"/>
    <w:rsid w:val="005A4583"/>
    <w:rsid w:val="005A4690"/>
    <w:rsid w:val="005A47DB"/>
    <w:rsid w:val="005A4890"/>
    <w:rsid w:val="005A4AFA"/>
    <w:rsid w:val="005A4CCB"/>
    <w:rsid w:val="005A4F9A"/>
    <w:rsid w:val="005A52A6"/>
    <w:rsid w:val="005A59C8"/>
    <w:rsid w:val="005A5F95"/>
    <w:rsid w:val="005A6171"/>
    <w:rsid w:val="005A64F0"/>
    <w:rsid w:val="005A6681"/>
    <w:rsid w:val="005A6C90"/>
    <w:rsid w:val="005A6FB9"/>
    <w:rsid w:val="005A73F7"/>
    <w:rsid w:val="005B0327"/>
    <w:rsid w:val="005B04AD"/>
    <w:rsid w:val="005B0C78"/>
    <w:rsid w:val="005B0E07"/>
    <w:rsid w:val="005B12FF"/>
    <w:rsid w:val="005B14FC"/>
    <w:rsid w:val="005B1862"/>
    <w:rsid w:val="005B19A8"/>
    <w:rsid w:val="005B2AB5"/>
    <w:rsid w:val="005B2AF1"/>
    <w:rsid w:val="005B2AFE"/>
    <w:rsid w:val="005B2BF6"/>
    <w:rsid w:val="005B3317"/>
    <w:rsid w:val="005B37CC"/>
    <w:rsid w:val="005B3D8A"/>
    <w:rsid w:val="005B402D"/>
    <w:rsid w:val="005B42DF"/>
    <w:rsid w:val="005B4777"/>
    <w:rsid w:val="005B558B"/>
    <w:rsid w:val="005B55E2"/>
    <w:rsid w:val="005B5629"/>
    <w:rsid w:val="005B5783"/>
    <w:rsid w:val="005B5C19"/>
    <w:rsid w:val="005B6234"/>
    <w:rsid w:val="005B63A8"/>
    <w:rsid w:val="005B640C"/>
    <w:rsid w:val="005B64FE"/>
    <w:rsid w:val="005B6552"/>
    <w:rsid w:val="005B6D4A"/>
    <w:rsid w:val="005B7316"/>
    <w:rsid w:val="005B7D5D"/>
    <w:rsid w:val="005B7EC3"/>
    <w:rsid w:val="005C04FE"/>
    <w:rsid w:val="005C1F16"/>
    <w:rsid w:val="005C1FE1"/>
    <w:rsid w:val="005C2833"/>
    <w:rsid w:val="005C2858"/>
    <w:rsid w:val="005C2993"/>
    <w:rsid w:val="005C29DC"/>
    <w:rsid w:val="005C2E7C"/>
    <w:rsid w:val="005C3282"/>
    <w:rsid w:val="005C3414"/>
    <w:rsid w:val="005C386E"/>
    <w:rsid w:val="005C3A11"/>
    <w:rsid w:val="005C4340"/>
    <w:rsid w:val="005C4739"/>
    <w:rsid w:val="005C4773"/>
    <w:rsid w:val="005C4A8F"/>
    <w:rsid w:val="005C50D6"/>
    <w:rsid w:val="005C5147"/>
    <w:rsid w:val="005C52F3"/>
    <w:rsid w:val="005C54FB"/>
    <w:rsid w:val="005C5555"/>
    <w:rsid w:val="005C571C"/>
    <w:rsid w:val="005C5732"/>
    <w:rsid w:val="005C5D5E"/>
    <w:rsid w:val="005C6191"/>
    <w:rsid w:val="005C62EE"/>
    <w:rsid w:val="005C67C6"/>
    <w:rsid w:val="005C76F4"/>
    <w:rsid w:val="005C77FA"/>
    <w:rsid w:val="005C7BF2"/>
    <w:rsid w:val="005C7D9B"/>
    <w:rsid w:val="005D020A"/>
    <w:rsid w:val="005D05A0"/>
    <w:rsid w:val="005D0742"/>
    <w:rsid w:val="005D111F"/>
    <w:rsid w:val="005D1B2C"/>
    <w:rsid w:val="005D23A6"/>
    <w:rsid w:val="005D2756"/>
    <w:rsid w:val="005D2963"/>
    <w:rsid w:val="005D2A42"/>
    <w:rsid w:val="005D2CE1"/>
    <w:rsid w:val="005D31E7"/>
    <w:rsid w:val="005D3223"/>
    <w:rsid w:val="005D3CA4"/>
    <w:rsid w:val="005D4137"/>
    <w:rsid w:val="005D4412"/>
    <w:rsid w:val="005D465D"/>
    <w:rsid w:val="005D46A5"/>
    <w:rsid w:val="005D5B16"/>
    <w:rsid w:val="005D5F2F"/>
    <w:rsid w:val="005D6ADE"/>
    <w:rsid w:val="005D6DA2"/>
    <w:rsid w:val="005D6E04"/>
    <w:rsid w:val="005D7225"/>
    <w:rsid w:val="005D7B32"/>
    <w:rsid w:val="005D7F66"/>
    <w:rsid w:val="005E011B"/>
    <w:rsid w:val="005E0250"/>
    <w:rsid w:val="005E04E6"/>
    <w:rsid w:val="005E07A4"/>
    <w:rsid w:val="005E0A5B"/>
    <w:rsid w:val="005E11B5"/>
    <w:rsid w:val="005E158E"/>
    <w:rsid w:val="005E172D"/>
    <w:rsid w:val="005E1AA5"/>
    <w:rsid w:val="005E1E35"/>
    <w:rsid w:val="005E20BF"/>
    <w:rsid w:val="005E21E0"/>
    <w:rsid w:val="005E24A0"/>
    <w:rsid w:val="005E24B4"/>
    <w:rsid w:val="005E28C2"/>
    <w:rsid w:val="005E2FB6"/>
    <w:rsid w:val="005E32AB"/>
    <w:rsid w:val="005E416E"/>
    <w:rsid w:val="005E41B5"/>
    <w:rsid w:val="005E43EE"/>
    <w:rsid w:val="005E47D1"/>
    <w:rsid w:val="005E514E"/>
    <w:rsid w:val="005E5416"/>
    <w:rsid w:val="005E5667"/>
    <w:rsid w:val="005E5D86"/>
    <w:rsid w:val="005E5E69"/>
    <w:rsid w:val="005E6746"/>
    <w:rsid w:val="005E751E"/>
    <w:rsid w:val="005E7AAD"/>
    <w:rsid w:val="005F0924"/>
    <w:rsid w:val="005F0AFA"/>
    <w:rsid w:val="005F0BE7"/>
    <w:rsid w:val="005F116F"/>
    <w:rsid w:val="005F1400"/>
    <w:rsid w:val="005F1683"/>
    <w:rsid w:val="005F1826"/>
    <w:rsid w:val="005F29DB"/>
    <w:rsid w:val="005F2BA1"/>
    <w:rsid w:val="005F2E70"/>
    <w:rsid w:val="005F2F7C"/>
    <w:rsid w:val="005F3410"/>
    <w:rsid w:val="005F349F"/>
    <w:rsid w:val="005F3679"/>
    <w:rsid w:val="005F3D59"/>
    <w:rsid w:val="005F3F95"/>
    <w:rsid w:val="005F4139"/>
    <w:rsid w:val="005F4474"/>
    <w:rsid w:val="005F45C7"/>
    <w:rsid w:val="005F48D6"/>
    <w:rsid w:val="005F4CAB"/>
    <w:rsid w:val="005F50FC"/>
    <w:rsid w:val="005F5A85"/>
    <w:rsid w:val="005F5F4C"/>
    <w:rsid w:val="005F607B"/>
    <w:rsid w:val="005F6531"/>
    <w:rsid w:val="005F71D3"/>
    <w:rsid w:val="005F7792"/>
    <w:rsid w:val="0060007B"/>
    <w:rsid w:val="00600202"/>
    <w:rsid w:val="006004AE"/>
    <w:rsid w:val="00600AB7"/>
    <w:rsid w:val="00600AE6"/>
    <w:rsid w:val="00600C2E"/>
    <w:rsid w:val="00600D38"/>
    <w:rsid w:val="00601281"/>
    <w:rsid w:val="0060145B"/>
    <w:rsid w:val="0060155D"/>
    <w:rsid w:val="0060163C"/>
    <w:rsid w:val="00601C60"/>
    <w:rsid w:val="00601FFE"/>
    <w:rsid w:val="00602959"/>
    <w:rsid w:val="00602E87"/>
    <w:rsid w:val="00603A23"/>
    <w:rsid w:val="006041A4"/>
    <w:rsid w:val="0060446C"/>
    <w:rsid w:val="00604500"/>
    <w:rsid w:val="006045CF"/>
    <w:rsid w:val="006046CD"/>
    <w:rsid w:val="006049BD"/>
    <w:rsid w:val="00604FC9"/>
    <w:rsid w:val="00605AA2"/>
    <w:rsid w:val="00605DA1"/>
    <w:rsid w:val="00606057"/>
    <w:rsid w:val="006061AD"/>
    <w:rsid w:val="006066B6"/>
    <w:rsid w:val="00606C43"/>
    <w:rsid w:val="00606FAE"/>
    <w:rsid w:val="00607091"/>
    <w:rsid w:val="00607483"/>
    <w:rsid w:val="006075C3"/>
    <w:rsid w:val="006075CA"/>
    <w:rsid w:val="00607A7A"/>
    <w:rsid w:val="00607AD9"/>
    <w:rsid w:val="00607AE8"/>
    <w:rsid w:val="00607F86"/>
    <w:rsid w:val="00610744"/>
    <w:rsid w:val="00610E74"/>
    <w:rsid w:val="00611029"/>
    <w:rsid w:val="0061148D"/>
    <w:rsid w:val="00611861"/>
    <w:rsid w:val="006119EE"/>
    <w:rsid w:val="00611D9A"/>
    <w:rsid w:val="00612117"/>
    <w:rsid w:val="006129DB"/>
    <w:rsid w:val="00612CD7"/>
    <w:rsid w:val="00612D4D"/>
    <w:rsid w:val="006130E9"/>
    <w:rsid w:val="006137CD"/>
    <w:rsid w:val="00613E75"/>
    <w:rsid w:val="00613EEC"/>
    <w:rsid w:val="00614023"/>
    <w:rsid w:val="00614348"/>
    <w:rsid w:val="006151E7"/>
    <w:rsid w:val="0061537B"/>
    <w:rsid w:val="006153F1"/>
    <w:rsid w:val="0061595C"/>
    <w:rsid w:val="006163FE"/>
    <w:rsid w:val="00616BF7"/>
    <w:rsid w:val="006174B2"/>
    <w:rsid w:val="006176EB"/>
    <w:rsid w:val="00617C7F"/>
    <w:rsid w:val="00617CC9"/>
    <w:rsid w:val="00617CE5"/>
    <w:rsid w:val="006207BB"/>
    <w:rsid w:val="006207F1"/>
    <w:rsid w:val="00620A4A"/>
    <w:rsid w:val="00620D35"/>
    <w:rsid w:val="00621649"/>
    <w:rsid w:val="006218BE"/>
    <w:rsid w:val="006220E9"/>
    <w:rsid w:val="006221C2"/>
    <w:rsid w:val="006222EC"/>
    <w:rsid w:val="0062250E"/>
    <w:rsid w:val="00622B47"/>
    <w:rsid w:val="00622DAE"/>
    <w:rsid w:val="00622E68"/>
    <w:rsid w:val="00622F30"/>
    <w:rsid w:val="00622F50"/>
    <w:rsid w:val="00622FDC"/>
    <w:rsid w:val="00623002"/>
    <w:rsid w:val="00623079"/>
    <w:rsid w:val="00623570"/>
    <w:rsid w:val="006235EF"/>
    <w:rsid w:val="00624133"/>
    <w:rsid w:val="006243C5"/>
    <w:rsid w:val="0062463B"/>
    <w:rsid w:val="006246DF"/>
    <w:rsid w:val="006249E7"/>
    <w:rsid w:val="00624C25"/>
    <w:rsid w:val="00624CE4"/>
    <w:rsid w:val="00624D4B"/>
    <w:rsid w:val="00624F54"/>
    <w:rsid w:val="0062512E"/>
    <w:rsid w:val="006253B2"/>
    <w:rsid w:val="0062564A"/>
    <w:rsid w:val="00625DAA"/>
    <w:rsid w:val="00625F01"/>
    <w:rsid w:val="00625F46"/>
    <w:rsid w:val="006263E1"/>
    <w:rsid w:val="006264DD"/>
    <w:rsid w:val="00626E15"/>
    <w:rsid w:val="00626E32"/>
    <w:rsid w:val="006271E8"/>
    <w:rsid w:val="006275E5"/>
    <w:rsid w:val="00627C4F"/>
    <w:rsid w:val="00627C7A"/>
    <w:rsid w:val="006302BC"/>
    <w:rsid w:val="00630585"/>
    <w:rsid w:val="00630719"/>
    <w:rsid w:val="00630FF7"/>
    <w:rsid w:val="0063115A"/>
    <w:rsid w:val="0063115B"/>
    <w:rsid w:val="0063137E"/>
    <w:rsid w:val="0063165F"/>
    <w:rsid w:val="00631741"/>
    <w:rsid w:val="006317BA"/>
    <w:rsid w:val="006322A7"/>
    <w:rsid w:val="0063272E"/>
    <w:rsid w:val="00632A65"/>
    <w:rsid w:val="00632F7D"/>
    <w:rsid w:val="006330CD"/>
    <w:rsid w:val="00633C51"/>
    <w:rsid w:val="00633CE1"/>
    <w:rsid w:val="0063441F"/>
    <w:rsid w:val="00634707"/>
    <w:rsid w:val="00634B94"/>
    <w:rsid w:val="00634FBA"/>
    <w:rsid w:val="0063554F"/>
    <w:rsid w:val="0063579F"/>
    <w:rsid w:val="006358BD"/>
    <w:rsid w:val="006358F8"/>
    <w:rsid w:val="006359E2"/>
    <w:rsid w:val="00635BEA"/>
    <w:rsid w:val="00635C76"/>
    <w:rsid w:val="00636A1E"/>
    <w:rsid w:val="00636D94"/>
    <w:rsid w:val="00637174"/>
    <w:rsid w:val="0063733C"/>
    <w:rsid w:val="006378F0"/>
    <w:rsid w:val="00637C48"/>
    <w:rsid w:val="00637F4E"/>
    <w:rsid w:val="00640683"/>
    <w:rsid w:val="0064122A"/>
    <w:rsid w:val="00641897"/>
    <w:rsid w:val="00641D0A"/>
    <w:rsid w:val="00641F5C"/>
    <w:rsid w:val="00641FEB"/>
    <w:rsid w:val="006420BF"/>
    <w:rsid w:val="006420F5"/>
    <w:rsid w:val="006421BB"/>
    <w:rsid w:val="006423D5"/>
    <w:rsid w:val="00642E26"/>
    <w:rsid w:val="00642E72"/>
    <w:rsid w:val="00642F3D"/>
    <w:rsid w:val="00643185"/>
    <w:rsid w:val="006431CA"/>
    <w:rsid w:val="00643482"/>
    <w:rsid w:val="006442B3"/>
    <w:rsid w:val="006443EE"/>
    <w:rsid w:val="00644AD3"/>
    <w:rsid w:val="00644F24"/>
    <w:rsid w:val="006458EE"/>
    <w:rsid w:val="00645D58"/>
    <w:rsid w:val="00645DC9"/>
    <w:rsid w:val="00645F3A"/>
    <w:rsid w:val="006463A0"/>
    <w:rsid w:val="00646831"/>
    <w:rsid w:val="0064699C"/>
    <w:rsid w:val="00646B8C"/>
    <w:rsid w:val="006472AF"/>
    <w:rsid w:val="00647A3E"/>
    <w:rsid w:val="006503C6"/>
    <w:rsid w:val="0065041A"/>
    <w:rsid w:val="00650771"/>
    <w:rsid w:val="0065089A"/>
    <w:rsid w:val="00650B1D"/>
    <w:rsid w:val="00650C36"/>
    <w:rsid w:val="00650FEA"/>
    <w:rsid w:val="00651435"/>
    <w:rsid w:val="00651665"/>
    <w:rsid w:val="00651719"/>
    <w:rsid w:val="00651806"/>
    <w:rsid w:val="00651A4D"/>
    <w:rsid w:val="00651F50"/>
    <w:rsid w:val="0065265C"/>
    <w:rsid w:val="0065292D"/>
    <w:rsid w:val="00652F0B"/>
    <w:rsid w:val="0065362C"/>
    <w:rsid w:val="00653A6A"/>
    <w:rsid w:val="00653B3F"/>
    <w:rsid w:val="00653D91"/>
    <w:rsid w:val="00654041"/>
    <w:rsid w:val="006541CB"/>
    <w:rsid w:val="0065428A"/>
    <w:rsid w:val="00654648"/>
    <w:rsid w:val="0065490B"/>
    <w:rsid w:val="00654E5C"/>
    <w:rsid w:val="00655291"/>
    <w:rsid w:val="00655B27"/>
    <w:rsid w:val="00655C41"/>
    <w:rsid w:val="00656892"/>
    <w:rsid w:val="00656DB3"/>
    <w:rsid w:val="006573CF"/>
    <w:rsid w:val="006574A0"/>
    <w:rsid w:val="00657908"/>
    <w:rsid w:val="00657954"/>
    <w:rsid w:val="006579CD"/>
    <w:rsid w:val="006608CF"/>
    <w:rsid w:val="00660FB3"/>
    <w:rsid w:val="00661B73"/>
    <w:rsid w:val="00661C8D"/>
    <w:rsid w:val="0066208C"/>
    <w:rsid w:val="00662190"/>
    <w:rsid w:val="006621B3"/>
    <w:rsid w:val="0066248B"/>
    <w:rsid w:val="00662A6D"/>
    <w:rsid w:val="00662B4B"/>
    <w:rsid w:val="0066347A"/>
    <w:rsid w:val="006635F6"/>
    <w:rsid w:val="006636D9"/>
    <w:rsid w:val="006638B1"/>
    <w:rsid w:val="00663A75"/>
    <w:rsid w:val="00663BA4"/>
    <w:rsid w:val="00663C97"/>
    <w:rsid w:val="00663F59"/>
    <w:rsid w:val="006644BF"/>
    <w:rsid w:val="0066498B"/>
    <w:rsid w:val="00664B97"/>
    <w:rsid w:val="00664F0A"/>
    <w:rsid w:val="00664F65"/>
    <w:rsid w:val="00665034"/>
    <w:rsid w:val="006652FA"/>
    <w:rsid w:val="006654BB"/>
    <w:rsid w:val="006657F0"/>
    <w:rsid w:val="00665805"/>
    <w:rsid w:val="00665A51"/>
    <w:rsid w:val="00665C1A"/>
    <w:rsid w:val="00665E87"/>
    <w:rsid w:val="00665F57"/>
    <w:rsid w:val="006668B4"/>
    <w:rsid w:val="00666DCD"/>
    <w:rsid w:val="00666E46"/>
    <w:rsid w:val="006670DB"/>
    <w:rsid w:val="00667F80"/>
    <w:rsid w:val="0067048E"/>
    <w:rsid w:val="006704EB"/>
    <w:rsid w:val="006707C1"/>
    <w:rsid w:val="00671373"/>
    <w:rsid w:val="00672147"/>
    <w:rsid w:val="006722E3"/>
    <w:rsid w:val="006725C3"/>
    <w:rsid w:val="00672833"/>
    <w:rsid w:val="0067302B"/>
    <w:rsid w:val="0067307C"/>
    <w:rsid w:val="006733AD"/>
    <w:rsid w:val="00673422"/>
    <w:rsid w:val="00673776"/>
    <w:rsid w:val="00674534"/>
    <w:rsid w:val="00674925"/>
    <w:rsid w:val="00674B9C"/>
    <w:rsid w:val="00674C09"/>
    <w:rsid w:val="00674C93"/>
    <w:rsid w:val="00675514"/>
    <w:rsid w:val="006759F3"/>
    <w:rsid w:val="00675D5F"/>
    <w:rsid w:val="006762BB"/>
    <w:rsid w:val="00676455"/>
    <w:rsid w:val="006764AC"/>
    <w:rsid w:val="0067655C"/>
    <w:rsid w:val="00676A08"/>
    <w:rsid w:val="00676FC2"/>
    <w:rsid w:val="006770EE"/>
    <w:rsid w:val="006771DB"/>
    <w:rsid w:val="0067747B"/>
    <w:rsid w:val="00677511"/>
    <w:rsid w:val="006776A7"/>
    <w:rsid w:val="006776AC"/>
    <w:rsid w:val="006779A5"/>
    <w:rsid w:val="00677BB1"/>
    <w:rsid w:val="00680341"/>
    <w:rsid w:val="00680DD6"/>
    <w:rsid w:val="0068105A"/>
    <w:rsid w:val="00681177"/>
    <w:rsid w:val="00681FD4"/>
    <w:rsid w:val="00682085"/>
    <w:rsid w:val="00682391"/>
    <w:rsid w:val="006823FB"/>
    <w:rsid w:val="006827EE"/>
    <w:rsid w:val="00682FDE"/>
    <w:rsid w:val="00683C68"/>
    <w:rsid w:val="00683DFF"/>
    <w:rsid w:val="00683F08"/>
    <w:rsid w:val="006841C1"/>
    <w:rsid w:val="00684589"/>
    <w:rsid w:val="00684813"/>
    <w:rsid w:val="006849E4"/>
    <w:rsid w:val="00684E6B"/>
    <w:rsid w:val="00685164"/>
    <w:rsid w:val="0068598F"/>
    <w:rsid w:val="00685A07"/>
    <w:rsid w:val="00685A38"/>
    <w:rsid w:val="00685FCA"/>
    <w:rsid w:val="00686134"/>
    <w:rsid w:val="006866B0"/>
    <w:rsid w:val="00687260"/>
    <w:rsid w:val="006873A6"/>
    <w:rsid w:val="0068770A"/>
    <w:rsid w:val="00687D63"/>
    <w:rsid w:val="00690501"/>
    <w:rsid w:val="00690C4E"/>
    <w:rsid w:val="006910D6"/>
    <w:rsid w:val="006916C8"/>
    <w:rsid w:val="00691A84"/>
    <w:rsid w:val="0069208C"/>
    <w:rsid w:val="006923C0"/>
    <w:rsid w:val="006926FD"/>
    <w:rsid w:val="0069290E"/>
    <w:rsid w:val="00692D3E"/>
    <w:rsid w:val="00692FA9"/>
    <w:rsid w:val="00693BEC"/>
    <w:rsid w:val="00693C1B"/>
    <w:rsid w:val="00694320"/>
    <w:rsid w:val="00694348"/>
    <w:rsid w:val="006943B9"/>
    <w:rsid w:val="006948C0"/>
    <w:rsid w:val="00694C9A"/>
    <w:rsid w:val="00694E00"/>
    <w:rsid w:val="00694FA4"/>
    <w:rsid w:val="00695593"/>
    <w:rsid w:val="006956F3"/>
    <w:rsid w:val="006959A1"/>
    <w:rsid w:val="00695C5F"/>
    <w:rsid w:val="006960F9"/>
    <w:rsid w:val="00696201"/>
    <w:rsid w:val="006964A3"/>
    <w:rsid w:val="006964AB"/>
    <w:rsid w:val="006966E4"/>
    <w:rsid w:val="0069683A"/>
    <w:rsid w:val="0069691D"/>
    <w:rsid w:val="00696D9D"/>
    <w:rsid w:val="00697081"/>
    <w:rsid w:val="00697287"/>
    <w:rsid w:val="00697442"/>
    <w:rsid w:val="006975FD"/>
    <w:rsid w:val="006A00F4"/>
    <w:rsid w:val="006A01E9"/>
    <w:rsid w:val="006A04FD"/>
    <w:rsid w:val="006A0542"/>
    <w:rsid w:val="006A081B"/>
    <w:rsid w:val="006A0868"/>
    <w:rsid w:val="006A0C13"/>
    <w:rsid w:val="006A0DC2"/>
    <w:rsid w:val="006A1395"/>
    <w:rsid w:val="006A1510"/>
    <w:rsid w:val="006A15E9"/>
    <w:rsid w:val="006A17D3"/>
    <w:rsid w:val="006A2460"/>
    <w:rsid w:val="006A2575"/>
    <w:rsid w:val="006A25A9"/>
    <w:rsid w:val="006A263B"/>
    <w:rsid w:val="006A26D7"/>
    <w:rsid w:val="006A275F"/>
    <w:rsid w:val="006A2B51"/>
    <w:rsid w:val="006A2DA6"/>
    <w:rsid w:val="006A316A"/>
    <w:rsid w:val="006A37BA"/>
    <w:rsid w:val="006A4074"/>
    <w:rsid w:val="006A43A7"/>
    <w:rsid w:val="006A5678"/>
    <w:rsid w:val="006A5845"/>
    <w:rsid w:val="006A5E57"/>
    <w:rsid w:val="006A6430"/>
    <w:rsid w:val="006A6C59"/>
    <w:rsid w:val="006A7383"/>
    <w:rsid w:val="006A7736"/>
    <w:rsid w:val="006A7946"/>
    <w:rsid w:val="006A7A76"/>
    <w:rsid w:val="006B074A"/>
    <w:rsid w:val="006B0ECD"/>
    <w:rsid w:val="006B0F83"/>
    <w:rsid w:val="006B1032"/>
    <w:rsid w:val="006B1617"/>
    <w:rsid w:val="006B194E"/>
    <w:rsid w:val="006B1D44"/>
    <w:rsid w:val="006B21B1"/>
    <w:rsid w:val="006B2313"/>
    <w:rsid w:val="006B2554"/>
    <w:rsid w:val="006B28D0"/>
    <w:rsid w:val="006B2EB5"/>
    <w:rsid w:val="006B31D5"/>
    <w:rsid w:val="006B3650"/>
    <w:rsid w:val="006B38F6"/>
    <w:rsid w:val="006B3D43"/>
    <w:rsid w:val="006B3DF2"/>
    <w:rsid w:val="006B4533"/>
    <w:rsid w:val="006B4F42"/>
    <w:rsid w:val="006B53F2"/>
    <w:rsid w:val="006B5620"/>
    <w:rsid w:val="006B5CA4"/>
    <w:rsid w:val="006B6388"/>
    <w:rsid w:val="006B649E"/>
    <w:rsid w:val="006B6507"/>
    <w:rsid w:val="006B6529"/>
    <w:rsid w:val="006B6570"/>
    <w:rsid w:val="006B6577"/>
    <w:rsid w:val="006B66BB"/>
    <w:rsid w:val="006B6CE8"/>
    <w:rsid w:val="006B6EE4"/>
    <w:rsid w:val="006B6EE9"/>
    <w:rsid w:val="006B6F36"/>
    <w:rsid w:val="006B7313"/>
    <w:rsid w:val="006C03F5"/>
    <w:rsid w:val="006C06E2"/>
    <w:rsid w:val="006C077A"/>
    <w:rsid w:val="006C08A6"/>
    <w:rsid w:val="006C08D3"/>
    <w:rsid w:val="006C0A0A"/>
    <w:rsid w:val="006C0D94"/>
    <w:rsid w:val="006C0DC0"/>
    <w:rsid w:val="006C0FED"/>
    <w:rsid w:val="006C10C8"/>
    <w:rsid w:val="006C1168"/>
    <w:rsid w:val="006C130C"/>
    <w:rsid w:val="006C18A6"/>
    <w:rsid w:val="006C1947"/>
    <w:rsid w:val="006C2599"/>
    <w:rsid w:val="006C2796"/>
    <w:rsid w:val="006C2B54"/>
    <w:rsid w:val="006C32E7"/>
    <w:rsid w:val="006C35AA"/>
    <w:rsid w:val="006C35C3"/>
    <w:rsid w:val="006C3C2B"/>
    <w:rsid w:val="006C3DEE"/>
    <w:rsid w:val="006C3E73"/>
    <w:rsid w:val="006C4EE7"/>
    <w:rsid w:val="006C4F9A"/>
    <w:rsid w:val="006C55CE"/>
    <w:rsid w:val="006C5D20"/>
    <w:rsid w:val="006C61A2"/>
    <w:rsid w:val="006C658E"/>
    <w:rsid w:val="006C6BC1"/>
    <w:rsid w:val="006C6D18"/>
    <w:rsid w:val="006C6E6A"/>
    <w:rsid w:val="006C717D"/>
    <w:rsid w:val="006D0186"/>
    <w:rsid w:val="006D029D"/>
    <w:rsid w:val="006D03FF"/>
    <w:rsid w:val="006D0C6F"/>
    <w:rsid w:val="006D0FEA"/>
    <w:rsid w:val="006D102A"/>
    <w:rsid w:val="006D1353"/>
    <w:rsid w:val="006D13CB"/>
    <w:rsid w:val="006D1579"/>
    <w:rsid w:val="006D1A1A"/>
    <w:rsid w:val="006D239B"/>
    <w:rsid w:val="006D23B9"/>
    <w:rsid w:val="006D2754"/>
    <w:rsid w:val="006D3265"/>
    <w:rsid w:val="006D332B"/>
    <w:rsid w:val="006D3492"/>
    <w:rsid w:val="006D36D8"/>
    <w:rsid w:val="006D3CA7"/>
    <w:rsid w:val="006D427E"/>
    <w:rsid w:val="006D44AC"/>
    <w:rsid w:val="006D451A"/>
    <w:rsid w:val="006D4BFF"/>
    <w:rsid w:val="006D4D11"/>
    <w:rsid w:val="006D517C"/>
    <w:rsid w:val="006D5A4A"/>
    <w:rsid w:val="006D5B61"/>
    <w:rsid w:val="006D5C82"/>
    <w:rsid w:val="006D5DCB"/>
    <w:rsid w:val="006D6474"/>
    <w:rsid w:val="006D6D10"/>
    <w:rsid w:val="006D6E9E"/>
    <w:rsid w:val="006D6F0F"/>
    <w:rsid w:val="006D6F15"/>
    <w:rsid w:val="006D6FE5"/>
    <w:rsid w:val="006D710E"/>
    <w:rsid w:val="006D7203"/>
    <w:rsid w:val="006D7444"/>
    <w:rsid w:val="006D74E8"/>
    <w:rsid w:val="006D778B"/>
    <w:rsid w:val="006D7B0F"/>
    <w:rsid w:val="006D7C0E"/>
    <w:rsid w:val="006D7DF7"/>
    <w:rsid w:val="006D7F01"/>
    <w:rsid w:val="006E0438"/>
    <w:rsid w:val="006E044D"/>
    <w:rsid w:val="006E0571"/>
    <w:rsid w:val="006E05AE"/>
    <w:rsid w:val="006E075C"/>
    <w:rsid w:val="006E0A78"/>
    <w:rsid w:val="006E106A"/>
    <w:rsid w:val="006E10A1"/>
    <w:rsid w:val="006E15CF"/>
    <w:rsid w:val="006E19D0"/>
    <w:rsid w:val="006E1BAA"/>
    <w:rsid w:val="006E1E7C"/>
    <w:rsid w:val="006E1FA7"/>
    <w:rsid w:val="006E20C2"/>
    <w:rsid w:val="006E2125"/>
    <w:rsid w:val="006E2127"/>
    <w:rsid w:val="006E22E2"/>
    <w:rsid w:val="006E2443"/>
    <w:rsid w:val="006E2515"/>
    <w:rsid w:val="006E26A0"/>
    <w:rsid w:val="006E2C38"/>
    <w:rsid w:val="006E2D7F"/>
    <w:rsid w:val="006E2DE9"/>
    <w:rsid w:val="006E2E3F"/>
    <w:rsid w:val="006E2E69"/>
    <w:rsid w:val="006E2F4F"/>
    <w:rsid w:val="006E32CD"/>
    <w:rsid w:val="006E34FF"/>
    <w:rsid w:val="006E39C6"/>
    <w:rsid w:val="006E3F8A"/>
    <w:rsid w:val="006E41A0"/>
    <w:rsid w:val="006E4703"/>
    <w:rsid w:val="006E484E"/>
    <w:rsid w:val="006E4ECC"/>
    <w:rsid w:val="006E4F21"/>
    <w:rsid w:val="006E5633"/>
    <w:rsid w:val="006E5914"/>
    <w:rsid w:val="006E5EEE"/>
    <w:rsid w:val="006E5F10"/>
    <w:rsid w:val="006E6170"/>
    <w:rsid w:val="006E62B8"/>
    <w:rsid w:val="006E6BA4"/>
    <w:rsid w:val="006E6DC6"/>
    <w:rsid w:val="006E6FAD"/>
    <w:rsid w:val="006E7279"/>
    <w:rsid w:val="006E7DC4"/>
    <w:rsid w:val="006E7DD7"/>
    <w:rsid w:val="006F033E"/>
    <w:rsid w:val="006F05BE"/>
    <w:rsid w:val="006F06FE"/>
    <w:rsid w:val="006F0922"/>
    <w:rsid w:val="006F0C64"/>
    <w:rsid w:val="006F0DE8"/>
    <w:rsid w:val="006F2882"/>
    <w:rsid w:val="006F3341"/>
    <w:rsid w:val="006F3437"/>
    <w:rsid w:val="006F345E"/>
    <w:rsid w:val="006F36D3"/>
    <w:rsid w:val="006F3A94"/>
    <w:rsid w:val="006F3E4C"/>
    <w:rsid w:val="006F412F"/>
    <w:rsid w:val="006F4217"/>
    <w:rsid w:val="006F4876"/>
    <w:rsid w:val="006F4E24"/>
    <w:rsid w:val="006F5B98"/>
    <w:rsid w:val="006F6185"/>
    <w:rsid w:val="006F620D"/>
    <w:rsid w:val="006F68BA"/>
    <w:rsid w:val="006F6A76"/>
    <w:rsid w:val="006F6C01"/>
    <w:rsid w:val="006F6D48"/>
    <w:rsid w:val="006F741F"/>
    <w:rsid w:val="006F795A"/>
    <w:rsid w:val="006F7D33"/>
    <w:rsid w:val="0070046E"/>
    <w:rsid w:val="007006A7"/>
    <w:rsid w:val="00700AD1"/>
    <w:rsid w:val="00700BC4"/>
    <w:rsid w:val="00701208"/>
    <w:rsid w:val="00701230"/>
    <w:rsid w:val="00701B31"/>
    <w:rsid w:val="00701C94"/>
    <w:rsid w:val="00702E4F"/>
    <w:rsid w:val="007031EF"/>
    <w:rsid w:val="00703462"/>
    <w:rsid w:val="0070396C"/>
    <w:rsid w:val="00703B03"/>
    <w:rsid w:val="0070428C"/>
    <w:rsid w:val="0070449F"/>
    <w:rsid w:val="0070474A"/>
    <w:rsid w:val="00705F52"/>
    <w:rsid w:val="00705FD3"/>
    <w:rsid w:val="007069CE"/>
    <w:rsid w:val="00706B79"/>
    <w:rsid w:val="00706D1F"/>
    <w:rsid w:val="0070724E"/>
    <w:rsid w:val="00707288"/>
    <w:rsid w:val="00707698"/>
    <w:rsid w:val="00707A50"/>
    <w:rsid w:val="00707CA3"/>
    <w:rsid w:val="00707E0B"/>
    <w:rsid w:val="007101F4"/>
    <w:rsid w:val="007104FE"/>
    <w:rsid w:val="00710B33"/>
    <w:rsid w:val="00710B49"/>
    <w:rsid w:val="007113F1"/>
    <w:rsid w:val="00712185"/>
    <w:rsid w:val="0071241F"/>
    <w:rsid w:val="007124C0"/>
    <w:rsid w:val="00712632"/>
    <w:rsid w:val="007126E8"/>
    <w:rsid w:val="00712EB3"/>
    <w:rsid w:val="00712F2C"/>
    <w:rsid w:val="007130FA"/>
    <w:rsid w:val="00713110"/>
    <w:rsid w:val="007134E5"/>
    <w:rsid w:val="00713865"/>
    <w:rsid w:val="00713C4B"/>
    <w:rsid w:val="00713CF3"/>
    <w:rsid w:val="007142D5"/>
    <w:rsid w:val="00714332"/>
    <w:rsid w:val="00714524"/>
    <w:rsid w:val="0071457F"/>
    <w:rsid w:val="00714624"/>
    <w:rsid w:val="00714743"/>
    <w:rsid w:val="00714824"/>
    <w:rsid w:val="00714B44"/>
    <w:rsid w:val="00714B99"/>
    <w:rsid w:val="00714D71"/>
    <w:rsid w:val="00714EBB"/>
    <w:rsid w:val="00714F54"/>
    <w:rsid w:val="00715A81"/>
    <w:rsid w:val="00715C71"/>
    <w:rsid w:val="0071604D"/>
    <w:rsid w:val="00716244"/>
    <w:rsid w:val="0071636C"/>
    <w:rsid w:val="007168DA"/>
    <w:rsid w:val="007169C4"/>
    <w:rsid w:val="00716A32"/>
    <w:rsid w:val="00716ACF"/>
    <w:rsid w:val="00717028"/>
    <w:rsid w:val="00717148"/>
    <w:rsid w:val="0071763E"/>
    <w:rsid w:val="007179B2"/>
    <w:rsid w:val="00717BDF"/>
    <w:rsid w:val="00717D23"/>
    <w:rsid w:val="00717DE9"/>
    <w:rsid w:val="007200B6"/>
    <w:rsid w:val="0072082F"/>
    <w:rsid w:val="00720CFD"/>
    <w:rsid w:val="00721271"/>
    <w:rsid w:val="0072152C"/>
    <w:rsid w:val="00721A29"/>
    <w:rsid w:val="00721ABD"/>
    <w:rsid w:val="00721C65"/>
    <w:rsid w:val="00721E38"/>
    <w:rsid w:val="00722136"/>
    <w:rsid w:val="00722350"/>
    <w:rsid w:val="007224C1"/>
    <w:rsid w:val="0072313B"/>
    <w:rsid w:val="007231E8"/>
    <w:rsid w:val="00724739"/>
    <w:rsid w:val="00724786"/>
    <w:rsid w:val="00724A09"/>
    <w:rsid w:val="00724BE3"/>
    <w:rsid w:val="00724CDA"/>
    <w:rsid w:val="00724DE9"/>
    <w:rsid w:val="00724E35"/>
    <w:rsid w:val="00724F3A"/>
    <w:rsid w:val="007251FF"/>
    <w:rsid w:val="0072523B"/>
    <w:rsid w:val="00725616"/>
    <w:rsid w:val="00726161"/>
    <w:rsid w:val="0072617B"/>
    <w:rsid w:val="0072629B"/>
    <w:rsid w:val="00726410"/>
    <w:rsid w:val="00726680"/>
    <w:rsid w:val="00727352"/>
    <w:rsid w:val="00727377"/>
    <w:rsid w:val="0072753F"/>
    <w:rsid w:val="007276E4"/>
    <w:rsid w:val="00727D03"/>
    <w:rsid w:val="00730425"/>
    <w:rsid w:val="00730C22"/>
    <w:rsid w:val="00730C39"/>
    <w:rsid w:val="00730C56"/>
    <w:rsid w:val="00730FA2"/>
    <w:rsid w:val="00731034"/>
    <w:rsid w:val="0073146D"/>
    <w:rsid w:val="00731DF7"/>
    <w:rsid w:val="0073221C"/>
    <w:rsid w:val="007323F4"/>
    <w:rsid w:val="00732529"/>
    <w:rsid w:val="00732756"/>
    <w:rsid w:val="0073289D"/>
    <w:rsid w:val="0073293F"/>
    <w:rsid w:val="00732C31"/>
    <w:rsid w:val="007331EB"/>
    <w:rsid w:val="00733340"/>
    <w:rsid w:val="00733741"/>
    <w:rsid w:val="0073384A"/>
    <w:rsid w:val="007339FC"/>
    <w:rsid w:val="00733ACA"/>
    <w:rsid w:val="00733D9D"/>
    <w:rsid w:val="00733EF5"/>
    <w:rsid w:val="00733F66"/>
    <w:rsid w:val="00733FB9"/>
    <w:rsid w:val="00734010"/>
    <w:rsid w:val="00734294"/>
    <w:rsid w:val="00734452"/>
    <w:rsid w:val="00734655"/>
    <w:rsid w:val="00734DF8"/>
    <w:rsid w:val="00735469"/>
    <w:rsid w:val="007354A1"/>
    <w:rsid w:val="007354CA"/>
    <w:rsid w:val="00735571"/>
    <w:rsid w:val="00736028"/>
    <w:rsid w:val="00736538"/>
    <w:rsid w:val="00736BFF"/>
    <w:rsid w:val="00736D2C"/>
    <w:rsid w:val="00736E43"/>
    <w:rsid w:val="00736FA8"/>
    <w:rsid w:val="00737044"/>
    <w:rsid w:val="007374B1"/>
    <w:rsid w:val="007375A9"/>
    <w:rsid w:val="007376DC"/>
    <w:rsid w:val="007400E1"/>
    <w:rsid w:val="007401F6"/>
    <w:rsid w:val="00740208"/>
    <w:rsid w:val="00740559"/>
    <w:rsid w:val="00740640"/>
    <w:rsid w:val="00740FDF"/>
    <w:rsid w:val="0074103E"/>
    <w:rsid w:val="0074196D"/>
    <w:rsid w:val="00741D00"/>
    <w:rsid w:val="00741D8F"/>
    <w:rsid w:val="00741DFC"/>
    <w:rsid w:val="0074235C"/>
    <w:rsid w:val="0074241C"/>
    <w:rsid w:val="00742DC9"/>
    <w:rsid w:val="00743284"/>
    <w:rsid w:val="00743796"/>
    <w:rsid w:val="00743B68"/>
    <w:rsid w:val="00743BD1"/>
    <w:rsid w:val="00743FBC"/>
    <w:rsid w:val="00744600"/>
    <w:rsid w:val="007447E0"/>
    <w:rsid w:val="00744A3E"/>
    <w:rsid w:val="00745079"/>
    <w:rsid w:val="00745148"/>
    <w:rsid w:val="007451B6"/>
    <w:rsid w:val="00745564"/>
    <w:rsid w:val="00745833"/>
    <w:rsid w:val="00745D31"/>
    <w:rsid w:val="00745EFB"/>
    <w:rsid w:val="0074613A"/>
    <w:rsid w:val="0074635D"/>
    <w:rsid w:val="0074691D"/>
    <w:rsid w:val="007470F2"/>
    <w:rsid w:val="00747676"/>
    <w:rsid w:val="00747734"/>
    <w:rsid w:val="00747978"/>
    <w:rsid w:val="00747D53"/>
    <w:rsid w:val="00750881"/>
    <w:rsid w:val="00750C2C"/>
    <w:rsid w:val="00750E55"/>
    <w:rsid w:val="00750E5D"/>
    <w:rsid w:val="00751E42"/>
    <w:rsid w:val="0075280B"/>
    <w:rsid w:val="00752BFF"/>
    <w:rsid w:val="00752C59"/>
    <w:rsid w:val="00753735"/>
    <w:rsid w:val="00753906"/>
    <w:rsid w:val="00753A73"/>
    <w:rsid w:val="00753B45"/>
    <w:rsid w:val="00753B92"/>
    <w:rsid w:val="00753D16"/>
    <w:rsid w:val="0075405B"/>
    <w:rsid w:val="0075425D"/>
    <w:rsid w:val="00754818"/>
    <w:rsid w:val="00754884"/>
    <w:rsid w:val="00754B09"/>
    <w:rsid w:val="00754B77"/>
    <w:rsid w:val="00755187"/>
    <w:rsid w:val="00755268"/>
    <w:rsid w:val="00755281"/>
    <w:rsid w:val="00755642"/>
    <w:rsid w:val="00755BA6"/>
    <w:rsid w:val="00755E02"/>
    <w:rsid w:val="0075608C"/>
    <w:rsid w:val="00756A63"/>
    <w:rsid w:val="00756D0B"/>
    <w:rsid w:val="00756F0B"/>
    <w:rsid w:val="007571A0"/>
    <w:rsid w:val="0075724D"/>
    <w:rsid w:val="0075726E"/>
    <w:rsid w:val="007573F2"/>
    <w:rsid w:val="00757A5A"/>
    <w:rsid w:val="00757AE6"/>
    <w:rsid w:val="00757BE8"/>
    <w:rsid w:val="00757CA2"/>
    <w:rsid w:val="0076001E"/>
    <w:rsid w:val="007604B0"/>
    <w:rsid w:val="00760606"/>
    <w:rsid w:val="00760670"/>
    <w:rsid w:val="00760818"/>
    <w:rsid w:val="00761039"/>
    <w:rsid w:val="007618E2"/>
    <w:rsid w:val="00761C50"/>
    <w:rsid w:val="00762320"/>
    <w:rsid w:val="00762AA3"/>
    <w:rsid w:val="00763319"/>
    <w:rsid w:val="007633C3"/>
    <w:rsid w:val="007634DE"/>
    <w:rsid w:val="00763548"/>
    <w:rsid w:val="0076369B"/>
    <w:rsid w:val="00763BC3"/>
    <w:rsid w:val="00763F35"/>
    <w:rsid w:val="00764479"/>
    <w:rsid w:val="00766094"/>
    <w:rsid w:val="00766107"/>
    <w:rsid w:val="007665E8"/>
    <w:rsid w:val="00766C00"/>
    <w:rsid w:val="00766C27"/>
    <w:rsid w:val="007671EC"/>
    <w:rsid w:val="0076727D"/>
    <w:rsid w:val="007672D7"/>
    <w:rsid w:val="0076768F"/>
    <w:rsid w:val="00767E7D"/>
    <w:rsid w:val="00767FB3"/>
    <w:rsid w:val="00770295"/>
    <w:rsid w:val="007704B8"/>
    <w:rsid w:val="00770723"/>
    <w:rsid w:val="00770750"/>
    <w:rsid w:val="00770D52"/>
    <w:rsid w:val="00770EAC"/>
    <w:rsid w:val="00770FC3"/>
    <w:rsid w:val="00771E82"/>
    <w:rsid w:val="007725AF"/>
    <w:rsid w:val="00772808"/>
    <w:rsid w:val="00772B12"/>
    <w:rsid w:val="00772B15"/>
    <w:rsid w:val="00772B7E"/>
    <w:rsid w:val="00772F43"/>
    <w:rsid w:val="007732F1"/>
    <w:rsid w:val="007733EE"/>
    <w:rsid w:val="0077340A"/>
    <w:rsid w:val="007735C2"/>
    <w:rsid w:val="0077367B"/>
    <w:rsid w:val="0077379A"/>
    <w:rsid w:val="00773CC4"/>
    <w:rsid w:val="00774148"/>
    <w:rsid w:val="00774274"/>
    <w:rsid w:val="007745BA"/>
    <w:rsid w:val="007747BC"/>
    <w:rsid w:val="007747BE"/>
    <w:rsid w:val="0077512D"/>
    <w:rsid w:val="00775910"/>
    <w:rsid w:val="00775B2F"/>
    <w:rsid w:val="00775EFB"/>
    <w:rsid w:val="00776221"/>
    <w:rsid w:val="00776804"/>
    <w:rsid w:val="00776917"/>
    <w:rsid w:val="0077692B"/>
    <w:rsid w:val="00776952"/>
    <w:rsid w:val="007769C2"/>
    <w:rsid w:val="00776EF9"/>
    <w:rsid w:val="0077701B"/>
    <w:rsid w:val="0077701C"/>
    <w:rsid w:val="007773E5"/>
    <w:rsid w:val="00777E0E"/>
    <w:rsid w:val="007803E8"/>
    <w:rsid w:val="00780498"/>
    <w:rsid w:val="00780CCF"/>
    <w:rsid w:val="00780F67"/>
    <w:rsid w:val="00781305"/>
    <w:rsid w:val="007815C2"/>
    <w:rsid w:val="0078199A"/>
    <w:rsid w:val="007819D0"/>
    <w:rsid w:val="00781E2E"/>
    <w:rsid w:val="0078202A"/>
    <w:rsid w:val="0078211B"/>
    <w:rsid w:val="00782ACB"/>
    <w:rsid w:val="00782E86"/>
    <w:rsid w:val="00782F6F"/>
    <w:rsid w:val="00783006"/>
    <w:rsid w:val="0078318D"/>
    <w:rsid w:val="00783716"/>
    <w:rsid w:val="007837DE"/>
    <w:rsid w:val="00783973"/>
    <w:rsid w:val="00783BA9"/>
    <w:rsid w:val="00783D4D"/>
    <w:rsid w:val="00783F4E"/>
    <w:rsid w:val="00783F8A"/>
    <w:rsid w:val="00784086"/>
    <w:rsid w:val="00784CD4"/>
    <w:rsid w:val="00784F42"/>
    <w:rsid w:val="00784F44"/>
    <w:rsid w:val="00785318"/>
    <w:rsid w:val="00785823"/>
    <w:rsid w:val="00785B1B"/>
    <w:rsid w:val="00785B84"/>
    <w:rsid w:val="00786522"/>
    <w:rsid w:val="0078669C"/>
    <w:rsid w:val="007868C0"/>
    <w:rsid w:val="00786C9D"/>
    <w:rsid w:val="00786D57"/>
    <w:rsid w:val="007872FF"/>
    <w:rsid w:val="00787333"/>
    <w:rsid w:val="0079018A"/>
    <w:rsid w:val="007908AF"/>
    <w:rsid w:val="00790A87"/>
    <w:rsid w:val="00790EC5"/>
    <w:rsid w:val="00791119"/>
    <w:rsid w:val="0079192E"/>
    <w:rsid w:val="00791933"/>
    <w:rsid w:val="00791F1F"/>
    <w:rsid w:val="00792025"/>
    <w:rsid w:val="0079235D"/>
    <w:rsid w:val="0079263F"/>
    <w:rsid w:val="00792C2C"/>
    <w:rsid w:val="00792C82"/>
    <w:rsid w:val="00793012"/>
    <w:rsid w:val="0079374F"/>
    <w:rsid w:val="007937B1"/>
    <w:rsid w:val="007937BD"/>
    <w:rsid w:val="007942C6"/>
    <w:rsid w:val="00794787"/>
    <w:rsid w:val="00794ACE"/>
    <w:rsid w:val="0079543E"/>
    <w:rsid w:val="00796387"/>
    <w:rsid w:val="00796443"/>
    <w:rsid w:val="00796551"/>
    <w:rsid w:val="00796872"/>
    <w:rsid w:val="00796A5E"/>
    <w:rsid w:val="0079786C"/>
    <w:rsid w:val="007A0426"/>
    <w:rsid w:val="007A0473"/>
    <w:rsid w:val="007A05DF"/>
    <w:rsid w:val="007A0C17"/>
    <w:rsid w:val="007A10E9"/>
    <w:rsid w:val="007A125A"/>
    <w:rsid w:val="007A160C"/>
    <w:rsid w:val="007A1794"/>
    <w:rsid w:val="007A1BE4"/>
    <w:rsid w:val="007A260D"/>
    <w:rsid w:val="007A28B1"/>
    <w:rsid w:val="007A2949"/>
    <w:rsid w:val="007A2D55"/>
    <w:rsid w:val="007A2E2A"/>
    <w:rsid w:val="007A33DB"/>
    <w:rsid w:val="007A353B"/>
    <w:rsid w:val="007A42E8"/>
    <w:rsid w:val="007A452A"/>
    <w:rsid w:val="007A4802"/>
    <w:rsid w:val="007A4B7D"/>
    <w:rsid w:val="007A4CF0"/>
    <w:rsid w:val="007A51DC"/>
    <w:rsid w:val="007A535C"/>
    <w:rsid w:val="007A55A1"/>
    <w:rsid w:val="007A5615"/>
    <w:rsid w:val="007A5667"/>
    <w:rsid w:val="007A57AF"/>
    <w:rsid w:val="007A5ADE"/>
    <w:rsid w:val="007A5FBE"/>
    <w:rsid w:val="007A6153"/>
    <w:rsid w:val="007A61E2"/>
    <w:rsid w:val="007A6383"/>
    <w:rsid w:val="007A7352"/>
    <w:rsid w:val="007A75D8"/>
    <w:rsid w:val="007A7954"/>
    <w:rsid w:val="007A79DD"/>
    <w:rsid w:val="007A7A97"/>
    <w:rsid w:val="007A7B49"/>
    <w:rsid w:val="007A7D6A"/>
    <w:rsid w:val="007A7EDE"/>
    <w:rsid w:val="007B0382"/>
    <w:rsid w:val="007B063C"/>
    <w:rsid w:val="007B0709"/>
    <w:rsid w:val="007B10EA"/>
    <w:rsid w:val="007B1182"/>
    <w:rsid w:val="007B17B5"/>
    <w:rsid w:val="007B1C43"/>
    <w:rsid w:val="007B22E4"/>
    <w:rsid w:val="007B23B6"/>
    <w:rsid w:val="007B2B8C"/>
    <w:rsid w:val="007B336E"/>
    <w:rsid w:val="007B4A52"/>
    <w:rsid w:val="007B4AA8"/>
    <w:rsid w:val="007B4AE0"/>
    <w:rsid w:val="007B4F23"/>
    <w:rsid w:val="007B577A"/>
    <w:rsid w:val="007B5800"/>
    <w:rsid w:val="007B6283"/>
    <w:rsid w:val="007B6536"/>
    <w:rsid w:val="007B6BD1"/>
    <w:rsid w:val="007B7051"/>
    <w:rsid w:val="007B719A"/>
    <w:rsid w:val="007B722C"/>
    <w:rsid w:val="007B7473"/>
    <w:rsid w:val="007B749F"/>
    <w:rsid w:val="007B76D4"/>
    <w:rsid w:val="007B776D"/>
    <w:rsid w:val="007B7C4D"/>
    <w:rsid w:val="007B7D23"/>
    <w:rsid w:val="007C064C"/>
    <w:rsid w:val="007C06B0"/>
    <w:rsid w:val="007C0732"/>
    <w:rsid w:val="007C07ED"/>
    <w:rsid w:val="007C0999"/>
    <w:rsid w:val="007C0E6F"/>
    <w:rsid w:val="007C14E4"/>
    <w:rsid w:val="007C14EA"/>
    <w:rsid w:val="007C1709"/>
    <w:rsid w:val="007C1787"/>
    <w:rsid w:val="007C234E"/>
    <w:rsid w:val="007C2548"/>
    <w:rsid w:val="007C2631"/>
    <w:rsid w:val="007C29B5"/>
    <w:rsid w:val="007C3092"/>
    <w:rsid w:val="007C3388"/>
    <w:rsid w:val="007C33FA"/>
    <w:rsid w:val="007C3A0B"/>
    <w:rsid w:val="007C561D"/>
    <w:rsid w:val="007C562F"/>
    <w:rsid w:val="007C5658"/>
    <w:rsid w:val="007C5D64"/>
    <w:rsid w:val="007C65A0"/>
    <w:rsid w:val="007C65CB"/>
    <w:rsid w:val="007C6AA7"/>
    <w:rsid w:val="007C6D67"/>
    <w:rsid w:val="007C6DB7"/>
    <w:rsid w:val="007C6EB9"/>
    <w:rsid w:val="007C7752"/>
    <w:rsid w:val="007D0161"/>
    <w:rsid w:val="007D01A6"/>
    <w:rsid w:val="007D10BF"/>
    <w:rsid w:val="007D1299"/>
    <w:rsid w:val="007D13D8"/>
    <w:rsid w:val="007D17AB"/>
    <w:rsid w:val="007D23FF"/>
    <w:rsid w:val="007D28C5"/>
    <w:rsid w:val="007D294B"/>
    <w:rsid w:val="007D2A74"/>
    <w:rsid w:val="007D2B59"/>
    <w:rsid w:val="007D2E21"/>
    <w:rsid w:val="007D2FB4"/>
    <w:rsid w:val="007D3ABE"/>
    <w:rsid w:val="007D3D43"/>
    <w:rsid w:val="007D41F1"/>
    <w:rsid w:val="007D41FF"/>
    <w:rsid w:val="007D47C2"/>
    <w:rsid w:val="007D49B3"/>
    <w:rsid w:val="007D4FF8"/>
    <w:rsid w:val="007D55BA"/>
    <w:rsid w:val="007D582D"/>
    <w:rsid w:val="007D595A"/>
    <w:rsid w:val="007D5A51"/>
    <w:rsid w:val="007D6179"/>
    <w:rsid w:val="007D67A9"/>
    <w:rsid w:val="007D6C2D"/>
    <w:rsid w:val="007D6CE9"/>
    <w:rsid w:val="007D6E3E"/>
    <w:rsid w:val="007D6E6D"/>
    <w:rsid w:val="007D6F1A"/>
    <w:rsid w:val="007D71BC"/>
    <w:rsid w:val="007D7402"/>
    <w:rsid w:val="007D76BE"/>
    <w:rsid w:val="007D7A1C"/>
    <w:rsid w:val="007D7A2C"/>
    <w:rsid w:val="007D7C7A"/>
    <w:rsid w:val="007D7E34"/>
    <w:rsid w:val="007E070B"/>
    <w:rsid w:val="007E0DE9"/>
    <w:rsid w:val="007E0F43"/>
    <w:rsid w:val="007E10A6"/>
    <w:rsid w:val="007E1653"/>
    <w:rsid w:val="007E16CF"/>
    <w:rsid w:val="007E194A"/>
    <w:rsid w:val="007E19E0"/>
    <w:rsid w:val="007E1CF0"/>
    <w:rsid w:val="007E1FB9"/>
    <w:rsid w:val="007E22F1"/>
    <w:rsid w:val="007E258E"/>
    <w:rsid w:val="007E2917"/>
    <w:rsid w:val="007E2CDD"/>
    <w:rsid w:val="007E2F63"/>
    <w:rsid w:val="007E320A"/>
    <w:rsid w:val="007E3447"/>
    <w:rsid w:val="007E3E97"/>
    <w:rsid w:val="007E4772"/>
    <w:rsid w:val="007E4E72"/>
    <w:rsid w:val="007E5495"/>
    <w:rsid w:val="007E5597"/>
    <w:rsid w:val="007E5D21"/>
    <w:rsid w:val="007E60E8"/>
    <w:rsid w:val="007E6EB2"/>
    <w:rsid w:val="007E7081"/>
    <w:rsid w:val="007E780F"/>
    <w:rsid w:val="007E7A85"/>
    <w:rsid w:val="007F05A2"/>
    <w:rsid w:val="007F0687"/>
    <w:rsid w:val="007F06D6"/>
    <w:rsid w:val="007F093E"/>
    <w:rsid w:val="007F1940"/>
    <w:rsid w:val="007F19C8"/>
    <w:rsid w:val="007F21DB"/>
    <w:rsid w:val="007F2642"/>
    <w:rsid w:val="007F2EAE"/>
    <w:rsid w:val="007F35B9"/>
    <w:rsid w:val="007F3699"/>
    <w:rsid w:val="007F376E"/>
    <w:rsid w:val="007F4059"/>
    <w:rsid w:val="007F4704"/>
    <w:rsid w:val="007F47FC"/>
    <w:rsid w:val="007F4AEE"/>
    <w:rsid w:val="007F4B6F"/>
    <w:rsid w:val="007F4E89"/>
    <w:rsid w:val="007F4E8C"/>
    <w:rsid w:val="007F5DF4"/>
    <w:rsid w:val="007F63C6"/>
    <w:rsid w:val="007F694A"/>
    <w:rsid w:val="007F7125"/>
    <w:rsid w:val="007F78B7"/>
    <w:rsid w:val="007F7B42"/>
    <w:rsid w:val="007F7D02"/>
    <w:rsid w:val="007F7DAB"/>
    <w:rsid w:val="007F7F09"/>
    <w:rsid w:val="00800320"/>
    <w:rsid w:val="008009C0"/>
    <w:rsid w:val="0080137E"/>
    <w:rsid w:val="0080186E"/>
    <w:rsid w:val="00801D1B"/>
    <w:rsid w:val="00801E17"/>
    <w:rsid w:val="00802164"/>
    <w:rsid w:val="008023B3"/>
    <w:rsid w:val="00802780"/>
    <w:rsid w:val="00802DC9"/>
    <w:rsid w:val="00803231"/>
    <w:rsid w:val="0080345E"/>
    <w:rsid w:val="00803B34"/>
    <w:rsid w:val="00803D9F"/>
    <w:rsid w:val="008047D5"/>
    <w:rsid w:val="0080483C"/>
    <w:rsid w:val="00804F8D"/>
    <w:rsid w:val="00805280"/>
    <w:rsid w:val="00805895"/>
    <w:rsid w:val="00805926"/>
    <w:rsid w:val="00805C0C"/>
    <w:rsid w:val="008061A3"/>
    <w:rsid w:val="0080650D"/>
    <w:rsid w:val="008065EC"/>
    <w:rsid w:val="0080664F"/>
    <w:rsid w:val="00806AB0"/>
    <w:rsid w:val="00806C3E"/>
    <w:rsid w:val="00806DC7"/>
    <w:rsid w:val="0080704E"/>
    <w:rsid w:val="00807141"/>
    <w:rsid w:val="00807E40"/>
    <w:rsid w:val="00807EE7"/>
    <w:rsid w:val="00810109"/>
    <w:rsid w:val="008102B0"/>
    <w:rsid w:val="00810682"/>
    <w:rsid w:val="00810920"/>
    <w:rsid w:val="00810FEF"/>
    <w:rsid w:val="008112F5"/>
    <w:rsid w:val="008124CA"/>
    <w:rsid w:val="0081273E"/>
    <w:rsid w:val="008135A2"/>
    <w:rsid w:val="008135D2"/>
    <w:rsid w:val="00814180"/>
    <w:rsid w:val="00814834"/>
    <w:rsid w:val="00814B06"/>
    <w:rsid w:val="00814FE8"/>
    <w:rsid w:val="0081508A"/>
    <w:rsid w:val="008151BE"/>
    <w:rsid w:val="0081535E"/>
    <w:rsid w:val="00815727"/>
    <w:rsid w:val="00815742"/>
    <w:rsid w:val="008158EB"/>
    <w:rsid w:val="008158FA"/>
    <w:rsid w:val="008159E9"/>
    <w:rsid w:val="00816360"/>
    <w:rsid w:val="00817605"/>
    <w:rsid w:val="0082021C"/>
    <w:rsid w:val="0082037A"/>
    <w:rsid w:val="00820945"/>
    <w:rsid w:val="00820A41"/>
    <w:rsid w:val="00820CF1"/>
    <w:rsid w:val="00820D7F"/>
    <w:rsid w:val="008210D2"/>
    <w:rsid w:val="008211E7"/>
    <w:rsid w:val="00821A13"/>
    <w:rsid w:val="00821BED"/>
    <w:rsid w:val="00821EFD"/>
    <w:rsid w:val="00821FA4"/>
    <w:rsid w:val="008226CB"/>
    <w:rsid w:val="00822740"/>
    <w:rsid w:val="00822C65"/>
    <w:rsid w:val="0082364F"/>
    <w:rsid w:val="00823720"/>
    <w:rsid w:val="0082387B"/>
    <w:rsid w:val="00824257"/>
    <w:rsid w:val="008243FA"/>
    <w:rsid w:val="00824968"/>
    <w:rsid w:val="0082529E"/>
    <w:rsid w:val="008255F2"/>
    <w:rsid w:val="0082581E"/>
    <w:rsid w:val="0082590B"/>
    <w:rsid w:val="00825D5B"/>
    <w:rsid w:val="00825E06"/>
    <w:rsid w:val="00825E10"/>
    <w:rsid w:val="00825EDE"/>
    <w:rsid w:val="00826653"/>
    <w:rsid w:val="00826C74"/>
    <w:rsid w:val="0082700E"/>
    <w:rsid w:val="008270B9"/>
    <w:rsid w:val="00827480"/>
    <w:rsid w:val="0082785C"/>
    <w:rsid w:val="0083001C"/>
    <w:rsid w:val="00830D84"/>
    <w:rsid w:val="0083110A"/>
    <w:rsid w:val="00831D25"/>
    <w:rsid w:val="00831E7C"/>
    <w:rsid w:val="0083212B"/>
    <w:rsid w:val="008321EC"/>
    <w:rsid w:val="008326E5"/>
    <w:rsid w:val="00832AA5"/>
    <w:rsid w:val="00832B6A"/>
    <w:rsid w:val="00832CDD"/>
    <w:rsid w:val="00832ED1"/>
    <w:rsid w:val="008331BE"/>
    <w:rsid w:val="008334CB"/>
    <w:rsid w:val="00833621"/>
    <w:rsid w:val="008337FB"/>
    <w:rsid w:val="0083381F"/>
    <w:rsid w:val="0083405E"/>
    <w:rsid w:val="00834426"/>
    <w:rsid w:val="00834CD6"/>
    <w:rsid w:val="00835232"/>
    <w:rsid w:val="008352CA"/>
    <w:rsid w:val="00835C00"/>
    <w:rsid w:val="00836291"/>
    <w:rsid w:val="008362A9"/>
    <w:rsid w:val="008368D5"/>
    <w:rsid w:val="00836A0B"/>
    <w:rsid w:val="00836DF8"/>
    <w:rsid w:val="00836EC2"/>
    <w:rsid w:val="008372ED"/>
    <w:rsid w:val="00837345"/>
    <w:rsid w:val="00837684"/>
    <w:rsid w:val="008379D8"/>
    <w:rsid w:val="0084042D"/>
    <w:rsid w:val="0084098A"/>
    <w:rsid w:val="00840D79"/>
    <w:rsid w:val="00841298"/>
    <w:rsid w:val="0084138C"/>
    <w:rsid w:val="0084139F"/>
    <w:rsid w:val="008419EC"/>
    <w:rsid w:val="00841A6D"/>
    <w:rsid w:val="00841E38"/>
    <w:rsid w:val="0084264C"/>
    <w:rsid w:val="00842668"/>
    <w:rsid w:val="008426D7"/>
    <w:rsid w:val="00842C1C"/>
    <w:rsid w:val="00842F37"/>
    <w:rsid w:val="0084331E"/>
    <w:rsid w:val="00843760"/>
    <w:rsid w:val="008439A5"/>
    <w:rsid w:val="00844017"/>
    <w:rsid w:val="00844C2E"/>
    <w:rsid w:val="00844C4A"/>
    <w:rsid w:val="00844DC7"/>
    <w:rsid w:val="008451BE"/>
    <w:rsid w:val="00845605"/>
    <w:rsid w:val="00845AD4"/>
    <w:rsid w:val="00845B0E"/>
    <w:rsid w:val="00845BE0"/>
    <w:rsid w:val="00845EF1"/>
    <w:rsid w:val="0084658E"/>
    <w:rsid w:val="00846799"/>
    <w:rsid w:val="008467FE"/>
    <w:rsid w:val="00846D40"/>
    <w:rsid w:val="00846E57"/>
    <w:rsid w:val="00847194"/>
    <w:rsid w:val="0084739F"/>
    <w:rsid w:val="008473BE"/>
    <w:rsid w:val="00847422"/>
    <w:rsid w:val="008476D7"/>
    <w:rsid w:val="00847A7F"/>
    <w:rsid w:val="00847BE2"/>
    <w:rsid w:val="00847BE4"/>
    <w:rsid w:val="0085011C"/>
    <w:rsid w:val="00851437"/>
    <w:rsid w:val="00851873"/>
    <w:rsid w:val="00851B52"/>
    <w:rsid w:val="00851DEA"/>
    <w:rsid w:val="00852019"/>
    <w:rsid w:val="008524B8"/>
    <w:rsid w:val="008529D8"/>
    <w:rsid w:val="00852EC5"/>
    <w:rsid w:val="00852FA0"/>
    <w:rsid w:val="0085311A"/>
    <w:rsid w:val="0085319C"/>
    <w:rsid w:val="00853367"/>
    <w:rsid w:val="0085352C"/>
    <w:rsid w:val="00853623"/>
    <w:rsid w:val="008536E5"/>
    <w:rsid w:val="00854B4C"/>
    <w:rsid w:val="00854E01"/>
    <w:rsid w:val="008554A5"/>
    <w:rsid w:val="008554FB"/>
    <w:rsid w:val="008555C9"/>
    <w:rsid w:val="008559D1"/>
    <w:rsid w:val="00855ACC"/>
    <w:rsid w:val="00855D77"/>
    <w:rsid w:val="00856702"/>
    <w:rsid w:val="008568A5"/>
    <w:rsid w:val="00856ED1"/>
    <w:rsid w:val="008570C7"/>
    <w:rsid w:val="00857132"/>
    <w:rsid w:val="0085735E"/>
    <w:rsid w:val="008574A6"/>
    <w:rsid w:val="008579B3"/>
    <w:rsid w:val="00857AFA"/>
    <w:rsid w:val="00857B31"/>
    <w:rsid w:val="00857E00"/>
    <w:rsid w:val="00857F6F"/>
    <w:rsid w:val="008601C9"/>
    <w:rsid w:val="00860DEB"/>
    <w:rsid w:val="00861265"/>
    <w:rsid w:val="00861551"/>
    <w:rsid w:val="00861620"/>
    <w:rsid w:val="00861CF3"/>
    <w:rsid w:val="00861D43"/>
    <w:rsid w:val="00862781"/>
    <w:rsid w:val="00862B5F"/>
    <w:rsid w:val="00862C69"/>
    <w:rsid w:val="008630DD"/>
    <w:rsid w:val="00863325"/>
    <w:rsid w:val="00863882"/>
    <w:rsid w:val="00863978"/>
    <w:rsid w:val="00863A17"/>
    <w:rsid w:val="00863B32"/>
    <w:rsid w:val="0086415C"/>
    <w:rsid w:val="008641F3"/>
    <w:rsid w:val="008647AD"/>
    <w:rsid w:val="00864C42"/>
    <w:rsid w:val="00864FAB"/>
    <w:rsid w:val="00865585"/>
    <w:rsid w:val="008655F8"/>
    <w:rsid w:val="00865827"/>
    <w:rsid w:val="00865D1E"/>
    <w:rsid w:val="0086612E"/>
    <w:rsid w:val="008664D2"/>
    <w:rsid w:val="0086674E"/>
    <w:rsid w:val="00866BB5"/>
    <w:rsid w:val="00866D44"/>
    <w:rsid w:val="00867619"/>
    <w:rsid w:val="0086790D"/>
    <w:rsid w:val="00867C0C"/>
    <w:rsid w:val="008703A6"/>
    <w:rsid w:val="008707CF"/>
    <w:rsid w:val="0087086F"/>
    <w:rsid w:val="008708B9"/>
    <w:rsid w:val="00870E92"/>
    <w:rsid w:val="00870EAA"/>
    <w:rsid w:val="0087101E"/>
    <w:rsid w:val="008711BB"/>
    <w:rsid w:val="00871441"/>
    <w:rsid w:val="00871F52"/>
    <w:rsid w:val="00871FE7"/>
    <w:rsid w:val="00872ED8"/>
    <w:rsid w:val="008735D7"/>
    <w:rsid w:val="00873658"/>
    <w:rsid w:val="00874092"/>
    <w:rsid w:val="008741A0"/>
    <w:rsid w:val="008747C2"/>
    <w:rsid w:val="00874D72"/>
    <w:rsid w:val="00874FA1"/>
    <w:rsid w:val="00875026"/>
    <w:rsid w:val="00875EF2"/>
    <w:rsid w:val="008762F6"/>
    <w:rsid w:val="008764E0"/>
    <w:rsid w:val="008770AE"/>
    <w:rsid w:val="0087739B"/>
    <w:rsid w:val="008776D1"/>
    <w:rsid w:val="0087783D"/>
    <w:rsid w:val="00877F99"/>
    <w:rsid w:val="00877FD4"/>
    <w:rsid w:val="00880321"/>
    <w:rsid w:val="00880A13"/>
    <w:rsid w:val="00880BC8"/>
    <w:rsid w:val="008810DC"/>
    <w:rsid w:val="008811EB"/>
    <w:rsid w:val="008815BA"/>
    <w:rsid w:val="00881708"/>
    <w:rsid w:val="00881991"/>
    <w:rsid w:val="00881AE8"/>
    <w:rsid w:val="00882216"/>
    <w:rsid w:val="008826C5"/>
    <w:rsid w:val="00882861"/>
    <w:rsid w:val="00882981"/>
    <w:rsid w:val="00882B15"/>
    <w:rsid w:val="00882EAC"/>
    <w:rsid w:val="00883685"/>
    <w:rsid w:val="00884849"/>
    <w:rsid w:val="00884B46"/>
    <w:rsid w:val="00884F7E"/>
    <w:rsid w:val="008851E3"/>
    <w:rsid w:val="00885F68"/>
    <w:rsid w:val="00886363"/>
    <w:rsid w:val="008865C7"/>
    <w:rsid w:val="008866F6"/>
    <w:rsid w:val="0088693B"/>
    <w:rsid w:val="0088715D"/>
    <w:rsid w:val="008879A0"/>
    <w:rsid w:val="00887D71"/>
    <w:rsid w:val="00890322"/>
    <w:rsid w:val="00890B74"/>
    <w:rsid w:val="00890DA9"/>
    <w:rsid w:val="008910E2"/>
    <w:rsid w:val="008915AC"/>
    <w:rsid w:val="00891662"/>
    <w:rsid w:val="00891E77"/>
    <w:rsid w:val="008920E6"/>
    <w:rsid w:val="008922F4"/>
    <w:rsid w:val="00892741"/>
    <w:rsid w:val="008934E4"/>
    <w:rsid w:val="008935B5"/>
    <w:rsid w:val="008935F1"/>
    <w:rsid w:val="00893755"/>
    <w:rsid w:val="00893A4D"/>
    <w:rsid w:val="00893ADB"/>
    <w:rsid w:val="00893C3B"/>
    <w:rsid w:val="00893F88"/>
    <w:rsid w:val="00893FC7"/>
    <w:rsid w:val="00894232"/>
    <w:rsid w:val="008942AA"/>
    <w:rsid w:val="008944AB"/>
    <w:rsid w:val="008945F2"/>
    <w:rsid w:val="00894F21"/>
    <w:rsid w:val="00895436"/>
    <w:rsid w:val="008958DE"/>
    <w:rsid w:val="00896235"/>
    <w:rsid w:val="00896637"/>
    <w:rsid w:val="00896690"/>
    <w:rsid w:val="00896C9A"/>
    <w:rsid w:val="00896E22"/>
    <w:rsid w:val="00896F5A"/>
    <w:rsid w:val="00897202"/>
    <w:rsid w:val="008978E6"/>
    <w:rsid w:val="008979C5"/>
    <w:rsid w:val="00897B8E"/>
    <w:rsid w:val="00897D63"/>
    <w:rsid w:val="008A0134"/>
    <w:rsid w:val="008A045F"/>
    <w:rsid w:val="008A12B4"/>
    <w:rsid w:val="008A13BF"/>
    <w:rsid w:val="008A16C3"/>
    <w:rsid w:val="008A1718"/>
    <w:rsid w:val="008A18E8"/>
    <w:rsid w:val="008A2362"/>
    <w:rsid w:val="008A25A0"/>
    <w:rsid w:val="008A2710"/>
    <w:rsid w:val="008A2DB2"/>
    <w:rsid w:val="008A2F9E"/>
    <w:rsid w:val="008A36E8"/>
    <w:rsid w:val="008A39AB"/>
    <w:rsid w:val="008A39FD"/>
    <w:rsid w:val="008A3C7C"/>
    <w:rsid w:val="008A4020"/>
    <w:rsid w:val="008A40EC"/>
    <w:rsid w:val="008A449E"/>
    <w:rsid w:val="008A45D7"/>
    <w:rsid w:val="008A465C"/>
    <w:rsid w:val="008A48A0"/>
    <w:rsid w:val="008A4928"/>
    <w:rsid w:val="008A4942"/>
    <w:rsid w:val="008A4C77"/>
    <w:rsid w:val="008A4E4C"/>
    <w:rsid w:val="008A543D"/>
    <w:rsid w:val="008A5C11"/>
    <w:rsid w:val="008A60FE"/>
    <w:rsid w:val="008A61B3"/>
    <w:rsid w:val="008A71A5"/>
    <w:rsid w:val="008A72AD"/>
    <w:rsid w:val="008A744D"/>
    <w:rsid w:val="008A7932"/>
    <w:rsid w:val="008A7A09"/>
    <w:rsid w:val="008B0061"/>
    <w:rsid w:val="008B03C7"/>
    <w:rsid w:val="008B041A"/>
    <w:rsid w:val="008B0924"/>
    <w:rsid w:val="008B099D"/>
    <w:rsid w:val="008B0B8B"/>
    <w:rsid w:val="008B0D8E"/>
    <w:rsid w:val="008B1665"/>
    <w:rsid w:val="008B1827"/>
    <w:rsid w:val="008B1A8F"/>
    <w:rsid w:val="008B1D5F"/>
    <w:rsid w:val="008B1F9F"/>
    <w:rsid w:val="008B23F3"/>
    <w:rsid w:val="008B2600"/>
    <w:rsid w:val="008B26AD"/>
    <w:rsid w:val="008B28C4"/>
    <w:rsid w:val="008B28D7"/>
    <w:rsid w:val="008B324A"/>
    <w:rsid w:val="008B341F"/>
    <w:rsid w:val="008B36A3"/>
    <w:rsid w:val="008B388A"/>
    <w:rsid w:val="008B3BA5"/>
    <w:rsid w:val="008B44F4"/>
    <w:rsid w:val="008B45BF"/>
    <w:rsid w:val="008B4A28"/>
    <w:rsid w:val="008B5853"/>
    <w:rsid w:val="008B5B09"/>
    <w:rsid w:val="008B5D29"/>
    <w:rsid w:val="008B5EED"/>
    <w:rsid w:val="008B6317"/>
    <w:rsid w:val="008B63C5"/>
    <w:rsid w:val="008B6436"/>
    <w:rsid w:val="008B6AF8"/>
    <w:rsid w:val="008B7313"/>
    <w:rsid w:val="008B7726"/>
    <w:rsid w:val="008B7816"/>
    <w:rsid w:val="008C05BB"/>
    <w:rsid w:val="008C1AE6"/>
    <w:rsid w:val="008C1B9D"/>
    <w:rsid w:val="008C205B"/>
    <w:rsid w:val="008C2351"/>
    <w:rsid w:val="008C25F8"/>
    <w:rsid w:val="008C26D8"/>
    <w:rsid w:val="008C2919"/>
    <w:rsid w:val="008C3089"/>
    <w:rsid w:val="008C3233"/>
    <w:rsid w:val="008C3259"/>
    <w:rsid w:val="008C36FF"/>
    <w:rsid w:val="008C3A34"/>
    <w:rsid w:val="008C3F03"/>
    <w:rsid w:val="008C3F11"/>
    <w:rsid w:val="008C4035"/>
    <w:rsid w:val="008C40C9"/>
    <w:rsid w:val="008C40E8"/>
    <w:rsid w:val="008C441C"/>
    <w:rsid w:val="008C4459"/>
    <w:rsid w:val="008C4563"/>
    <w:rsid w:val="008C4658"/>
    <w:rsid w:val="008C46B3"/>
    <w:rsid w:val="008C46CC"/>
    <w:rsid w:val="008C4E57"/>
    <w:rsid w:val="008C58FB"/>
    <w:rsid w:val="008C6570"/>
    <w:rsid w:val="008C65E7"/>
    <w:rsid w:val="008C66C6"/>
    <w:rsid w:val="008C68DF"/>
    <w:rsid w:val="008C6AFB"/>
    <w:rsid w:val="008C6CA8"/>
    <w:rsid w:val="008C7076"/>
    <w:rsid w:val="008C727A"/>
    <w:rsid w:val="008C72B9"/>
    <w:rsid w:val="008C772C"/>
    <w:rsid w:val="008C7822"/>
    <w:rsid w:val="008C7A26"/>
    <w:rsid w:val="008C7B20"/>
    <w:rsid w:val="008C7C33"/>
    <w:rsid w:val="008D0030"/>
    <w:rsid w:val="008D054E"/>
    <w:rsid w:val="008D061B"/>
    <w:rsid w:val="008D06DF"/>
    <w:rsid w:val="008D08E0"/>
    <w:rsid w:val="008D09D5"/>
    <w:rsid w:val="008D0C0D"/>
    <w:rsid w:val="008D10BD"/>
    <w:rsid w:val="008D11A7"/>
    <w:rsid w:val="008D12A6"/>
    <w:rsid w:val="008D1777"/>
    <w:rsid w:val="008D17DC"/>
    <w:rsid w:val="008D1845"/>
    <w:rsid w:val="008D2651"/>
    <w:rsid w:val="008D2BF7"/>
    <w:rsid w:val="008D2DE6"/>
    <w:rsid w:val="008D41C1"/>
    <w:rsid w:val="008D49DA"/>
    <w:rsid w:val="008D4BDD"/>
    <w:rsid w:val="008D5013"/>
    <w:rsid w:val="008D5416"/>
    <w:rsid w:val="008D56C9"/>
    <w:rsid w:val="008D57B5"/>
    <w:rsid w:val="008D6181"/>
    <w:rsid w:val="008D7211"/>
    <w:rsid w:val="008D7697"/>
    <w:rsid w:val="008D76DC"/>
    <w:rsid w:val="008D7B17"/>
    <w:rsid w:val="008D7BCC"/>
    <w:rsid w:val="008E0190"/>
    <w:rsid w:val="008E046A"/>
    <w:rsid w:val="008E05BA"/>
    <w:rsid w:val="008E0704"/>
    <w:rsid w:val="008E0960"/>
    <w:rsid w:val="008E0DD0"/>
    <w:rsid w:val="008E1379"/>
    <w:rsid w:val="008E13F9"/>
    <w:rsid w:val="008E17B3"/>
    <w:rsid w:val="008E23A0"/>
    <w:rsid w:val="008E2602"/>
    <w:rsid w:val="008E29E6"/>
    <w:rsid w:val="008E2C90"/>
    <w:rsid w:val="008E301D"/>
    <w:rsid w:val="008E3121"/>
    <w:rsid w:val="008E33FB"/>
    <w:rsid w:val="008E3622"/>
    <w:rsid w:val="008E3942"/>
    <w:rsid w:val="008E3A84"/>
    <w:rsid w:val="008E3A88"/>
    <w:rsid w:val="008E3EE1"/>
    <w:rsid w:val="008E4326"/>
    <w:rsid w:val="008E4592"/>
    <w:rsid w:val="008E476A"/>
    <w:rsid w:val="008E4AFB"/>
    <w:rsid w:val="008E4BB1"/>
    <w:rsid w:val="008E4D7B"/>
    <w:rsid w:val="008E4FA6"/>
    <w:rsid w:val="008E590B"/>
    <w:rsid w:val="008E64EA"/>
    <w:rsid w:val="008E6645"/>
    <w:rsid w:val="008E68FE"/>
    <w:rsid w:val="008E74D2"/>
    <w:rsid w:val="008E751F"/>
    <w:rsid w:val="008E76AA"/>
    <w:rsid w:val="008E7BC3"/>
    <w:rsid w:val="008F0CCF"/>
    <w:rsid w:val="008F0D9D"/>
    <w:rsid w:val="008F1C1A"/>
    <w:rsid w:val="008F21F5"/>
    <w:rsid w:val="008F2269"/>
    <w:rsid w:val="008F2DF3"/>
    <w:rsid w:val="008F3298"/>
    <w:rsid w:val="008F36D8"/>
    <w:rsid w:val="008F3BF1"/>
    <w:rsid w:val="008F4337"/>
    <w:rsid w:val="008F449D"/>
    <w:rsid w:val="008F4548"/>
    <w:rsid w:val="008F46EE"/>
    <w:rsid w:val="008F4CB8"/>
    <w:rsid w:val="008F4D21"/>
    <w:rsid w:val="008F4DFC"/>
    <w:rsid w:val="008F519E"/>
    <w:rsid w:val="008F52AC"/>
    <w:rsid w:val="008F53BC"/>
    <w:rsid w:val="008F55D9"/>
    <w:rsid w:val="008F55F8"/>
    <w:rsid w:val="008F56B2"/>
    <w:rsid w:val="008F5EFD"/>
    <w:rsid w:val="008F616E"/>
    <w:rsid w:val="008F643D"/>
    <w:rsid w:val="008F6523"/>
    <w:rsid w:val="008F6562"/>
    <w:rsid w:val="008F6680"/>
    <w:rsid w:val="008F6773"/>
    <w:rsid w:val="008F6960"/>
    <w:rsid w:val="008F7DF2"/>
    <w:rsid w:val="0090013F"/>
    <w:rsid w:val="0090069C"/>
    <w:rsid w:val="00900950"/>
    <w:rsid w:val="00900CFF"/>
    <w:rsid w:val="00900DA8"/>
    <w:rsid w:val="00900DEA"/>
    <w:rsid w:val="00900F97"/>
    <w:rsid w:val="00901C87"/>
    <w:rsid w:val="00901F05"/>
    <w:rsid w:val="009023D0"/>
    <w:rsid w:val="00902449"/>
    <w:rsid w:val="009027B1"/>
    <w:rsid w:val="00902B37"/>
    <w:rsid w:val="00902C22"/>
    <w:rsid w:val="00902E5D"/>
    <w:rsid w:val="00903271"/>
    <w:rsid w:val="00903596"/>
    <w:rsid w:val="00903645"/>
    <w:rsid w:val="009038E8"/>
    <w:rsid w:val="00903D85"/>
    <w:rsid w:val="00903D98"/>
    <w:rsid w:val="009048B7"/>
    <w:rsid w:val="0090491D"/>
    <w:rsid w:val="009049DF"/>
    <w:rsid w:val="009049F7"/>
    <w:rsid w:val="00904B8D"/>
    <w:rsid w:val="00904FD3"/>
    <w:rsid w:val="009051ED"/>
    <w:rsid w:val="0090574B"/>
    <w:rsid w:val="0090599A"/>
    <w:rsid w:val="00905D85"/>
    <w:rsid w:val="00905E41"/>
    <w:rsid w:val="0090618C"/>
    <w:rsid w:val="009065CD"/>
    <w:rsid w:val="00906C32"/>
    <w:rsid w:val="00906C8B"/>
    <w:rsid w:val="00906D6F"/>
    <w:rsid w:val="0090705E"/>
    <w:rsid w:val="009070DC"/>
    <w:rsid w:val="0090722B"/>
    <w:rsid w:val="0090743B"/>
    <w:rsid w:val="009077FF"/>
    <w:rsid w:val="00907B69"/>
    <w:rsid w:val="00907BBC"/>
    <w:rsid w:val="00907C09"/>
    <w:rsid w:val="00907C2C"/>
    <w:rsid w:val="00910865"/>
    <w:rsid w:val="0091086A"/>
    <w:rsid w:val="00910B5A"/>
    <w:rsid w:val="00910CD8"/>
    <w:rsid w:val="00911064"/>
    <w:rsid w:val="009114F6"/>
    <w:rsid w:val="009116BB"/>
    <w:rsid w:val="00911F12"/>
    <w:rsid w:val="00912950"/>
    <w:rsid w:val="00912E12"/>
    <w:rsid w:val="0091369D"/>
    <w:rsid w:val="00913948"/>
    <w:rsid w:val="00913B08"/>
    <w:rsid w:val="0091408C"/>
    <w:rsid w:val="00914363"/>
    <w:rsid w:val="009143E4"/>
    <w:rsid w:val="00914F60"/>
    <w:rsid w:val="009152CD"/>
    <w:rsid w:val="0091563F"/>
    <w:rsid w:val="009158B8"/>
    <w:rsid w:val="00915DA7"/>
    <w:rsid w:val="0091622F"/>
    <w:rsid w:val="00916906"/>
    <w:rsid w:val="00917049"/>
    <w:rsid w:val="00917325"/>
    <w:rsid w:val="00917936"/>
    <w:rsid w:val="00917A98"/>
    <w:rsid w:val="00920183"/>
    <w:rsid w:val="00920337"/>
    <w:rsid w:val="00920448"/>
    <w:rsid w:val="009205A3"/>
    <w:rsid w:val="009205CD"/>
    <w:rsid w:val="0092065B"/>
    <w:rsid w:val="00920867"/>
    <w:rsid w:val="00920DCF"/>
    <w:rsid w:val="0092152A"/>
    <w:rsid w:val="00921903"/>
    <w:rsid w:val="00921DDE"/>
    <w:rsid w:val="00921E8B"/>
    <w:rsid w:val="0092211C"/>
    <w:rsid w:val="00922239"/>
    <w:rsid w:val="00922288"/>
    <w:rsid w:val="009227C0"/>
    <w:rsid w:val="00922C3F"/>
    <w:rsid w:val="00922C45"/>
    <w:rsid w:val="00922D3B"/>
    <w:rsid w:val="00923689"/>
    <w:rsid w:val="0092398A"/>
    <w:rsid w:val="00923A2C"/>
    <w:rsid w:val="009241D6"/>
    <w:rsid w:val="009242FF"/>
    <w:rsid w:val="00924313"/>
    <w:rsid w:val="00924596"/>
    <w:rsid w:val="00924EC4"/>
    <w:rsid w:val="00924F46"/>
    <w:rsid w:val="00925373"/>
    <w:rsid w:val="009255A8"/>
    <w:rsid w:val="0092568C"/>
    <w:rsid w:val="00925F19"/>
    <w:rsid w:val="0092617B"/>
    <w:rsid w:val="0092760E"/>
    <w:rsid w:val="009276BA"/>
    <w:rsid w:val="0092773A"/>
    <w:rsid w:val="00927E6B"/>
    <w:rsid w:val="00927E8D"/>
    <w:rsid w:val="00930992"/>
    <w:rsid w:val="00930B08"/>
    <w:rsid w:val="00931041"/>
    <w:rsid w:val="00931062"/>
    <w:rsid w:val="0093110D"/>
    <w:rsid w:val="009314E3"/>
    <w:rsid w:val="00931509"/>
    <w:rsid w:val="009316D3"/>
    <w:rsid w:val="009320CD"/>
    <w:rsid w:val="00932C6E"/>
    <w:rsid w:val="009331E0"/>
    <w:rsid w:val="0093340A"/>
    <w:rsid w:val="0093351A"/>
    <w:rsid w:val="00933812"/>
    <w:rsid w:val="00933D22"/>
    <w:rsid w:val="00933F36"/>
    <w:rsid w:val="00934334"/>
    <w:rsid w:val="00934375"/>
    <w:rsid w:val="009345D2"/>
    <w:rsid w:val="00934636"/>
    <w:rsid w:val="009346CE"/>
    <w:rsid w:val="00934717"/>
    <w:rsid w:val="00934A41"/>
    <w:rsid w:val="009351C8"/>
    <w:rsid w:val="009352A8"/>
    <w:rsid w:val="00935B6B"/>
    <w:rsid w:val="00935ED3"/>
    <w:rsid w:val="00935F06"/>
    <w:rsid w:val="00936B16"/>
    <w:rsid w:val="009374F9"/>
    <w:rsid w:val="009378DA"/>
    <w:rsid w:val="00937A96"/>
    <w:rsid w:val="00937F54"/>
    <w:rsid w:val="00937FBA"/>
    <w:rsid w:val="009402B9"/>
    <w:rsid w:val="009404A1"/>
    <w:rsid w:val="009405A9"/>
    <w:rsid w:val="009408F9"/>
    <w:rsid w:val="0094093C"/>
    <w:rsid w:val="00940FB2"/>
    <w:rsid w:val="00940FE8"/>
    <w:rsid w:val="00941119"/>
    <w:rsid w:val="00941451"/>
    <w:rsid w:val="00941C3B"/>
    <w:rsid w:val="00941CE0"/>
    <w:rsid w:val="00941E86"/>
    <w:rsid w:val="0094212A"/>
    <w:rsid w:val="0094223F"/>
    <w:rsid w:val="00942F11"/>
    <w:rsid w:val="009432EA"/>
    <w:rsid w:val="0094378B"/>
    <w:rsid w:val="00943830"/>
    <w:rsid w:val="009439F6"/>
    <w:rsid w:val="00943C4B"/>
    <w:rsid w:val="00944C2B"/>
    <w:rsid w:val="00944D39"/>
    <w:rsid w:val="0094528A"/>
    <w:rsid w:val="00945B04"/>
    <w:rsid w:val="00945B2D"/>
    <w:rsid w:val="0094606F"/>
    <w:rsid w:val="00946AED"/>
    <w:rsid w:val="00946F70"/>
    <w:rsid w:val="0094796B"/>
    <w:rsid w:val="00947A61"/>
    <w:rsid w:val="00947E04"/>
    <w:rsid w:val="009506CE"/>
    <w:rsid w:val="00950C9B"/>
    <w:rsid w:val="00950D00"/>
    <w:rsid w:val="00950EFE"/>
    <w:rsid w:val="00951142"/>
    <w:rsid w:val="00951E05"/>
    <w:rsid w:val="00952073"/>
    <w:rsid w:val="00952518"/>
    <w:rsid w:val="009526DE"/>
    <w:rsid w:val="00952C33"/>
    <w:rsid w:val="0095373F"/>
    <w:rsid w:val="0095388C"/>
    <w:rsid w:val="00953C19"/>
    <w:rsid w:val="0095426B"/>
    <w:rsid w:val="009542C3"/>
    <w:rsid w:val="0095438B"/>
    <w:rsid w:val="0095476F"/>
    <w:rsid w:val="009547B1"/>
    <w:rsid w:val="00954899"/>
    <w:rsid w:val="00955097"/>
    <w:rsid w:val="009558E6"/>
    <w:rsid w:val="00955F1A"/>
    <w:rsid w:val="009560D3"/>
    <w:rsid w:val="00956421"/>
    <w:rsid w:val="009566DF"/>
    <w:rsid w:val="00956934"/>
    <w:rsid w:val="00956BBF"/>
    <w:rsid w:val="00956EB9"/>
    <w:rsid w:val="00956FA0"/>
    <w:rsid w:val="009574ED"/>
    <w:rsid w:val="00957651"/>
    <w:rsid w:val="00957F1F"/>
    <w:rsid w:val="009603A2"/>
    <w:rsid w:val="00960934"/>
    <w:rsid w:val="00960C31"/>
    <w:rsid w:val="00960FD2"/>
    <w:rsid w:val="0096109C"/>
    <w:rsid w:val="00961131"/>
    <w:rsid w:val="00961975"/>
    <w:rsid w:val="00961AC6"/>
    <w:rsid w:val="00961C44"/>
    <w:rsid w:val="00961EDD"/>
    <w:rsid w:val="00962074"/>
    <w:rsid w:val="0096294F"/>
    <w:rsid w:val="00962F8E"/>
    <w:rsid w:val="009630B4"/>
    <w:rsid w:val="00963B1C"/>
    <w:rsid w:val="009640CB"/>
    <w:rsid w:val="009641CA"/>
    <w:rsid w:val="00964287"/>
    <w:rsid w:val="0096436D"/>
    <w:rsid w:val="00964507"/>
    <w:rsid w:val="00964578"/>
    <w:rsid w:val="009647C7"/>
    <w:rsid w:val="0096550D"/>
    <w:rsid w:val="00965FC5"/>
    <w:rsid w:val="00966B60"/>
    <w:rsid w:val="00966BE3"/>
    <w:rsid w:val="00966EFE"/>
    <w:rsid w:val="009671D7"/>
    <w:rsid w:val="00967C2D"/>
    <w:rsid w:val="00967CDA"/>
    <w:rsid w:val="00967F96"/>
    <w:rsid w:val="0097081C"/>
    <w:rsid w:val="009708D1"/>
    <w:rsid w:val="00970DA2"/>
    <w:rsid w:val="00970FCD"/>
    <w:rsid w:val="00971296"/>
    <w:rsid w:val="0097129E"/>
    <w:rsid w:val="00971453"/>
    <w:rsid w:val="00971D93"/>
    <w:rsid w:val="00971E83"/>
    <w:rsid w:val="00971FC8"/>
    <w:rsid w:val="00972230"/>
    <w:rsid w:val="00972540"/>
    <w:rsid w:val="009727D5"/>
    <w:rsid w:val="00972FA1"/>
    <w:rsid w:val="00973028"/>
    <w:rsid w:val="0097325F"/>
    <w:rsid w:val="00973268"/>
    <w:rsid w:val="00973479"/>
    <w:rsid w:val="0097401F"/>
    <w:rsid w:val="0097440A"/>
    <w:rsid w:val="00974B30"/>
    <w:rsid w:val="00974BD5"/>
    <w:rsid w:val="00974C60"/>
    <w:rsid w:val="0097584E"/>
    <w:rsid w:val="009763FA"/>
    <w:rsid w:val="00976472"/>
    <w:rsid w:val="009767A0"/>
    <w:rsid w:val="00976B62"/>
    <w:rsid w:val="0097703A"/>
    <w:rsid w:val="00977274"/>
    <w:rsid w:val="0097753F"/>
    <w:rsid w:val="00977B4F"/>
    <w:rsid w:val="009805A0"/>
    <w:rsid w:val="0098067F"/>
    <w:rsid w:val="009806BA"/>
    <w:rsid w:val="009809DF"/>
    <w:rsid w:val="00980D83"/>
    <w:rsid w:val="00980EAA"/>
    <w:rsid w:val="00981274"/>
    <w:rsid w:val="00981276"/>
    <w:rsid w:val="00981399"/>
    <w:rsid w:val="0098166F"/>
    <w:rsid w:val="00981AB5"/>
    <w:rsid w:val="00981D42"/>
    <w:rsid w:val="00981E7B"/>
    <w:rsid w:val="00981F03"/>
    <w:rsid w:val="00982113"/>
    <w:rsid w:val="0098234B"/>
    <w:rsid w:val="0098262C"/>
    <w:rsid w:val="00982982"/>
    <w:rsid w:val="00982B91"/>
    <w:rsid w:val="00982FD2"/>
    <w:rsid w:val="00983161"/>
    <w:rsid w:val="0098326B"/>
    <w:rsid w:val="00984272"/>
    <w:rsid w:val="009843A3"/>
    <w:rsid w:val="00985051"/>
    <w:rsid w:val="009852A0"/>
    <w:rsid w:val="0098546A"/>
    <w:rsid w:val="00985790"/>
    <w:rsid w:val="0098580A"/>
    <w:rsid w:val="00985A3D"/>
    <w:rsid w:val="00985BAE"/>
    <w:rsid w:val="009860ED"/>
    <w:rsid w:val="009861CC"/>
    <w:rsid w:val="0098626E"/>
    <w:rsid w:val="00986626"/>
    <w:rsid w:val="00987029"/>
    <w:rsid w:val="009871FD"/>
    <w:rsid w:val="009873D0"/>
    <w:rsid w:val="00987822"/>
    <w:rsid w:val="00987C2A"/>
    <w:rsid w:val="00987D8E"/>
    <w:rsid w:val="0099038B"/>
    <w:rsid w:val="0099058A"/>
    <w:rsid w:val="00991A0A"/>
    <w:rsid w:val="00992618"/>
    <w:rsid w:val="009926C9"/>
    <w:rsid w:val="009927F9"/>
    <w:rsid w:val="00992BDE"/>
    <w:rsid w:val="009935B6"/>
    <w:rsid w:val="009935BF"/>
    <w:rsid w:val="009937C9"/>
    <w:rsid w:val="0099385B"/>
    <w:rsid w:val="00993FF0"/>
    <w:rsid w:val="009941B1"/>
    <w:rsid w:val="009942A0"/>
    <w:rsid w:val="0099459D"/>
    <w:rsid w:val="00994C54"/>
    <w:rsid w:val="00994F44"/>
    <w:rsid w:val="00995148"/>
    <w:rsid w:val="0099524B"/>
    <w:rsid w:val="009957C2"/>
    <w:rsid w:val="00995EC2"/>
    <w:rsid w:val="00995EEC"/>
    <w:rsid w:val="009963DF"/>
    <w:rsid w:val="00996848"/>
    <w:rsid w:val="009968E2"/>
    <w:rsid w:val="009979E8"/>
    <w:rsid w:val="00997A1D"/>
    <w:rsid w:val="009A00A4"/>
    <w:rsid w:val="009A0580"/>
    <w:rsid w:val="009A0663"/>
    <w:rsid w:val="009A09A1"/>
    <w:rsid w:val="009A0A37"/>
    <w:rsid w:val="009A0AEA"/>
    <w:rsid w:val="009A116B"/>
    <w:rsid w:val="009A12DF"/>
    <w:rsid w:val="009A1321"/>
    <w:rsid w:val="009A16B2"/>
    <w:rsid w:val="009A1942"/>
    <w:rsid w:val="009A1E18"/>
    <w:rsid w:val="009A2040"/>
    <w:rsid w:val="009A256A"/>
    <w:rsid w:val="009A2587"/>
    <w:rsid w:val="009A286C"/>
    <w:rsid w:val="009A2A83"/>
    <w:rsid w:val="009A2C61"/>
    <w:rsid w:val="009A37FD"/>
    <w:rsid w:val="009A39AD"/>
    <w:rsid w:val="009A3CEA"/>
    <w:rsid w:val="009A457C"/>
    <w:rsid w:val="009A4687"/>
    <w:rsid w:val="009A50C4"/>
    <w:rsid w:val="009A516F"/>
    <w:rsid w:val="009A5C77"/>
    <w:rsid w:val="009A5CE9"/>
    <w:rsid w:val="009A5E62"/>
    <w:rsid w:val="009A63BB"/>
    <w:rsid w:val="009A6620"/>
    <w:rsid w:val="009A6CA2"/>
    <w:rsid w:val="009A6F6E"/>
    <w:rsid w:val="009A77B6"/>
    <w:rsid w:val="009B0086"/>
    <w:rsid w:val="009B01FC"/>
    <w:rsid w:val="009B0394"/>
    <w:rsid w:val="009B0659"/>
    <w:rsid w:val="009B0944"/>
    <w:rsid w:val="009B0FAB"/>
    <w:rsid w:val="009B1273"/>
    <w:rsid w:val="009B12C1"/>
    <w:rsid w:val="009B137E"/>
    <w:rsid w:val="009B1394"/>
    <w:rsid w:val="009B14C3"/>
    <w:rsid w:val="009B181F"/>
    <w:rsid w:val="009B18D7"/>
    <w:rsid w:val="009B19A2"/>
    <w:rsid w:val="009B1DD9"/>
    <w:rsid w:val="009B231C"/>
    <w:rsid w:val="009B2FEB"/>
    <w:rsid w:val="009B3772"/>
    <w:rsid w:val="009B3792"/>
    <w:rsid w:val="009B4120"/>
    <w:rsid w:val="009B41A3"/>
    <w:rsid w:val="009B475F"/>
    <w:rsid w:val="009B4837"/>
    <w:rsid w:val="009B4862"/>
    <w:rsid w:val="009B4C4C"/>
    <w:rsid w:val="009B4DB7"/>
    <w:rsid w:val="009B57DF"/>
    <w:rsid w:val="009B5AB5"/>
    <w:rsid w:val="009B5C9B"/>
    <w:rsid w:val="009B6100"/>
    <w:rsid w:val="009B614F"/>
    <w:rsid w:val="009B6D3E"/>
    <w:rsid w:val="009B700E"/>
    <w:rsid w:val="009B74C7"/>
    <w:rsid w:val="009B74F2"/>
    <w:rsid w:val="009B7850"/>
    <w:rsid w:val="009B78C7"/>
    <w:rsid w:val="009B78E2"/>
    <w:rsid w:val="009B7C53"/>
    <w:rsid w:val="009B7CCA"/>
    <w:rsid w:val="009C0077"/>
    <w:rsid w:val="009C036A"/>
    <w:rsid w:val="009C05C7"/>
    <w:rsid w:val="009C0738"/>
    <w:rsid w:val="009C0ABA"/>
    <w:rsid w:val="009C1297"/>
    <w:rsid w:val="009C1442"/>
    <w:rsid w:val="009C1477"/>
    <w:rsid w:val="009C1521"/>
    <w:rsid w:val="009C154A"/>
    <w:rsid w:val="009C1FD2"/>
    <w:rsid w:val="009C203B"/>
    <w:rsid w:val="009C2150"/>
    <w:rsid w:val="009C21D2"/>
    <w:rsid w:val="009C2867"/>
    <w:rsid w:val="009C3100"/>
    <w:rsid w:val="009C3260"/>
    <w:rsid w:val="009C38AD"/>
    <w:rsid w:val="009C39DA"/>
    <w:rsid w:val="009C48B7"/>
    <w:rsid w:val="009C4992"/>
    <w:rsid w:val="009C4B47"/>
    <w:rsid w:val="009C4C79"/>
    <w:rsid w:val="009C542B"/>
    <w:rsid w:val="009C5C38"/>
    <w:rsid w:val="009C638B"/>
    <w:rsid w:val="009C63CB"/>
    <w:rsid w:val="009C6415"/>
    <w:rsid w:val="009C677B"/>
    <w:rsid w:val="009C6F7A"/>
    <w:rsid w:val="009C70A7"/>
    <w:rsid w:val="009C72BA"/>
    <w:rsid w:val="009C72EB"/>
    <w:rsid w:val="009C74A0"/>
    <w:rsid w:val="009C7B59"/>
    <w:rsid w:val="009C7BA5"/>
    <w:rsid w:val="009C7BD5"/>
    <w:rsid w:val="009C7E59"/>
    <w:rsid w:val="009D0457"/>
    <w:rsid w:val="009D0DFF"/>
    <w:rsid w:val="009D1438"/>
    <w:rsid w:val="009D160E"/>
    <w:rsid w:val="009D1B43"/>
    <w:rsid w:val="009D1E1B"/>
    <w:rsid w:val="009D2A66"/>
    <w:rsid w:val="009D2B86"/>
    <w:rsid w:val="009D2C7E"/>
    <w:rsid w:val="009D2E33"/>
    <w:rsid w:val="009D3108"/>
    <w:rsid w:val="009D3173"/>
    <w:rsid w:val="009D32CE"/>
    <w:rsid w:val="009D3BB6"/>
    <w:rsid w:val="009D3F8E"/>
    <w:rsid w:val="009D3FF4"/>
    <w:rsid w:val="009D430A"/>
    <w:rsid w:val="009D463E"/>
    <w:rsid w:val="009D532E"/>
    <w:rsid w:val="009D5A1D"/>
    <w:rsid w:val="009D5AE2"/>
    <w:rsid w:val="009D5F2F"/>
    <w:rsid w:val="009D6002"/>
    <w:rsid w:val="009D65EE"/>
    <w:rsid w:val="009D6793"/>
    <w:rsid w:val="009D69EC"/>
    <w:rsid w:val="009D6D7A"/>
    <w:rsid w:val="009D6E2D"/>
    <w:rsid w:val="009D717C"/>
    <w:rsid w:val="009D74BC"/>
    <w:rsid w:val="009D7AFC"/>
    <w:rsid w:val="009E0A6D"/>
    <w:rsid w:val="009E1200"/>
    <w:rsid w:val="009E18B5"/>
    <w:rsid w:val="009E18C5"/>
    <w:rsid w:val="009E2464"/>
    <w:rsid w:val="009E2A62"/>
    <w:rsid w:val="009E351B"/>
    <w:rsid w:val="009E3CF6"/>
    <w:rsid w:val="009E3F39"/>
    <w:rsid w:val="009E4188"/>
    <w:rsid w:val="009E4192"/>
    <w:rsid w:val="009E4387"/>
    <w:rsid w:val="009E4A38"/>
    <w:rsid w:val="009E4AB0"/>
    <w:rsid w:val="009E5459"/>
    <w:rsid w:val="009E551C"/>
    <w:rsid w:val="009E594B"/>
    <w:rsid w:val="009E59A2"/>
    <w:rsid w:val="009E5A48"/>
    <w:rsid w:val="009E6131"/>
    <w:rsid w:val="009E66BC"/>
    <w:rsid w:val="009E6F0C"/>
    <w:rsid w:val="009E7150"/>
    <w:rsid w:val="009E7247"/>
    <w:rsid w:val="009E7CA8"/>
    <w:rsid w:val="009E7D44"/>
    <w:rsid w:val="009F0947"/>
    <w:rsid w:val="009F1145"/>
    <w:rsid w:val="009F15BA"/>
    <w:rsid w:val="009F16FE"/>
    <w:rsid w:val="009F17EE"/>
    <w:rsid w:val="009F1AAE"/>
    <w:rsid w:val="009F1EA0"/>
    <w:rsid w:val="009F2281"/>
    <w:rsid w:val="009F2BF4"/>
    <w:rsid w:val="009F33CA"/>
    <w:rsid w:val="009F39EC"/>
    <w:rsid w:val="009F3ABF"/>
    <w:rsid w:val="009F3AE2"/>
    <w:rsid w:val="009F3C50"/>
    <w:rsid w:val="009F3C98"/>
    <w:rsid w:val="009F4251"/>
    <w:rsid w:val="009F4409"/>
    <w:rsid w:val="009F44AF"/>
    <w:rsid w:val="009F4B25"/>
    <w:rsid w:val="009F542A"/>
    <w:rsid w:val="009F56D5"/>
    <w:rsid w:val="009F59C0"/>
    <w:rsid w:val="009F5A77"/>
    <w:rsid w:val="009F5D0D"/>
    <w:rsid w:val="009F6187"/>
    <w:rsid w:val="009F62C7"/>
    <w:rsid w:val="009F6358"/>
    <w:rsid w:val="009F67DC"/>
    <w:rsid w:val="009F67F7"/>
    <w:rsid w:val="009F6A41"/>
    <w:rsid w:val="009F7344"/>
    <w:rsid w:val="009F77C3"/>
    <w:rsid w:val="009F7927"/>
    <w:rsid w:val="009F7AB1"/>
    <w:rsid w:val="00A00227"/>
    <w:rsid w:val="00A00D63"/>
    <w:rsid w:val="00A016FC"/>
    <w:rsid w:val="00A017D6"/>
    <w:rsid w:val="00A01A63"/>
    <w:rsid w:val="00A01C34"/>
    <w:rsid w:val="00A01F67"/>
    <w:rsid w:val="00A02334"/>
    <w:rsid w:val="00A02719"/>
    <w:rsid w:val="00A02A9C"/>
    <w:rsid w:val="00A02B7F"/>
    <w:rsid w:val="00A0305F"/>
    <w:rsid w:val="00A03851"/>
    <w:rsid w:val="00A03A9F"/>
    <w:rsid w:val="00A03EEE"/>
    <w:rsid w:val="00A045CF"/>
    <w:rsid w:val="00A04962"/>
    <w:rsid w:val="00A04AB6"/>
    <w:rsid w:val="00A04D38"/>
    <w:rsid w:val="00A04E68"/>
    <w:rsid w:val="00A050F6"/>
    <w:rsid w:val="00A050F7"/>
    <w:rsid w:val="00A05454"/>
    <w:rsid w:val="00A05748"/>
    <w:rsid w:val="00A05F45"/>
    <w:rsid w:val="00A0641C"/>
    <w:rsid w:val="00A066E1"/>
    <w:rsid w:val="00A06FDF"/>
    <w:rsid w:val="00A101C8"/>
    <w:rsid w:val="00A1089F"/>
    <w:rsid w:val="00A10B05"/>
    <w:rsid w:val="00A10C70"/>
    <w:rsid w:val="00A10DC0"/>
    <w:rsid w:val="00A111E8"/>
    <w:rsid w:val="00A1125C"/>
    <w:rsid w:val="00A1184F"/>
    <w:rsid w:val="00A11A63"/>
    <w:rsid w:val="00A122B9"/>
    <w:rsid w:val="00A12526"/>
    <w:rsid w:val="00A12B1A"/>
    <w:rsid w:val="00A12E51"/>
    <w:rsid w:val="00A13094"/>
    <w:rsid w:val="00A130AA"/>
    <w:rsid w:val="00A13202"/>
    <w:rsid w:val="00A13AF0"/>
    <w:rsid w:val="00A13F4A"/>
    <w:rsid w:val="00A14137"/>
    <w:rsid w:val="00A14527"/>
    <w:rsid w:val="00A14711"/>
    <w:rsid w:val="00A14771"/>
    <w:rsid w:val="00A147CE"/>
    <w:rsid w:val="00A14925"/>
    <w:rsid w:val="00A1559F"/>
    <w:rsid w:val="00A157EB"/>
    <w:rsid w:val="00A15913"/>
    <w:rsid w:val="00A159F1"/>
    <w:rsid w:val="00A160BB"/>
    <w:rsid w:val="00A168F3"/>
    <w:rsid w:val="00A16949"/>
    <w:rsid w:val="00A16D16"/>
    <w:rsid w:val="00A16D8A"/>
    <w:rsid w:val="00A1792F"/>
    <w:rsid w:val="00A17EFB"/>
    <w:rsid w:val="00A200E5"/>
    <w:rsid w:val="00A2056F"/>
    <w:rsid w:val="00A207C6"/>
    <w:rsid w:val="00A20A83"/>
    <w:rsid w:val="00A21DD8"/>
    <w:rsid w:val="00A21E8E"/>
    <w:rsid w:val="00A21F72"/>
    <w:rsid w:val="00A22196"/>
    <w:rsid w:val="00A2225A"/>
    <w:rsid w:val="00A2245E"/>
    <w:rsid w:val="00A2246A"/>
    <w:rsid w:val="00A228F3"/>
    <w:rsid w:val="00A2295D"/>
    <w:rsid w:val="00A22A78"/>
    <w:rsid w:val="00A22FFA"/>
    <w:rsid w:val="00A23593"/>
    <w:rsid w:val="00A2394A"/>
    <w:rsid w:val="00A23AA7"/>
    <w:rsid w:val="00A23B75"/>
    <w:rsid w:val="00A244B8"/>
    <w:rsid w:val="00A244E2"/>
    <w:rsid w:val="00A24752"/>
    <w:rsid w:val="00A24921"/>
    <w:rsid w:val="00A2498E"/>
    <w:rsid w:val="00A25BD0"/>
    <w:rsid w:val="00A25C90"/>
    <w:rsid w:val="00A260C5"/>
    <w:rsid w:val="00A262EB"/>
    <w:rsid w:val="00A265DC"/>
    <w:rsid w:val="00A272E0"/>
    <w:rsid w:val="00A2775E"/>
    <w:rsid w:val="00A277AE"/>
    <w:rsid w:val="00A278B1"/>
    <w:rsid w:val="00A27A20"/>
    <w:rsid w:val="00A27E13"/>
    <w:rsid w:val="00A3028E"/>
    <w:rsid w:val="00A304D8"/>
    <w:rsid w:val="00A30AAE"/>
    <w:rsid w:val="00A30B4E"/>
    <w:rsid w:val="00A30ECB"/>
    <w:rsid w:val="00A311BD"/>
    <w:rsid w:val="00A313AE"/>
    <w:rsid w:val="00A315E2"/>
    <w:rsid w:val="00A31647"/>
    <w:rsid w:val="00A316CB"/>
    <w:rsid w:val="00A31A2E"/>
    <w:rsid w:val="00A31B4A"/>
    <w:rsid w:val="00A31C03"/>
    <w:rsid w:val="00A31FCB"/>
    <w:rsid w:val="00A326BB"/>
    <w:rsid w:val="00A32CE4"/>
    <w:rsid w:val="00A32FCC"/>
    <w:rsid w:val="00A338F8"/>
    <w:rsid w:val="00A33CE6"/>
    <w:rsid w:val="00A3461E"/>
    <w:rsid w:val="00A34EF5"/>
    <w:rsid w:val="00A35ABC"/>
    <w:rsid w:val="00A35E18"/>
    <w:rsid w:val="00A369AA"/>
    <w:rsid w:val="00A36A51"/>
    <w:rsid w:val="00A36B9E"/>
    <w:rsid w:val="00A37D6E"/>
    <w:rsid w:val="00A401B1"/>
    <w:rsid w:val="00A402D9"/>
    <w:rsid w:val="00A40BF7"/>
    <w:rsid w:val="00A40CB8"/>
    <w:rsid w:val="00A40F0D"/>
    <w:rsid w:val="00A412A4"/>
    <w:rsid w:val="00A4141A"/>
    <w:rsid w:val="00A4160D"/>
    <w:rsid w:val="00A4177B"/>
    <w:rsid w:val="00A41B44"/>
    <w:rsid w:val="00A41DE7"/>
    <w:rsid w:val="00A42009"/>
    <w:rsid w:val="00A4209E"/>
    <w:rsid w:val="00A425EE"/>
    <w:rsid w:val="00A4289C"/>
    <w:rsid w:val="00A43779"/>
    <w:rsid w:val="00A4380F"/>
    <w:rsid w:val="00A43C2F"/>
    <w:rsid w:val="00A43F55"/>
    <w:rsid w:val="00A443CC"/>
    <w:rsid w:val="00A443DA"/>
    <w:rsid w:val="00A44785"/>
    <w:rsid w:val="00A447F7"/>
    <w:rsid w:val="00A44AAF"/>
    <w:rsid w:val="00A44AF5"/>
    <w:rsid w:val="00A45124"/>
    <w:rsid w:val="00A4520B"/>
    <w:rsid w:val="00A455D3"/>
    <w:rsid w:val="00A45942"/>
    <w:rsid w:val="00A45A16"/>
    <w:rsid w:val="00A463CF"/>
    <w:rsid w:val="00A468C5"/>
    <w:rsid w:val="00A469C0"/>
    <w:rsid w:val="00A46B5B"/>
    <w:rsid w:val="00A46B78"/>
    <w:rsid w:val="00A46D84"/>
    <w:rsid w:val="00A47033"/>
    <w:rsid w:val="00A4726E"/>
    <w:rsid w:val="00A47635"/>
    <w:rsid w:val="00A4769B"/>
    <w:rsid w:val="00A477F7"/>
    <w:rsid w:val="00A47AE8"/>
    <w:rsid w:val="00A47BF3"/>
    <w:rsid w:val="00A503C8"/>
    <w:rsid w:val="00A50942"/>
    <w:rsid w:val="00A509C8"/>
    <w:rsid w:val="00A50D31"/>
    <w:rsid w:val="00A515A0"/>
    <w:rsid w:val="00A517D1"/>
    <w:rsid w:val="00A5210A"/>
    <w:rsid w:val="00A524E2"/>
    <w:rsid w:val="00A529BC"/>
    <w:rsid w:val="00A52A4B"/>
    <w:rsid w:val="00A52F8C"/>
    <w:rsid w:val="00A53465"/>
    <w:rsid w:val="00A537EF"/>
    <w:rsid w:val="00A5394D"/>
    <w:rsid w:val="00A53AB6"/>
    <w:rsid w:val="00A53F34"/>
    <w:rsid w:val="00A54042"/>
    <w:rsid w:val="00A541CB"/>
    <w:rsid w:val="00A545BC"/>
    <w:rsid w:val="00A5468A"/>
    <w:rsid w:val="00A54F68"/>
    <w:rsid w:val="00A557EA"/>
    <w:rsid w:val="00A557FB"/>
    <w:rsid w:val="00A559AB"/>
    <w:rsid w:val="00A55A1B"/>
    <w:rsid w:val="00A55C39"/>
    <w:rsid w:val="00A55E97"/>
    <w:rsid w:val="00A56265"/>
    <w:rsid w:val="00A56275"/>
    <w:rsid w:val="00A56951"/>
    <w:rsid w:val="00A56B96"/>
    <w:rsid w:val="00A56D5D"/>
    <w:rsid w:val="00A57244"/>
    <w:rsid w:val="00A57338"/>
    <w:rsid w:val="00A5773A"/>
    <w:rsid w:val="00A57DB1"/>
    <w:rsid w:val="00A57DD5"/>
    <w:rsid w:val="00A57E82"/>
    <w:rsid w:val="00A605CB"/>
    <w:rsid w:val="00A60946"/>
    <w:rsid w:val="00A60CDA"/>
    <w:rsid w:val="00A60EB0"/>
    <w:rsid w:val="00A61095"/>
    <w:rsid w:val="00A6186B"/>
    <w:rsid w:val="00A618F6"/>
    <w:rsid w:val="00A61981"/>
    <w:rsid w:val="00A61BE7"/>
    <w:rsid w:val="00A61D68"/>
    <w:rsid w:val="00A61E7D"/>
    <w:rsid w:val="00A62307"/>
    <w:rsid w:val="00A625EE"/>
    <w:rsid w:val="00A62726"/>
    <w:rsid w:val="00A62C81"/>
    <w:rsid w:val="00A635E9"/>
    <w:rsid w:val="00A63708"/>
    <w:rsid w:val="00A6379A"/>
    <w:rsid w:val="00A638FC"/>
    <w:rsid w:val="00A63CD2"/>
    <w:rsid w:val="00A63D28"/>
    <w:rsid w:val="00A65871"/>
    <w:rsid w:val="00A65E3B"/>
    <w:rsid w:val="00A660A6"/>
    <w:rsid w:val="00A66492"/>
    <w:rsid w:val="00A666ED"/>
    <w:rsid w:val="00A6686C"/>
    <w:rsid w:val="00A6686E"/>
    <w:rsid w:val="00A66AB7"/>
    <w:rsid w:val="00A66CBC"/>
    <w:rsid w:val="00A66CEA"/>
    <w:rsid w:val="00A66E3F"/>
    <w:rsid w:val="00A66E7F"/>
    <w:rsid w:val="00A66F85"/>
    <w:rsid w:val="00A6702E"/>
    <w:rsid w:val="00A67166"/>
    <w:rsid w:val="00A67264"/>
    <w:rsid w:val="00A67895"/>
    <w:rsid w:val="00A701E2"/>
    <w:rsid w:val="00A7053B"/>
    <w:rsid w:val="00A706B2"/>
    <w:rsid w:val="00A70D7E"/>
    <w:rsid w:val="00A70E89"/>
    <w:rsid w:val="00A70F27"/>
    <w:rsid w:val="00A71251"/>
    <w:rsid w:val="00A714A8"/>
    <w:rsid w:val="00A716E0"/>
    <w:rsid w:val="00A71820"/>
    <w:rsid w:val="00A71A48"/>
    <w:rsid w:val="00A71B09"/>
    <w:rsid w:val="00A71D37"/>
    <w:rsid w:val="00A721AF"/>
    <w:rsid w:val="00A72236"/>
    <w:rsid w:val="00A72545"/>
    <w:rsid w:val="00A72BC8"/>
    <w:rsid w:val="00A72D84"/>
    <w:rsid w:val="00A72F50"/>
    <w:rsid w:val="00A7342F"/>
    <w:rsid w:val="00A73A77"/>
    <w:rsid w:val="00A73D86"/>
    <w:rsid w:val="00A742FA"/>
    <w:rsid w:val="00A74579"/>
    <w:rsid w:val="00A749FF"/>
    <w:rsid w:val="00A74CB1"/>
    <w:rsid w:val="00A74E5B"/>
    <w:rsid w:val="00A75453"/>
    <w:rsid w:val="00A75457"/>
    <w:rsid w:val="00A7665A"/>
    <w:rsid w:val="00A767CB"/>
    <w:rsid w:val="00A76A12"/>
    <w:rsid w:val="00A76C18"/>
    <w:rsid w:val="00A76CCE"/>
    <w:rsid w:val="00A76D5B"/>
    <w:rsid w:val="00A77280"/>
    <w:rsid w:val="00A773C6"/>
    <w:rsid w:val="00A7784F"/>
    <w:rsid w:val="00A77AAC"/>
    <w:rsid w:val="00A77C4D"/>
    <w:rsid w:val="00A80197"/>
    <w:rsid w:val="00A80339"/>
    <w:rsid w:val="00A8055B"/>
    <w:rsid w:val="00A80A66"/>
    <w:rsid w:val="00A80BEF"/>
    <w:rsid w:val="00A80D42"/>
    <w:rsid w:val="00A8107A"/>
    <w:rsid w:val="00A813E1"/>
    <w:rsid w:val="00A815D1"/>
    <w:rsid w:val="00A81F23"/>
    <w:rsid w:val="00A826CD"/>
    <w:rsid w:val="00A835B7"/>
    <w:rsid w:val="00A837BD"/>
    <w:rsid w:val="00A83EB6"/>
    <w:rsid w:val="00A84003"/>
    <w:rsid w:val="00A841E9"/>
    <w:rsid w:val="00A84882"/>
    <w:rsid w:val="00A849C1"/>
    <w:rsid w:val="00A84B05"/>
    <w:rsid w:val="00A84D0D"/>
    <w:rsid w:val="00A85238"/>
    <w:rsid w:val="00A853F1"/>
    <w:rsid w:val="00A85A6F"/>
    <w:rsid w:val="00A862F0"/>
    <w:rsid w:val="00A868C0"/>
    <w:rsid w:val="00A86A27"/>
    <w:rsid w:val="00A86A7D"/>
    <w:rsid w:val="00A86E11"/>
    <w:rsid w:val="00A86F96"/>
    <w:rsid w:val="00A870C1"/>
    <w:rsid w:val="00A875EE"/>
    <w:rsid w:val="00A87670"/>
    <w:rsid w:val="00A87888"/>
    <w:rsid w:val="00A87930"/>
    <w:rsid w:val="00A87A5B"/>
    <w:rsid w:val="00A87F3A"/>
    <w:rsid w:val="00A901F9"/>
    <w:rsid w:val="00A904BD"/>
    <w:rsid w:val="00A909F7"/>
    <w:rsid w:val="00A90A95"/>
    <w:rsid w:val="00A90CCE"/>
    <w:rsid w:val="00A915C7"/>
    <w:rsid w:val="00A918BF"/>
    <w:rsid w:val="00A91C7F"/>
    <w:rsid w:val="00A91EB6"/>
    <w:rsid w:val="00A9224D"/>
    <w:rsid w:val="00A925DB"/>
    <w:rsid w:val="00A928CD"/>
    <w:rsid w:val="00A928E7"/>
    <w:rsid w:val="00A928FC"/>
    <w:rsid w:val="00A92980"/>
    <w:rsid w:val="00A93067"/>
    <w:rsid w:val="00A93568"/>
    <w:rsid w:val="00A93838"/>
    <w:rsid w:val="00A948E9"/>
    <w:rsid w:val="00A94A37"/>
    <w:rsid w:val="00A94A62"/>
    <w:rsid w:val="00A950A5"/>
    <w:rsid w:val="00A955EA"/>
    <w:rsid w:val="00A9613F"/>
    <w:rsid w:val="00A9644E"/>
    <w:rsid w:val="00A96D4A"/>
    <w:rsid w:val="00A975D7"/>
    <w:rsid w:val="00A97AF3"/>
    <w:rsid w:val="00A97C5A"/>
    <w:rsid w:val="00A97D77"/>
    <w:rsid w:val="00AA17B4"/>
    <w:rsid w:val="00AA1EDB"/>
    <w:rsid w:val="00AA2533"/>
    <w:rsid w:val="00AA2910"/>
    <w:rsid w:val="00AA2E80"/>
    <w:rsid w:val="00AA2F94"/>
    <w:rsid w:val="00AA3106"/>
    <w:rsid w:val="00AA31E9"/>
    <w:rsid w:val="00AA3406"/>
    <w:rsid w:val="00AA34A0"/>
    <w:rsid w:val="00AA3FF3"/>
    <w:rsid w:val="00AA42D7"/>
    <w:rsid w:val="00AA583C"/>
    <w:rsid w:val="00AA5B22"/>
    <w:rsid w:val="00AA625E"/>
    <w:rsid w:val="00AA6451"/>
    <w:rsid w:val="00AA65CD"/>
    <w:rsid w:val="00AA6BD8"/>
    <w:rsid w:val="00AA7311"/>
    <w:rsid w:val="00AA746A"/>
    <w:rsid w:val="00AA773E"/>
    <w:rsid w:val="00AA7B06"/>
    <w:rsid w:val="00AB009C"/>
    <w:rsid w:val="00AB015B"/>
    <w:rsid w:val="00AB03DF"/>
    <w:rsid w:val="00AB043D"/>
    <w:rsid w:val="00AB0656"/>
    <w:rsid w:val="00AB07B8"/>
    <w:rsid w:val="00AB080F"/>
    <w:rsid w:val="00AB0B27"/>
    <w:rsid w:val="00AB0D5C"/>
    <w:rsid w:val="00AB0E42"/>
    <w:rsid w:val="00AB0F4F"/>
    <w:rsid w:val="00AB1F71"/>
    <w:rsid w:val="00AB2175"/>
    <w:rsid w:val="00AB2531"/>
    <w:rsid w:val="00AB265F"/>
    <w:rsid w:val="00AB2812"/>
    <w:rsid w:val="00AB2B5F"/>
    <w:rsid w:val="00AB2EAA"/>
    <w:rsid w:val="00AB30E1"/>
    <w:rsid w:val="00AB3A74"/>
    <w:rsid w:val="00AB3EBD"/>
    <w:rsid w:val="00AB489B"/>
    <w:rsid w:val="00AB5055"/>
    <w:rsid w:val="00AB505C"/>
    <w:rsid w:val="00AB51B5"/>
    <w:rsid w:val="00AB53BB"/>
    <w:rsid w:val="00AB594D"/>
    <w:rsid w:val="00AB6039"/>
    <w:rsid w:val="00AB6154"/>
    <w:rsid w:val="00AB6734"/>
    <w:rsid w:val="00AB68AB"/>
    <w:rsid w:val="00AB76AC"/>
    <w:rsid w:val="00AC0648"/>
    <w:rsid w:val="00AC0C62"/>
    <w:rsid w:val="00AC0F8B"/>
    <w:rsid w:val="00AC23F8"/>
    <w:rsid w:val="00AC253B"/>
    <w:rsid w:val="00AC254B"/>
    <w:rsid w:val="00AC2763"/>
    <w:rsid w:val="00AC2A31"/>
    <w:rsid w:val="00AC2E3B"/>
    <w:rsid w:val="00AC2FE0"/>
    <w:rsid w:val="00AC32A1"/>
    <w:rsid w:val="00AC331C"/>
    <w:rsid w:val="00AC34C0"/>
    <w:rsid w:val="00AC34D3"/>
    <w:rsid w:val="00AC387E"/>
    <w:rsid w:val="00AC3A13"/>
    <w:rsid w:val="00AC3AFA"/>
    <w:rsid w:val="00AC45B4"/>
    <w:rsid w:val="00AC46E5"/>
    <w:rsid w:val="00AC5207"/>
    <w:rsid w:val="00AC5253"/>
    <w:rsid w:val="00AC550D"/>
    <w:rsid w:val="00AC61E8"/>
    <w:rsid w:val="00AC664D"/>
    <w:rsid w:val="00AC69E2"/>
    <w:rsid w:val="00AC76BE"/>
    <w:rsid w:val="00AC792D"/>
    <w:rsid w:val="00AC7A9C"/>
    <w:rsid w:val="00AC7E94"/>
    <w:rsid w:val="00AD0438"/>
    <w:rsid w:val="00AD0C1A"/>
    <w:rsid w:val="00AD11D1"/>
    <w:rsid w:val="00AD1706"/>
    <w:rsid w:val="00AD1827"/>
    <w:rsid w:val="00AD187B"/>
    <w:rsid w:val="00AD2297"/>
    <w:rsid w:val="00AD29B6"/>
    <w:rsid w:val="00AD2D19"/>
    <w:rsid w:val="00AD30F0"/>
    <w:rsid w:val="00AD322C"/>
    <w:rsid w:val="00AD35AD"/>
    <w:rsid w:val="00AD3612"/>
    <w:rsid w:val="00AD38D7"/>
    <w:rsid w:val="00AD3AEA"/>
    <w:rsid w:val="00AD3B28"/>
    <w:rsid w:val="00AD4070"/>
    <w:rsid w:val="00AD434E"/>
    <w:rsid w:val="00AD4CD5"/>
    <w:rsid w:val="00AD4E41"/>
    <w:rsid w:val="00AD4F6C"/>
    <w:rsid w:val="00AD59D9"/>
    <w:rsid w:val="00AD5CBC"/>
    <w:rsid w:val="00AD6440"/>
    <w:rsid w:val="00AD70E4"/>
    <w:rsid w:val="00AD7188"/>
    <w:rsid w:val="00AD7B3D"/>
    <w:rsid w:val="00AD7CC9"/>
    <w:rsid w:val="00AD7F01"/>
    <w:rsid w:val="00AD7F73"/>
    <w:rsid w:val="00AE0130"/>
    <w:rsid w:val="00AE0298"/>
    <w:rsid w:val="00AE03C3"/>
    <w:rsid w:val="00AE0417"/>
    <w:rsid w:val="00AE0600"/>
    <w:rsid w:val="00AE08C1"/>
    <w:rsid w:val="00AE0D5C"/>
    <w:rsid w:val="00AE0DB0"/>
    <w:rsid w:val="00AE137D"/>
    <w:rsid w:val="00AE1583"/>
    <w:rsid w:val="00AE17E7"/>
    <w:rsid w:val="00AE189D"/>
    <w:rsid w:val="00AE1B4E"/>
    <w:rsid w:val="00AE1D86"/>
    <w:rsid w:val="00AE2434"/>
    <w:rsid w:val="00AE2AB2"/>
    <w:rsid w:val="00AE2DA1"/>
    <w:rsid w:val="00AE3D32"/>
    <w:rsid w:val="00AE3E59"/>
    <w:rsid w:val="00AE40DA"/>
    <w:rsid w:val="00AE45B7"/>
    <w:rsid w:val="00AE46B1"/>
    <w:rsid w:val="00AE4AEC"/>
    <w:rsid w:val="00AE52CE"/>
    <w:rsid w:val="00AE55A4"/>
    <w:rsid w:val="00AE618C"/>
    <w:rsid w:val="00AE6868"/>
    <w:rsid w:val="00AE6943"/>
    <w:rsid w:val="00AE6BBC"/>
    <w:rsid w:val="00AE719D"/>
    <w:rsid w:val="00AF03AC"/>
    <w:rsid w:val="00AF03D5"/>
    <w:rsid w:val="00AF0FB5"/>
    <w:rsid w:val="00AF1371"/>
    <w:rsid w:val="00AF1832"/>
    <w:rsid w:val="00AF2595"/>
    <w:rsid w:val="00AF298F"/>
    <w:rsid w:val="00AF2B1B"/>
    <w:rsid w:val="00AF320A"/>
    <w:rsid w:val="00AF35C0"/>
    <w:rsid w:val="00AF3B78"/>
    <w:rsid w:val="00AF461D"/>
    <w:rsid w:val="00AF468A"/>
    <w:rsid w:val="00AF49FA"/>
    <w:rsid w:val="00AF4D6D"/>
    <w:rsid w:val="00AF4DB9"/>
    <w:rsid w:val="00AF51B2"/>
    <w:rsid w:val="00AF5481"/>
    <w:rsid w:val="00AF5AFA"/>
    <w:rsid w:val="00AF5EF2"/>
    <w:rsid w:val="00AF62AB"/>
    <w:rsid w:val="00AF62D7"/>
    <w:rsid w:val="00AF68F3"/>
    <w:rsid w:val="00AF6C2A"/>
    <w:rsid w:val="00AF6D34"/>
    <w:rsid w:val="00AF7804"/>
    <w:rsid w:val="00AF7A45"/>
    <w:rsid w:val="00B00124"/>
    <w:rsid w:val="00B00453"/>
    <w:rsid w:val="00B004E2"/>
    <w:rsid w:val="00B005CE"/>
    <w:rsid w:val="00B00854"/>
    <w:rsid w:val="00B009EA"/>
    <w:rsid w:val="00B00C70"/>
    <w:rsid w:val="00B00F45"/>
    <w:rsid w:val="00B018AC"/>
    <w:rsid w:val="00B02541"/>
    <w:rsid w:val="00B0276A"/>
    <w:rsid w:val="00B02A69"/>
    <w:rsid w:val="00B0374B"/>
    <w:rsid w:val="00B038EF"/>
    <w:rsid w:val="00B038F0"/>
    <w:rsid w:val="00B03E5C"/>
    <w:rsid w:val="00B03F40"/>
    <w:rsid w:val="00B0437C"/>
    <w:rsid w:val="00B04855"/>
    <w:rsid w:val="00B04DB6"/>
    <w:rsid w:val="00B05065"/>
    <w:rsid w:val="00B05532"/>
    <w:rsid w:val="00B05753"/>
    <w:rsid w:val="00B05C62"/>
    <w:rsid w:val="00B061C9"/>
    <w:rsid w:val="00B0640F"/>
    <w:rsid w:val="00B066A6"/>
    <w:rsid w:val="00B067E6"/>
    <w:rsid w:val="00B06C48"/>
    <w:rsid w:val="00B07309"/>
    <w:rsid w:val="00B0757A"/>
    <w:rsid w:val="00B075D0"/>
    <w:rsid w:val="00B07605"/>
    <w:rsid w:val="00B07863"/>
    <w:rsid w:val="00B0796A"/>
    <w:rsid w:val="00B07BA0"/>
    <w:rsid w:val="00B07C60"/>
    <w:rsid w:val="00B07C9C"/>
    <w:rsid w:val="00B07F9C"/>
    <w:rsid w:val="00B101F2"/>
    <w:rsid w:val="00B10288"/>
    <w:rsid w:val="00B103A1"/>
    <w:rsid w:val="00B106EE"/>
    <w:rsid w:val="00B10A52"/>
    <w:rsid w:val="00B10D02"/>
    <w:rsid w:val="00B1104F"/>
    <w:rsid w:val="00B11170"/>
    <w:rsid w:val="00B111B1"/>
    <w:rsid w:val="00B11C16"/>
    <w:rsid w:val="00B11C47"/>
    <w:rsid w:val="00B11D37"/>
    <w:rsid w:val="00B11D45"/>
    <w:rsid w:val="00B11FFB"/>
    <w:rsid w:val="00B12283"/>
    <w:rsid w:val="00B12D35"/>
    <w:rsid w:val="00B12F93"/>
    <w:rsid w:val="00B12FA5"/>
    <w:rsid w:val="00B1329A"/>
    <w:rsid w:val="00B13630"/>
    <w:rsid w:val="00B1387E"/>
    <w:rsid w:val="00B13C1C"/>
    <w:rsid w:val="00B13CD5"/>
    <w:rsid w:val="00B13D09"/>
    <w:rsid w:val="00B14362"/>
    <w:rsid w:val="00B14965"/>
    <w:rsid w:val="00B149AD"/>
    <w:rsid w:val="00B14D4E"/>
    <w:rsid w:val="00B15388"/>
    <w:rsid w:val="00B153E9"/>
    <w:rsid w:val="00B15AAE"/>
    <w:rsid w:val="00B1615F"/>
    <w:rsid w:val="00B16385"/>
    <w:rsid w:val="00B165C9"/>
    <w:rsid w:val="00B16627"/>
    <w:rsid w:val="00B16836"/>
    <w:rsid w:val="00B16B23"/>
    <w:rsid w:val="00B16BFB"/>
    <w:rsid w:val="00B176B7"/>
    <w:rsid w:val="00B17ED9"/>
    <w:rsid w:val="00B20107"/>
    <w:rsid w:val="00B20465"/>
    <w:rsid w:val="00B20856"/>
    <w:rsid w:val="00B20973"/>
    <w:rsid w:val="00B20B45"/>
    <w:rsid w:val="00B20CC6"/>
    <w:rsid w:val="00B20D17"/>
    <w:rsid w:val="00B2101D"/>
    <w:rsid w:val="00B21215"/>
    <w:rsid w:val="00B21485"/>
    <w:rsid w:val="00B216A0"/>
    <w:rsid w:val="00B21A37"/>
    <w:rsid w:val="00B21C46"/>
    <w:rsid w:val="00B21E0A"/>
    <w:rsid w:val="00B2228E"/>
    <w:rsid w:val="00B22401"/>
    <w:rsid w:val="00B22547"/>
    <w:rsid w:val="00B22703"/>
    <w:rsid w:val="00B22803"/>
    <w:rsid w:val="00B22872"/>
    <w:rsid w:val="00B23154"/>
    <w:rsid w:val="00B23211"/>
    <w:rsid w:val="00B232A1"/>
    <w:rsid w:val="00B2342E"/>
    <w:rsid w:val="00B23B09"/>
    <w:rsid w:val="00B23D7C"/>
    <w:rsid w:val="00B241CC"/>
    <w:rsid w:val="00B24287"/>
    <w:rsid w:val="00B2435B"/>
    <w:rsid w:val="00B24515"/>
    <w:rsid w:val="00B2485E"/>
    <w:rsid w:val="00B25053"/>
    <w:rsid w:val="00B25173"/>
    <w:rsid w:val="00B252B1"/>
    <w:rsid w:val="00B252EA"/>
    <w:rsid w:val="00B2628B"/>
    <w:rsid w:val="00B26778"/>
    <w:rsid w:val="00B26AF5"/>
    <w:rsid w:val="00B2714C"/>
    <w:rsid w:val="00B27C57"/>
    <w:rsid w:val="00B27DA7"/>
    <w:rsid w:val="00B27E16"/>
    <w:rsid w:val="00B27FFE"/>
    <w:rsid w:val="00B3000B"/>
    <w:rsid w:val="00B30296"/>
    <w:rsid w:val="00B309E9"/>
    <w:rsid w:val="00B30E85"/>
    <w:rsid w:val="00B31463"/>
    <w:rsid w:val="00B31477"/>
    <w:rsid w:val="00B3167C"/>
    <w:rsid w:val="00B3186A"/>
    <w:rsid w:val="00B31AA9"/>
    <w:rsid w:val="00B31CA4"/>
    <w:rsid w:val="00B3248C"/>
    <w:rsid w:val="00B32B51"/>
    <w:rsid w:val="00B32E77"/>
    <w:rsid w:val="00B32EDB"/>
    <w:rsid w:val="00B32FBA"/>
    <w:rsid w:val="00B331DF"/>
    <w:rsid w:val="00B3384F"/>
    <w:rsid w:val="00B33AE1"/>
    <w:rsid w:val="00B33C2C"/>
    <w:rsid w:val="00B34DEA"/>
    <w:rsid w:val="00B34FBA"/>
    <w:rsid w:val="00B353CB"/>
    <w:rsid w:val="00B35A14"/>
    <w:rsid w:val="00B36766"/>
    <w:rsid w:val="00B367D3"/>
    <w:rsid w:val="00B367EC"/>
    <w:rsid w:val="00B36D7F"/>
    <w:rsid w:val="00B37FF4"/>
    <w:rsid w:val="00B40030"/>
    <w:rsid w:val="00B40396"/>
    <w:rsid w:val="00B404B5"/>
    <w:rsid w:val="00B40512"/>
    <w:rsid w:val="00B40EC7"/>
    <w:rsid w:val="00B4148C"/>
    <w:rsid w:val="00B41707"/>
    <w:rsid w:val="00B41726"/>
    <w:rsid w:val="00B41944"/>
    <w:rsid w:val="00B42580"/>
    <w:rsid w:val="00B42EEB"/>
    <w:rsid w:val="00B42F55"/>
    <w:rsid w:val="00B4330A"/>
    <w:rsid w:val="00B43904"/>
    <w:rsid w:val="00B439A1"/>
    <w:rsid w:val="00B43F52"/>
    <w:rsid w:val="00B4427A"/>
    <w:rsid w:val="00B444F4"/>
    <w:rsid w:val="00B4478B"/>
    <w:rsid w:val="00B448D1"/>
    <w:rsid w:val="00B44AA8"/>
    <w:rsid w:val="00B44D64"/>
    <w:rsid w:val="00B454B4"/>
    <w:rsid w:val="00B455EE"/>
    <w:rsid w:val="00B455FA"/>
    <w:rsid w:val="00B456F0"/>
    <w:rsid w:val="00B45750"/>
    <w:rsid w:val="00B45928"/>
    <w:rsid w:val="00B45AB1"/>
    <w:rsid w:val="00B45F1E"/>
    <w:rsid w:val="00B46086"/>
    <w:rsid w:val="00B463EE"/>
    <w:rsid w:val="00B4685E"/>
    <w:rsid w:val="00B46BB2"/>
    <w:rsid w:val="00B47104"/>
    <w:rsid w:val="00B4710E"/>
    <w:rsid w:val="00B4758E"/>
    <w:rsid w:val="00B47691"/>
    <w:rsid w:val="00B47F04"/>
    <w:rsid w:val="00B5097D"/>
    <w:rsid w:val="00B50B3B"/>
    <w:rsid w:val="00B50D9D"/>
    <w:rsid w:val="00B50DBF"/>
    <w:rsid w:val="00B511BF"/>
    <w:rsid w:val="00B51286"/>
    <w:rsid w:val="00B512B6"/>
    <w:rsid w:val="00B51B1D"/>
    <w:rsid w:val="00B52337"/>
    <w:rsid w:val="00B53021"/>
    <w:rsid w:val="00B53627"/>
    <w:rsid w:val="00B536BD"/>
    <w:rsid w:val="00B53F09"/>
    <w:rsid w:val="00B54AF6"/>
    <w:rsid w:val="00B55097"/>
    <w:rsid w:val="00B55123"/>
    <w:rsid w:val="00B551AB"/>
    <w:rsid w:val="00B55242"/>
    <w:rsid w:val="00B554D2"/>
    <w:rsid w:val="00B56857"/>
    <w:rsid w:val="00B56B10"/>
    <w:rsid w:val="00B56C7C"/>
    <w:rsid w:val="00B56D95"/>
    <w:rsid w:val="00B573B7"/>
    <w:rsid w:val="00B60181"/>
    <w:rsid w:val="00B6065F"/>
    <w:rsid w:val="00B609A8"/>
    <w:rsid w:val="00B60B6B"/>
    <w:rsid w:val="00B60D0D"/>
    <w:rsid w:val="00B60F4D"/>
    <w:rsid w:val="00B62028"/>
    <w:rsid w:val="00B62079"/>
    <w:rsid w:val="00B624D9"/>
    <w:rsid w:val="00B624E9"/>
    <w:rsid w:val="00B633E4"/>
    <w:rsid w:val="00B63655"/>
    <w:rsid w:val="00B63A43"/>
    <w:rsid w:val="00B63B47"/>
    <w:rsid w:val="00B640A1"/>
    <w:rsid w:val="00B64509"/>
    <w:rsid w:val="00B64827"/>
    <w:rsid w:val="00B648D0"/>
    <w:rsid w:val="00B64B9D"/>
    <w:rsid w:val="00B64C9E"/>
    <w:rsid w:val="00B64F65"/>
    <w:rsid w:val="00B65A40"/>
    <w:rsid w:val="00B65E4F"/>
    <w:rsid w:val="00B65FE4"/>
    <w:rsid w:val="00B6650A"/>
    <w:rsid w:val="00B66D4D"/>
    <w:rsid w:val="00B671F2"/>
    <w:rsid w:val="00B7019D"/>
    <w:rsid w:val="00B701CF"/>
    <w:rsid w:val="00B70281"/>
    <w:rsid w:val="00B7029A"/>
    <w:rsid w:val="00B703DB"/>
    <w:rsid w:val="00B7043F"/>
    <w:rsid w:val="00B704D4"/>
    <w:rsid w:val="00B7058E"/>
    <w:rsid w:val="00B70613"/>
    <w:rsid w:val="00B70DF2"/>
    <w:rsid w:val="00B70F5A"/>
    <w:rsid w:val="00B71096"/>
    <w:rsid w:val="00B711CB"/>
    <w:rsid w:val="00B71485"/>
    <w:rsid w:val="00B7165F"/>
    <w:rsid w:val="00B71698"/>
    <w:rsid w:val="00B716C3"/>
    <w:rsid w:val="00B7193F"/>
    <w:rsid w:val="00B72068"/>
    <w:rsid w:val="00B722CE"/>
    <w:rsid w:val="00B7262B"/>
    <w:rsid w:val="00B7293F"/>
    <w:rsid w:val="00B7297E"/>
    <w:rsid w:val="00B72BCD"/>
    <w:rsid w:val="00B72D00"/>
    <w:rsid w:val="00B733F5"/>
    <w:rsid w:val="00B73A73"/>
    <w:rsid w:val="00B73C28"/>
    <w:rsid w:val="00B73D50"/>
    <w:rsid w:val="00B7450C"/>
    <w:rsid w:val="00B749BC"/>
    <w:rsid w:val="00B74E38"/>
    <w:rsid w:val="00B74E4F"/>
    <w:rsid w:val="00B75463"/>
    <w:rsid w:val="00B75774"/>
    <w:rsid w:val="00B75979"/>
    <w:rsid w:val="00B75BA3"/>
    <w:rsid w:val="00B75EDA"/>
    <w:rsid w:val="00B75F2A"/>
    <w:rsid w:val="00B76223"/>
    <w:rsid w:val="00B76464"/>
    <w:rsid w:val="00B76730"/>
    <w:rsid w:val="00B7694E"/>
    <w:rsid w:val="00B7697A"/>
    <w:rsid w:val="00B76C5B"/>
    <w:rsid w:val="00B77308"/>
    <w:rsid w:val="00B7736C"/>
    <w:rsid w:val="00B773A9"/>
    <w:rsid w:val="00B7788A"/>
    <w:rsid w:val="00B77DD2"/>
    <w:rsid w:val="00B80108"/>
    <w:rsid w:val="00B8027A"/>
    <w:rsid w:val="00B803C5"/>
    <w:rsid w:val="00B80660"/>
    <w:rsid w:val="00B80882"/>
    <w:rsid w:val="00B8091C"/>
    <w:rsid w:val="00B80C7A"/>
    <w:rsid w:val="00B81444"/>
    <w:rsid w:val="00B81C02"/>
    <w:rsid w:val="00B81C35"/>
    <w:rsid w:val="00B81FE9"/>
    <w:rsid w:val="00B821C4"/>
    <w:rsid w:val="00B823C7"/>
    <w:rsid w:val="00B82604"/>
    <w:rsid w:val="00B826B3"/>
    <w:rsid w:val="00B82A92"/>
    <w:rsid w:val="00B835C7"/>
    <w:rsid w:val="00B839A2"/>
    <w:rsid w:val="00B839BB"/>
    <w:rsid w:val="00B83A0B"/>
    <w:rsid w:val="00B83C81"/>
    <w:rsid w:val="00B83CCA"/>
    <w:rsid w:val="00B8423C"/>
    <w:rsid w:val="00B8439D"/>
    <w:rsid w:val="00B843C1"/>
    <w:rsid w:val="00B84451"/>
    <w:rsid w:val="00B84BAE"/>
    <w:rsid w:val="00B84C4D"/>
    <w:rsid w:val="00B85355"/>
    <w:rsid w:val="00B8599B"/>
    <w:rsid w:val="00B86184"/>
    <w:rsid w:val="00B86238"/>
    <w:rsid w:val="00B862FA"/>
    <w:rsid w:val="00B86715"/>
    <w:rsid w:val="00B86F0D"/>
    <w:rsid w:val="00B87028"/>
    <w:rsid w:val="00B87810"/>
    <w:rsid w:val="00B87964"/>
    <w:rsid w:val="00B87AD8"/>
    <w:rsid w:val="00B905D2"/>
    <w:rsid w:val="00B90AAF"/>
    <w:rsid w:val="00B9102A"/>
    <w:rsid w:val="00B91166"/>
    <w:rsid w:val="00B91755"/>
    <w:rsid w:val="00B91C7E"/>
    <w:rsid w:val="00B91C92"/>
    <w:rsid w:val="00B91DA2"/>
    <w:rsid w:val="00B91F96"/>
    <w:rsid w:val="00B92175"/>
    <w:rsid w:val="00B923D6"/>
    <w:rsid w:val="00B9261E"/>
    <w:rsid w:val="00B92806"/>
    <w:rsid w:val="00B93649"/>
    <w:rsid w:val="00B93792"/>
    <w:rsid w:val="00B93BF3"/>
    <w:rsid w:val="00B93DE2"/>
    <w:rsid w:val="00B93FFA"/>
    <w:rsid w:val="00B94221"/>
    <w:rsid w:val="00B943CB"/>
    <w:rsid w:val="00B9443A"/>
    <w:rsid w:val="00B945A6"/>
    <w:rsid w:val="00B94609"/>
    <w:rsid w:val="00B9471A"/>
    <w:rsid w:val="00B9478C"/>
    <w:rsid w:val="00B947C9"/>
    <w:rsid w:val="00B94834"/>
    <w:rsid w:val="00B949C2"/>
    <w:rsid w:val="00B94E05"/>
    <w:rsid w:val="00B95255"/>
    <w:rsid w:val="00B9551F"/>
    <w:rsid w:val="00B95BA9"/>
    <w:rsid w:val="00B9615C"/>
    <w:rsid w:val="00B96455"/>
    <w:rsid w:val="00B96708"/>
    <w:rsid w:val="00B967DB"/>
    <w:rsid w:val="00B96FB8"/>
    <w:rsid w:val="00B9743B"/>
    <w:rsid w:val="00B9765F"/>
    <w:rsid w:val="00B97A01"/>
    <w:rsid w:val="00B97D50"/>
    <w:rsid w:val="00B97D79"/>
    <w:rsid w:val="00B97D8C"/>
    <w:rsid w:val="00BA0248"/>
    <w:rsid w:val="00BA02EB"/>
    <w:rsid w:val="00BA05D4"/>
    <w:rsid w:val="00BA0B8E"/>
    <w:rsid w:val="00BA1455"/>
    <w:rsid w:val="00BA16B7"/>
    <w:rsid w:val="00BA16C8"/>
    <w:rsid w:val="00BA1E34"/>
    <w:rsid w:val="00BA3082"/>
    <w:rsid w:val="00BA352D"/>
    <w:rsid w:val="00BA3AF4"/>
    <w:rsid w:val="00BA3D19"/>
    <w:rsid w:val="00BA429A"/>
    <w:rsid w:val="00BA4B43"/>
    <w:rsid w:val="00BA4D39"/>
    <w:rsid w:val="00BA4E18"/>
    <w:rsid w:val="00BA4EDB"/>
    <w:rsid w:val="00BA5F80"/>
    <w:rsid w:val="00BA6143"/>
    <w:rsid w:val="00BA62AF"/>
    <w:rsid w:val="00BA64CB"/>
    <w:rsid w:val="00BA67BB"/>
    <w:rsid w:val="00BA6B5A"/>
    <w:rsid w:val="00BA7027"/>
    <w:rsid w:val="00BA71D8"/>
    <w:rsid w:val="00BB010D"/>
    <w:rsid w:val="00BB06B6"/>
    <w:rsid w:val="00BB0748"/>
    <w:rsid w:val="00BB0886"/>
    <w:rsid w:val="00BB0A06"/>
    <w:rsid w:val="00BB0B6F"/>
    <w:rsid w:val="00BB0BD2"/>
    <w:rsid w:val="00BB0E3B"/>
    <w:rsid w:val="00BB1014"/>
    <w:rsid w:val="00BB1408"/>
    <w:rsid w:val="00BB1411"/>
    <w:rsid w:val="00BB1459"/>
    <w:rsid w:val="00BB15BE"/>
    <w:rsid w:val="00BB1716"/>
    <w:rsid w:val="00BB1BFC"/>
    <w:rsid w:val="00BB1C6B"/>
    <w:rsid w:val="00BB1E27"/>
    <w:rsid w:val="00BB259B"/>
    <w:rsid w:val="00BB2D49"/>
    <w:rsid w:val="00BB2E7D"/>
    <w:rsid w:val="00BB2EDF"/>
    <w:rsid w:val="00BB318C"/>
    <w:rsid w:val="00BB340B"/>
    <w:rsid w:val="00BB358A"/>
    <w:rsid w:val="00BB43F8"/>
    <w:rsid w:val="00BB46F2"/>
    <w:rsid w:val="00BB4C1F"/>
    <w:rsid w:val="00BB4D75"/>
    <w:rsid w:val="00BB51C1"/>
    <w:rsid w:val="00BB62AC"/>
    <w:rsid w:val="00BB6370"/>
    <w:rsid w:val="00BB638A"/>
    <w:rsid w:val="00BB6787"/>
    <w:rsid w:val="00BB6DCC"/>
    <w:rsid w:val="00BB71E8"/>
    <w:rsid w:val="00BB732B"/>
    <w:rsid w:val="00BB7442"/>
    <w:rsid w:val="00BB749D"/>
    <w:rsid w:val="00BB797D"/>
    <w:rsid w:val="00BB7A1E"/>
    <w:rsid w:val="00BC0079"/>
    <w:rsid w:val="00BC1000"/>
    <w:rsid w:val="00BC130F"/>
    <w:rsid w:val="00BC14B4"/>
    <w:rsid w:val="00BC16E7"/>
    <w:rsid w:val="00BC17BC"/>
    <w:rsid w:val="00BC1820"/>
    <w:rsid w:val="00BC1A33"/>
    <w:rsid w:val="00BC1C1A"/>
    <w:rsid w:val="00BC1C73"/>
    <w:rsid w:val="00BC1E2E"/>
    <w:rsid w:val="00BC2107"/>
    <w:rsid w:val="00BC2371"/>
    <w:rsid w:val="00BC2736"/>
    <w:rsid w:val="00BC286A"/>
    <w:rsid w:val="00BC2EB8"/>
    <w:rsid w:val="00BC2FD5"/>
    <w:rsid w:val="00BC30A1"/>
    <w:rsid w:val="00BC33AC"/>
    <w:rsid w:val="00BC3957"/>
    <w:rsid w:val="00BC40AD"/>
    <w:rsid w:val="00BC414D"/>
    <w:rsid w:val="00BC4791"/>
    <w:rsid w:val="00BC4A4B"/>
    <w:rsid w:val="00BC4A4D"/>
    <w:rsid w:val="00BC5021"/>
    <w:rsid w:val="00BC508F"/>
    <w:rsid w:val="00BC5193"/>
    <w:rsid w:val="00BC5258"/>
    <w:rsid w:val="00BC5C82"/>
    <w:rsid w:val="00BC5DA1"/>
    <w:rsid w:val="00BC60FC"/>
    <w:rsid w:val="00BC61FC"/>
    <w:rsid w:val="00BC6507"/>
    <w:rsid w:val="00BC69C1"/>
    <w:rsid w:val="00BC6E7D"/>
    <w:rsid w:val="00BD034A"/>
    <w:rsid w:val="00BD0735"/>
    <w:rsid w:val="00BD1070"/>
    <w:rsid w:val="00BD135B"/>
    <w:rsid w:val="00BD146E"/>
    <w:rsid w:val="00BD18DE"/>
    <w:rsid w:val="00BD1FDB"/>
    <w:rsid w:val="00BD2280"/>
    <w:rsid w:val="00BD24D9"/>
    <w:rsid w:val="00BD25F5"/>
    <w:rsid w:val="00BD29D6"/>
    <w:rsid w:val="00BD2C46"/>
    <w:rsid w:val="00BD2E35"/>
    <w:rsid w:val="00BD36E5"/>
    <w:rsid w:val="00BD432E"/>
    <w:rsid w:val="00BD4467"/>
    <w:rsid w:val="00BD4698"/>
    <w:rsid w:val="00BD4750"/>
    <w:rsid w:val="00BD4A5C"/>
    <w:rsid w:val="00BD5666"/>
    <w:rsid w:val="00BD5A0D"/>
    <w:rsid w:val="00BD5A7B"/>
    <w:rsid w:val="00BD65E5"/>
    <w:rsid w:val="00BD68BA"/>
    <w:rsid w:val="00BD6D42"/>
    <w:rsid w:val="00BD70D4"/>
    <w:rsid w:val="00BD7163"/>
    <w:rsid w:val="00BD746C"/>
    <w:rsid w:val="00BD78B6"/>
    <w:rsid w:val="00BD7D84"/>
    <w:rsid w:val="00BE02E5"/>
    <w:rsid w:val="00BE062D"/>
    <w:rsid w:val="00BE06AE"/>
    <w:rsid w:val="00BE0C98"/>
    <w:rsid w:val="00BE0DB3"/>
    <w:rsid w:val="00BE101B"/>
    <w:rsid w:val="00BE102B"/>
    <w:rsid w:val="00BE1272"/>
    <w:rsid w:val="00BE1322"/>
    <w:rsid w:val="00BE18F7"/>
    <w:rsid w:val="00BE1CF8"/>
    <w:rsid w:val="00BE2804"/>
    <w:rsid w:val="00BE29D2"/>
    <w:rsid w:val="00BE2A43"/>
    <w:rsid w:val="00BE2AFF"/>
    <w:rsid w:val="00BE2FB7"/>
    <w:rsid w:val="00BE34E0"/>
    <w:rsid w:val="00BE361F"/>
    <w:rsid w:val="00BE377A"/>
    <w:rsid w:val="00BE3982"/>
    <w:rsid w:val="00BE3C5A"/>
    <w:rsid w:val="00BE3DF2"/>
    <w:rsid w:val="00BE3F20"/>
    <w:rsid w:val="00BE3F46"/>
    <w:rsid w:val="00BE4259"/>
    <w:rsid w:val="00BE42E0"/>
    <w:rsid w:val="00BE4362"/>
    <w:rsid w:val="00BE478E"/>
    <w:rsid w:val="00BE4CB8"/>
    <w:rsid w:val="00BE4D83"/>
    <w:rsid w:val="00BE4D91"/>
    <w:rsid w:val="00BE4F37"/>
    <w:rsid w:val="00BE541A"/>
    <w:rsid w:val="00BE60E8"/>
    <w:rsid w:val="00BE63A7"/>
    <w:rsid w:val="00BE645C"/>
    <w:rsid w:val="00BE6529"/>
    <w:rsid w:val="00BE66BF"/>
    <w:rsid w:val="00BE67CF"/>
    <w:rsid w:val="00BE69F9"/>
    <w:rsid w:val="00BE756B"/>
    <w:rsid w:val="00BE7773"/>
    <w:rsid w:val="00BE7E61"/>
    <w:rsid w:val="00BF02EB"/>
    <w:rsid w:val="00BF04F8"/>
    <w:rsid w:val="00BF0576"/>
    <w:rsid w:val="00BF115C"/>
    <w:rsid w:val="00BF126F"/>
    <w:rsid w:val="00BF14B4"/>
    <w:rsid w:val="00BF1DB8"/>
    <w:rsid w:val="00BF210A"/>
    <w:rsid w:val="00BF2408"/>
    <w:rsid w:val="00BF2B4F"/>
    <w:rsid w:val="00BF2BE5"/>
    <w:rsid w:val="00BF319E"/>
    <w:rsid w:val="00BF332E"/>
    <w:rsid w:val="00BF3416"/>
    <w:rsid w:val="00BF388E"/>
    <w:rsid w:val="00BF3C76"/>
    <w:rsid w:val="00BF3F4C"/>
    <w:rsid w:val="00BF4236"/>
    <w:rsid w:val="00BF4256"/>
    <w:rsid w:val="00BF45C2"/>
    <w:rsid w:val="00BF51AC"/>
    <w:rsid w:val="00BF51CC"/>
    <w:rsid w:val="00BF5246"/>
    <w:rsid w:val="00BF53D6"/>
    <w:rsid w:val="00BF55E3"/>
    <w:rsid w:val="00BF5774"/>
    <w:rsid w:val="00BF5AFD"/>
    <w:rsid w:val="00BF5E15"/>
    <w:rsid w:val="00BF64C9"/>
    <w:rsid w:val="00BF657B"/>
    <w:rsid w:val="00BF67A6"/>
    <w:rsid w:val="00BF68DC"/>
    <w:rsid w:val="00BF68F2"/>
    <w:rsid w:val="00BF6AA6"/>
    <w:rsid w:val="00BF6AAF"/>
    <w:rsid w:val="00BF6D20"/>
    <w:rsid w:val="00BF6DC1"/>
    <w:rsid w:val="00BF6FC5"/>
    <w:rsid w:val="00BF75B3"/>
    <w:rsid w:val="00BF765C"/>
    <w:rsid w:val="00BF77F1"/>
    <w:rsid w:val="00BF7D18"/>
    <w:rsid w:val="00BF7D4D"/>
    <w:rsid w:val="00C00362"/>
    <w:rsid w:val="00C00619"/>
    <w:rsid w:val="00C00C76"/>
    <w:rsid w:val="00C00E68"/>
    <w:rsid w:val="00C00ED1"/>
    <w:rsid w:val="00C00F8F"/>
    <w:rsid w:val="00C0157C"/>
    <w:rsid w:val="00C01671"/>
    <w:rsid w:val="00C01949"/>
    <w:rsid w:val="00C01A4B"/>
    <w:rsid w:val="00C01AE1"/>
    <w:rsid w:val="00C0252B"/>
    <w:rsid w:val="00C02684"/>
    <w:rsid w:val="00C02C9A"/>
    <w:rsid w:val="00C03416"/>
    <w:rsid w:val="00C03465"/>
    <w:rsid w:val="00C03584"/>
    <w:rsid w:val="00C03876"/>
    <w:rsid w:val="00C03A2B"/>
    <w:rsid w:val="00C03BBB"/>
    <w:rsid w:val="00C03C38"/>
    <w:rsid w:val="00C0404E"/>
    <w:rsid w:val="00C044BE"/>
    <w:rsid w:val="00C044CF"/>
    <w:rsid w:val="00C04553"/>
    <w:rsid w:val="00C045BA"/>
    <w:rsid w:val="00C04C45"/>
    <w:rsid w:val="00C04E61"/>
    <w:rsid w:val="00C062CA"/>
    <w:rsid w:val="00C0630A"/>
    <w:rsid w:val="00C06795"/>
    <w:rsid w:val="00C06844"/>
    <w:rsid w:val="00C069A9"/>
    <w:rsid w:val="00C06B58"/>
    <w:rsid w:val="00C06D3A"/>
    <w:rsid w:val="00C06E2F"/>
    <w:rsid w:val="00C07269"/>
    <w:rsid w:val="00C07388"/>
    <w:rsid w:val="00C07469"/>
    <w:rsid w:val="00C07806"/>
    <w:rsid w:val="00C079F9"/>
    <w:rsid w:val="00C07B69"/>
    <w:rsid w:val="00C101C8"/>
    <w:rsid w:val="00C105FE"/>
    <w:rsid w:val="00C10AF3"/>
    <w:rsid w:val="00C10D6E"/>
    <w:rsid w:val="00C110D3"/>
    <w:rsid w:val="00C11192"/>
    <w:rsid w:val="00C11C03"/>
    <w:rsid w:val="00C11CC7"/>
    <w:rsid w:val="00C1246C"/>
    <w:rsid w:val="00C125F8"/>
    <w:rsid w:val="00C127D8"/>
    <w:rsid w:val="00C13264"/>
    <w:rsid w:val="00C138E4"/>
    <w:rsid w:val="00C13C47"/>
    <w:rsid w:val="00C13C8E"/>
    <w:rsid w:val="00C1400B"/>
    <w:rsid w:val="00C14371"/>
    <w:rsid w:val="00C143EA"/>
    <w:rsid w:val="00C1473F"/>
    <w:rsid w:val="00C14BD8"/>
    <w:rsid w:val="00C15312"/>
    <w:rsid w:val="00C15807"/>
    <w:rsid w:val="00C159A3"/>
    <w:rsid w:val="00C15A46"/>
    <w:rsid w:val="00C15B4C"/>
    <w:rsid w:val="00C15BD7"/>
    <w:rsid w:val="00C15CC8"/>
    <w:rsid w:val="00C15E36"/>
    <w:rsid w:val="00C15F29"/>
    <w:rsid w:val="00C16BF3"/>
    <w:rsid w:val="00C16D3B"/>
    <w:rsid w:val="00C16EE3"/>
    <w:rsid w:val="00C2008F"/>
    <w:rsid w:val="00C20350"/>
    <w:rsid w:val="00C20636"/>
    <w:rsid w:val="00C209BA"/>
    <w:rsid w:val="00C20BE0"/>
    <w:rsid w:val="00C20CE8"/>
    <w:rsid w:val="00C212D6"/>
    <w:rsid w:val="00C21B42"/>
    <w:rsid w:val="00C21C6F"/>
    <w:rsid w:val="00C21DC3"/>
    <w:rsid w:val="00C220EC"/>
    <w:rsid w:val="00C22646"/>
    <w:rsid w:val="00C228A5"/>
    <w:rsid w:val="00C22A88"/>
    <w:rsid w:val="00C22F03"/>
    <w:rsid w:val="00C2326F"/>
    <w:rsid w:val="00C23785"/>
    <w:rsid w:val="00C23827"/>
    <w:rsid w:val="00C238E4"/>
    <w:rsid w:val="00C23ADE"/>
    <w:rsid w:val="00C23BD5"/>
    <w:rsid w:val="00C23D45"/>
    <w:rsid w:val="00C24112"/>
    <w:rsid w:val="00C2454B"/>
    <w:rsid w:val="00C24D77"/>
    <w:rsid w:val="00C250C0"/>
    <w:rsid w:val="00C25499"/>
    <w:rsid w:val="00C254E5"/>
    <w:rsid w:val="00C2575C"/>
    <w:rsid w:val="00C25E6A"/>
    <w:rsid w:val="00C26312"/>
    <w:rsid w:val="00C2692F"/>
    <w:rsid w:val="00C26A59"/>
    <w:rsid w:val="00C26BFB"/>
    <w:rsid w:val="00C26DB3"/>
    <w:rsid w:val="00C26F94"/>
    <w:rsid w:val="00C270E4"/>
    <w:rsid w:val="00C275A9"/>
    <w:rsid w:val="00C279C3"/>
    <w:rsid w:val="00C27C65"/>
    <w:rsid w:val="00C3065F"/>
    <w:rsid w:val="00C30B03"/>
    <w:rsid w:val="00C30E8E"/>
    <w:rsid w:val="00C31404"/>
    <w:rsid w:val="00C31528"/>
    <w:rsid w:val="00C3171A"/>
    <w:rsid w:val="00C31E87"/>
    <w:rsid w:val="00C32505"/>
    <w:rsid w:val="00C325DE"/>
    <w:rsid w:val="00C327E7"/>
    <w:rsid w:val="00C334EF"/>
    <w:rsid w:val="00C335FB"/>
    <w:rsid w:val="00C340C5"/>
    <w:rsid w:val="00C34B13"/>
    <w:rsid w:val="00C34CD4"/>
    <w:rsid w:val="00C34D73"/>
    <w:rsid w:val="00C34EB4"/>
    <w:rsid w:val="00C35467"/>
    <w:rsid w:val="00C35A6D"/>
    <w:rsid w:val="00C35B8F"/>
    <w:rsid w:val="00C35D6A"/>
    <w:rsid w:val="00C362AF"/>
    <w:rsid w:val="00C365B0"/>
    <w:rsid w:val="00C36BA5"/>
    <w:rsid w:val="00C3778D"/>
    <w:rsid w:val="00C4036A"/>
    <w:rsid w:val="00C405AA"/>
    <w:rsid w:val="00C40635"/>
    <w:rsid w:val="00C41114"/>
    <w:rsid w:val="00C41291"/>
    <w:rsid w:val="00C416A6"/>
    <w:rsid w:val="00C4180B"/>
    <w:rsid w:val="00C41B84"/>
    <w:rsid w:val="00C41C22"/>
    <w:rsid w:val="00C41F77"/>
    <w:rsid w:val="00C42316"/>
    <w:rsid w:val="00C4241E"/>
    <w:rsid w:val="00C42791"/>
    <w:rsid w:val="00C427BB"/>
    <w:rsid w:val="00C42C59"/>
    <w:rsid w:val="00C42F1A"/>
    <w:rsid w:val="00C434D2"/>
    <w:rsid w:val="00C436DC"/>
    <w:rsid w:val="00C4378D"/>
    <w:rsid w:val="00C437DF"/>
    <w:rsid w:val="00C43D55"/>
    <w:rsid w:val="00C43E3A"/>
    <w:rsid w:val="00C43EAA"/>
    <w:rsid w:val="00C43F21"/>
    <w:rsid w:val="00C44C63"/>
    <w:rsid w:val="00C44EC7"/>
    <w:rsid w:val="00C45016"/>
    <w:rsid w:val="00C45151"/>
    <w:rsid w:val="00C45294"/>
    <w:rsid w:val="00C45378"/>
    <w:rsid w:val="00C45552"/>
    <w:rsid w:val="00C45CC2"/>
    <w:rsid w:val="00C4603F"/>
    <w:rsid w:val="00C465AB"/>
    <w:rsid w:val="00C467E6"/>
    <w:rsid w:val="00C46C02"/>
    <w:rsid w:val="00C471D0"/>
    <w:rsid w:val="00C471F1"/>
    <w:rsid w:val="00C4734E"/>
    <w:rsid w:val="00C47CC4"/>
    <w:rsid w:val="00C5014A"/>
    <w:rsid w:val="00C503AB"/>
    <w:rsid w:val="00C50636"/>
    <w:rsid w:val="00C51947"/>
    <w:rsid w:val="00C51C9B"/>
    <w:rsid w:val="00C52376"/>
    <w:rsid w:val="00C528EF"/>
    <w:rsid w:val="00C52C8D"/>
    <w:rsid w:val="00C52E2F"/>
    <w:rsid w:val="00C530F1"/>
    <w:rsid w:val="00C5372A"/>
    <w:rsid w:val="00C537EB"/>
    <w:rsid w:val="00C53921"/>
    <w:rsid w:val="00C54022"/>
    <w:rsid w:val="00C54C65"/>
    <w:rsid w:val="00C5527F"/>
    <w:rsid w:val="00C55914"/>
    <w:rsid w:val="00C55C4D"/>
    <w:rsid w:val="00C55DB5"/>
    <w:rsid w:val="00C56971"/>
    <w:rsid w:val="00C569BD"/>
    <w:rsid w:val="00C56B7B"/>
    <w:rsid w:val="00C57383"/>
    <w:rsid w:val="00C60874"/>
    <w:rsid w:val="00C60BDD"/>
    <w:rsid w:val="00C60E1C"/>
    <w:rsid w:val="00C611D3"/>
    <w:rsid w:val="00C61263"/>
    <w:rsid w:val="00C61A5A"/>
    <w:rsid w:val="00C62198"/>
    <w:rsid w:val="00C626FD"/>
    <w:rsid w:val="00C631AB"/>
    <w:rsid w:val="00C63255"/>
    <w:rsid w:val="00C63633"/>
    <w:rsid w:val="00C6383D"/>
    <w:rsid w:val="00C63A55"/>
    <w:rsid w:val="00C63AC1"/>
    <w:rsid w:val="00C63B88"/>
    <w:rsid w:val="00C63C1F"/>
    <w:rsid w:val="00C64327"/>
    <w:rsid w:val="00C6444E"/>
    <w:rsid w:val="00C64589"/>
    <w:rsid w:val="00C647FB"/>
    <w:rsid w:val="00C65256"/>
    <w:rsid w:val="00C6577B"/>
    <w:rsid w:val="00C65CB5"/>
    <w:rsid w:val="00C661E5"/>
    <w:rsid w:val="00C662EC"/>
    <w:rsid w:val="00C66701"/>
    <w:rsid w:val="00C66E8A"/>
    <w:rsid w:val="00C66ED6"/>
    <w:rsid w:val="00C67204"/>
    <w:rsid w:val="00C67268"/>
    <w:rsid w:val="00C67E74"/>
    <w:rsid w:val="00C70067"/>
    <w:rsid w:val="00C70477"/>
    <w:rsid w:val="00C70494"/>
    <w:rsid w:val="00C705BB"/>
    <w:rsid w:val="00C718EF"/>
    <w:rsid w:val="00C71E15"/>
    <w:rsid w:val="00C72289"/>
    <w:rsid w:val="00C72305"/>
    <w:rsid w:val="00C7273C"/>
    <w:rsid w:val="00C73422"/>
    <w:rsid w:val="00C73513"/>
    <w:rsid w:val="00C73529"/>
    <w:rsid w:val="00C736C0"/>
    <w:rsid w:val="00C73828"/>
    <w:rsid w:val="00C739D5"/>
    <w:rsid w:val="00C7406C"/>
    <w:rsid w:val="00C74296"/>
    <w:rsid w:val="00C74A47"/>
    <w:rsid w:val="00C75566"/>
    <w:rsid w:val="00C75DD2"/>
    <w:rsid w:val="00C76258"/>
    <w:rsid w:val="00C76267"/>
    <w:rsid w:val="00C769C2"/>
    <w:rsid w:val="00C76AED"/>
    <w:rsid w:val="00C76CF2"/>
    <w:rsid w:val="00C76F7B"/>
    <w:rsid w:val="00C77A12"/>
    <w:rsid w:val="00C77D81"/>
    <w:rsid w:val="00C77E57"/>
    <w:rsid w:val="00C77FDD"/>
    <w:rsid w:val="00C8007B"/>
    <w:rsid w:val="00C801E6"/>
    <w:rsid w:val="00C80247"/>
    <w:rsid w:val="00C8034F"/>
    <w:rsid w:val="00C80AA8"/>
    <w:rsid w:val="00C80F95"/>
    <w:rsid w:val="00C8114D"/>
    <w:rsid w:val="00C8214F"/>
    <w:rsid w:val="00C82308"/>
    <w:rsid w:val="00C82AF2"/>
    <w:rsid w:val="00C82B01"/>
    <w:rsid w:val="00C82E57"/>
    <w:rsid w:val="00C83056"/>
    <w:rsid w:val="00C83A4D"/>
    <w:rsid w:val="00C83AD8"/>
    <w:rsid w:val="00C83ADC"/>
    <w:rsid w:val="00C83BC1"/>
    <w:rsid w:val="00C8400E"/>
    <w:rsid w:val="00C8409D"/>
    <w:rsid w:val="00C8421C"/>
    <w:rsid w:val="00C844FE"/>
    <w:rsid w:val="00C8454D"/>
    <w:rsid w:val="00C85114"/>
    <w:rsid w:val="00C85736"/>
    <w:rsid w:val="00C85E95"/>
    <w:rsid w:val="00C86363"/>
    <w:rsid w:val="00C864F4"/>
    <w:rsid w:val="00C8661A"/>
    <w:rsid w:val="00C8696D"/>
    <w:rsid w:val="00C86C99"/>
    <w:rsid w:val="00C86E74"/>
    <w:rsid w:val="00C86F54"/>
    <w:rsid w:val="00C87320"/>
    <w:rsid w:val="00C8756C"/>
    <w:rsid w:val="00C8772F"/>
    <w:rsid w:val="00C87C37"/>
    <w:rsid w:val="00C87D8F"/>
    <w:rsid w:val="00C9015C"/>
    <w:rsid w:val="00C901B3"/>
    <w:rsid w:val="00C9028F"/>
    <w:rsid w:val="00C9070C"/>
    <w:rsid w:val="00C909ED"/>
    <w:rsid w:val="00C90D53"/>
    <w:rsid w:val="00C9167C"/>
    <w:rsid w:val="00C92035"/>
    <w:rsid w:val="00C92463"/>
    <w:rsid w:val="00C925E1"/>
    <w:rsid w:val="00C92666"/>
    <w:rsid w:val="00C9287A"/>
    <w:rsid w:val="00C92C60"/>
    <w:rsid w:val="00C92E84"/>
    <w:rsid w:val="00C92F6A"/>
    <w:rsid w:val="00C9321B"/>
    <w:rsid w:val="00C9449A"/>
    <w:rsid w:val="00C94775"/>
    <w:rsid w:val="00C948A4"/>
    <w:rsid w:val="00C94B57"/>
    <w:rsid w:val="00C94C5D"/>
    <w:rsid w:val="00C9504B"/>
    <w:rsid w:val="00C95075"/>
    <w:rsid w:val="00C9530C"/>
    <w:rsid w:val="00C954C4"/>
    <w:rsid w:val="00C95685"/>
    <w:rsid w:val="00C95B77"/>
    <w:rsid w:val="00C95BF3"/>
    <w:rsid w:val="00C9627C"/>
    <w:rsid w:val="00C96CC2"/>
    <w:rsid w:val="00C96FF2"/>
    <w:rsid w:val="00C972A2"/>
    <w:rsid w:val="00C9748F"/>
    <w:rsid w:val="00C97A78"/>
    <w:rsid w:val="00C97AC5"/>
    <w:rsid w:val="00C97B3F"/>
    <w:rsid w:val="00CA04B7"/>
    <w:rsid w:val="00CA0566"/>
    <w:rsid w:val="00CA08CD"/>
    <w:rsid w:val="00CA0E7C"/>
    <w:rsid w:val="00CA148A"/>
    <w:rsid w:val="00CA1499"/>
    <w:rsid w:val="00CA15D6"/>
    <w:rsid w:val="00CA1679"/>
    <w:rsid w:val="00CA175F"/>
    <w:rsid w:val="00CA1A23"/>
    <w:rsid w:val="00CA1FA0"/>
    <w:rsid w:val="00CA22C2"/>
    <w:rsid w:val="00CA3ADD"/>
    <w:rsid w:val="00CA4014"/>
    <w:rsid w:val="00CA416A"/>
    <w:rsid w:val="00CA486B"/>
    <w:rsid w:val="00CA4BDB"/>
    <w:rsid w:val="00CA4FAE"/>
    <w:rsid w:val="00CA5018"/>
    <w:rsid w:val="00CA542B"/>
    <w:rsid w:val="00CA5438"/>
    <w:rsid w:val="00CA5C5A"/>
    <w:rsid w:val="00CA5D05"/>
    <w:rsid w:val="00CA7161"/>
    <w:rsid w:val="00CA7B1F"/>
    <w:rsid w:val="00CA7FF4"/>
    <w:rsid w:val="00CB02AD"/>
    <w:rsid w:val="00CB06C3"/>
    <w:rsid w:val="00CB08AB"/>
    <w:rsid w:val="00CB0E74"/>
    <w:rsid w:val="00CB0F45"/>
    <w:rsid w:val="00CB113A"/>
    <w:rsid w:val="00CB1306"/>
    <w:rsid w:val="00CB1358"/>
    <w:rsid w:val="00CB1362"/>
    <w:rsid w:val="00CB142C"/>
    <w:rsid w:val="00CB17E1"/>
    <w:rsid w:val="00CB1CD2"/>
    <w:rsid w:val="00CB1FD1"/>
    <w:rsid w:val="00CB23E5"/>
    <w:rsid w:val="00CB2FBF"/>
    <w:rsid w:val="00CB30F4"/>
    <w:rsid w:val="00CB320D"/>
    <w:rsid w:val="00CB3300"/>
    <w:rsid w:val="00CB3CE7"/>
    <w:rsid w:val="00CB400D"/>
    <w:rsid w:val="00CB46E5"/>
    <w:rsid w:val="00CB49B3"/>
    <w:rsid w:val="00CB4A3E"/>
    <w:rsid w:val="00CB4EC8"/>
    <w:rsid w:val="00CB5200"/>
    <w:rsid w:val="00CB5741"/>
    <w:rsid w:val="00CB5792"/>
    <w:rsid w:val="00CB582C"/>
    <w:rsid w:val="00CB586B"/>
    <w:rsid w:val="00CB5A43"/>
    <w:rsid w:val="00CB6527"/>
    <w:rsid w:val="00CB67C5"/>
    <w:rsid w:val="00CB778E"/>
    <w:rsid w:val="00CC018D"/>
    <w:rsid w:val="00CC01ED"/>
    <w:rsid w:val="00CC04FF"/>
    <w:rsid w:val="00CC0F0F"/>
    <w:rsid w:val="00CC0F40"/>
    <w:rsid w:val="00CC10A0"/>
    <w:rsid w:val="00CC1577"/>
    <w:rsid w:val="00CC1646"/>
    <w:rsid w:val="00CC1A18"/>
    <w:rsid w:val="00CC1BFC"/>
    <w:rsid w:val="00CC1E04"/>
    <w:rsid w:val="00CC1F1E"/>
    <w:rsid w:val="00CC251B"/>
    <w:rsid w:val="00CC287B"/>
    <w:rsid w:val="00CC29CC"/>
    <w:rsid w:val="00CC2F15"/>
    <w:rsid w:val="00CC2F43"/>
    <w:rsid w:val="00CC34A2"/>
    <w:rsid w:val="00CC3A96"/>
    <w:rsid w:val="00CC3D59"/>
    <w:rsid w:val="00CC3EE9"/>
    <w:rsid w:val="00CC4083"/>
    <w:rsid w:val="00CC44DC"/>
    <w:rsid w:val="00CC462D"/>
    <w:rsid w:val="00CC4686"/>
    <w:rsid w:val="00CC4C33"/>
    <w:rsid w:val="00CC4F4E"/>
    <w:rsid w:val="00CC5428"/>
    <w:rsid w:val="00CC544B"/>
    <w:rsid w:val="00CC55AD"/>
    <w:rsid w:val="00CC6186"/>
    <w:rsid w:val="00CC70EB"/>
    <w:rsid w:val="00CC74F4"/>
    <w:rsid w:val="00CC7C05"/>
    <w:rsid w:val="00CC7CA2"/>
    <w:rsid w:val="00CC7EDE"/>
    <w:rsid w:val="00CD0002"/>
    <w:rsid w:val="00CD0299"/>
    <w:rsid w:val="00CD044C"/>
    <w:rsid w:val="00CD05EF"/>
    <w:rsid w:val="00CD0890"/>
    <w:rsid w:val="00CD101E"/>
    <w:rsid w:val="00CD11A5"/>
    <w:rsid w:val="00CD1345"/>
    <w:rsid w:val="00CD1A77"/>
    <w:rsid w:val="00CD1B5A"/>
    <w:rsid w:val="00CD1D2B"/>
    <w:rsid w:val="00CD1E80"/>
    <w:rsid w:val="00CD1F44"/>
    <w:rsid w:val="00CD284E"/>
    <w:rsid w:val="00CD2BA5"/>
    <w:rsid w:val="00CD2C8E"/>
    <w:rsid w:val="00CD39DF"/>
    <w:rsid w:val="00CD3AE6"/>
    <w:rsid w:val="00CD43DD"/>
    <w:rsid w:val="00CD46D7"/>
    <w:rsid w:val="00CD46FE"/>
    <w:rsid w:val="00CD47F1"/>
    <w:rsid w:val="00CD48A6"/>
    <w:rsid w:val="00CD4D11"/>
    <w:rsid w:val="00CD4DFE"/>
    <w:rsid w:val="00CD53BA"/>
    <w:rsid w:val="00CD56C2"/>
    <w:rsid w:val="00CD5B8A"/>
    <w:rsid w:val="00CD5CBB"/>
    <w:rsid w:val="00CD5DF1"/>
    <w:rsid w:val="00CD60C2"/>
    <w:rsid w:val="00CD6172"/>
    <w:rsid w:val="00CD63EB"/>
    <w:rsid w:val="00CD650E"/>
    <w:rsid w:val="00CD6779"/>
    <w:rsid w:val="00CD6CE5"/>
    <w:rsid w:val="00CD740C"/>
    <w:rsid w:val="00CD759C"/>
    <w:rsid w:val="00CD7B39"/>
    <w:rsid w:val="00CE024C"/>
    <w:rsid w:val="00CE035E"/>
    <w:rsid w:val="00CE0598"/>
    <w:rsid w:val="00CE0639"/>
    <w:rsid w:val="00CE083C"/>
    <w:rsid w:val="00CE0E8B"/>
    <w:rsid w:val="00CE0F10"/>
    <w:rsid w:val="00CE1005"/>
    <w:rsid w:val="00CE11BD"/>
    <w:rsid w:val="00CE11D7"/>
    <w:rsid w:val="00CE130F"/>
    <w:rsid w:val="00CE15A9"/>
    <w:rsid w:val="00CE1745"/>
    <w:rsid w:val="00CE1781"/>
    <w:rsid w:val="00CE1A43"/>
    <w:rsid w:val="00CE1C52"/>
    <w:rsid w:val="00CE1C62"/>
    <w:rsid w:val="00CE2196"/>
    <w:rsid w:val="00CE265D"/>
    <w:rsid w:val="00CE277F"/>
    <w:rsid w:val="00CE2882"/>
    <w:rsid w:val="00CE2AB7"/>
    <w:rsid w:val="00CE2B3A"/>
    <w:rsid w:val="00CE2B83"/>
    <w:rsid w:val="00CE2D9E"/>
    <w:rsid w:val="00CE38EE"/>
    <w:rsid w:val="00CE3910"/>
    <w:rsid w:val="00CE3A4E"/>
    <w:rsid w:val="00CE3C79"/>
    <w:rsid w:val="00CE3C8F"/>
    <w:rsid w:val="00CE3E13"/>
    <w:rsid w:val="00CE3F0D"/>
    <w:rsid w:val="00CE3FD2"/>
    <w:rsid w:val="00CE428C"/>
    <w:rsid w:val="00CE432D"/>
    <w:rsid w:val="00CE45B6"/>
    <w:rsid w:val="00CE4730"/>
    <w:rsid w:val="00CE4A1A"/>
    <w:rsid w:val="00CE4B08"/>
    <w:rsid w:val="00CE4B3D"/>
    <w:rsid w:val="00CE4BF4"/>
    <w:rsid w:val="00CE4C04"/>
    <w:rsid w:val="00CE4C7F"/>
    <w:rsid w:val="00CE5011"/>
    <w:rsid w:val="00CE5100"/>
    <w:rsid w:val="00CE51BC"/>
    <w:rsid w:val="00CE52DD"/>
    <w:rsid w:val="00CE577A"/>
    <w:rsid w:val="00CE5ADB"/>
    <w:rsid w:val="00CE5E9B"/>
    <w:rsid w:val="00CE60B5"/>
    <w:rsid w:val="00CE6530"/>
    <w:rsid w:val="00CE770B"/>
    <w:rsid w:val="00CE7BE4"/>
    <w:rsid w:val="00CE7DB0"/>
    <w:rsid w:val="00CF0080"/>
    <w:rsid w:val="00CF0126"/>
    <w:rsid w:val="00CF03EB"/>
    <w:rsid w:val="00CF06E5"/>
    <w:rsid w:val="00CF085D"/>
    <w:rsid w:val="00CF0EB0"/>
    <w:rsid w:val="00CF2644"/>
    <w:rsid w:val="00CF2A84"/>
    <w:rsid w:val="00CF2CA8"/>
    <w:rsid w:val="00CF2E20"/>
    <w:rsid w:val="00CF2EE3"/>
    <w:rsid w:val="00CF2FA4"/>
    <w:rsid w:val="00CF3638"/>
    <w:rsid w:val="00CF38F4"/>
    <w:rsid w:val="00CF3E14"/>
    <w:rsid w:val="00CF3EFA"/>
    <w:rsid w:val="00CF43B2"/>
    <w:rsid w:val="00CF44C1"/>
    <w:rsid w:val="00CF44DB"/>
    <w:rsid w:val="00CF481D"/>
    <w:rsid w:val="00CF488C"/>
    <w:rsid w:val="00CF4E78"/>
    <w:rsid w:val="00CF519E"/>
    <w:rsid w:val="00CF5388"/>
    <w:rsid w:val="00CF563E"/>
    <w:rsid w:val="00CF5826"/>
    <w:rsid w:val="00CF59AC"/>
    <w:rsid w:val="00CF5A99"/>
    <w:rsid w:val="00CF5C9F"/>
    <w:rsid w:val="00CF658E"/>
    <w:rsid w:val="00CF66CB"/>
    <w:rsid w:val="00CF671D"/>
    <w:rsid w:val="00CF6A84"/>
    <w:rsid w:val="00CF6CC7"/>
    <w:rsid w:val="00CF6EF0"/>
    <w:rsid w:val="00CF7933"/>
    <w:rsid w:val="00CF7B93"/>
    <w:rsid w:val="00D00103"/>
    <w:rsid w:val="00D0053E"/>
    <w:rsid w:val="00D00845"/>
    <w:rsid w:val="00D008DD"/>
    <w:rsid w:val="00D00B10"/>
    <w:rsid w:val="00D00F17"/>
    <w:rsid w:val="00D012A3"/>
    <w:rsid w:val="00D018D2"/>
    <w:rsid w:val="00D019B1"/>
    <w:rsid w:val="00D01FB0"/>
    <w:rsid w:val="00D01FD5"/>
    <w:rsid w:val="00D023B3"/>
    <w:rsid w:val="00D02A6F"/>
    <w:rsid w:val="00D02A76"/>
    <w:rsid w:val="00D02AF6"/>
    <w:rsid w:val="00D02B48"/>
    <w:rsid w:val="00D02BE2"/>
    <w:rsid w:val="00D02F4A"/>
    <w:rsid w:val="00D0300E"/>
    <w:rsid w:val="00D03057"/>
    <w:rsid w:val="00D0362B"/>
    <w:rsid w:val="00D039BD"/>
    <w:rsid w:val="00D03BEC"/>
    <w:rsid w:val="00D03D02"/>
    <w:rsid w:val="00D03D19"/>
    <w:rsid w:val="00D03EDF"/>
    <w:rsid w:val="00D03FDB"/>
    <w:rsid w:val="00D04271"/>
    <w:rsid w:val="00D049FF"/>
    <w:rsid w:val="00D04D0C"/>
    <w:rsid w:val="00D04DEB"/>
    <w:rsid w:val="00D056AA"/>
    <w:rsid w:val="00D05A55"/>
    <w:rsid w:val="00D05C24"/>
    <w:rsid w:val="00D0639D"/>
    <w:rsid w:val="00D06DD6"/>
    <w:rsid w:val="00D06F59"/>
    <w:rsid w:val="00D071A3"/>
    <w:rsid w:val="00D07358"/>
    <w:rsid w:val="00D07A80"/>
    <w:rsid w:val="00D07CFE"/>
    <w:rsid w:val="00D100E8"/>
    <w:rsid w:val="00D1078E"/>
    <w:rsid w:val="00D10BC8"/>
    <w:rsid w:val="00D10DDC"/>
    <w:rsid w:val="00D10F1C"/>
    <w:rsid w:val="00D1177B"/>
    <w:rsid w:val="00D119F4"/>
    <w:rsid w:val="00D11ACE"/>
    <w:rsid w:val="00D1221F"/>
    <w:rsid w:val="00D12310"/>
    <w:rsid w:val="00D12522"/>
    <w:rsid w:val="00D1266F"/>
    <w:rsid w:val="00D12717"/>
    <w:rsid w:val="00D12A2C"/>
    <w:rsid w:val="00D12DDC"/>
    <w:rsid w:val="00D1305F"/>
    <w:rsid w:val="00D13911"/>
    <w:rsid w:val="00D13B54"/>
    <w:rsid w:val="00D13C57"/>
    <w:rsid w:val="00D13D04"/>
    <w:rsid w:val="00D1457C"/>
    <w:rsid w:val="00D14707"/>
    <w:rsid w:val="00D148AE"/>
    <w:rsid w:val="00D14ABE"/>
    <w:rsid w:val="00D14E15"/>
    <w:rsid w:val="00D15283"/>
    <w:rsid w:val="00D15510"/>
    <w:rsid w:val="00D1580C"/>
    <w:rsid w:val="00D15A40"/>
    <w:rsid w:val="00D161BF"/>
    <w:rsid w:val="00D164A4"/>
    <w:rsid w:val="00D169A9"/>
    <w:rsid w:val="00D16D46"/>
    <w:rsid w:val="00D170AE"/>
    <w:rsid w:val="00D173F8"/>
    <w:rsid w:val="00D17628"/>
    <w:rsid w:val="00D17914"/>
    <w:rsid w:val="00D17967"/>
    <w:rsid w:val="00D17E49"/>
    <w:rsid w:val="00D17FE9"/>
    <w:rsid w:val="00D20114"/>
    <w:rsid w:val="00D202F3"/>
    <w:rsid w:val="00D203A1"/>
    <w:rsid w:val="00D20730"/>
    <w:rsid w:val="00D2087C"/>
    <w:rsid w:val="00D2089A"/>
    <w:rsid w:val="00D20A8B"/>
    <w:rsid w:val="00D20D49"/>
    <w:rsid w:val="00D212B3"/>
    <w:rsid w:val="00D213EA"/>
    <w:rsid w:val="00D21B2D"/>
    <w:rsid w:val="00D21B89"/>
    <w:rsid w:val="00D21F0B"/>
    <w:rsid w:val="00D222A3"/>
    <w:rsid w:val="00D223CA"/>
    <w:rsid w:val="00D22540"/>
    <w:rsid w:val="00D22741"/>
    <w:rsid w:val="00D23005"/>
    <w:rsid w:val="00D231B4"/>
    <w:rsid w:val="00D23272"/>
    <w:rsid w:val="00D232BC"/>
    <w:rsid w:val="00D233E0"/>
    <w:rsid w:val="00D23565"/>
    <w:rsid w:val="00D23CC0"/>
    <w:rsid w:val="00D24669"/>
    <w:rsid w:val="00D24824"/>
    <w:rsid w:val="00D2487A"/>
    <w:rsid w:val="00D252E6"/>
    <w:rsid w:val="00D25342"/>
    <w:rsid w:val="00D25B49"/>
    <w:rsid w:val="00D25FA2"/>
    <w:rsid w:val="00D26CC5"/>
    <w:rsid w:val="00D26DCC"/>
    <w:rsid w:val="00D26E33"/>
    <w:rsid w:val="00D2712D"/>
    <w:rsid w:val="00D2755B"/>
    <w:rsid w:val="00D27751"/>
    <w:rsid w:val="00D278D4"/>
    <w:rsid w:val="00D27924"/>
    <w:rsid w:val="00D27DF1"/>
    <w:rsid w:val="00D30453"/>
    <w:rsid w:val="00D3095E"/>
    <w:rsid w:val="00D30B53"/>
    <w:rsid w:val="00D30CBF"/>
    <w:rsid w:val="00D30CFB"/>
    <w:rsid w:val="00D30FFF"/>
    <w:rsid w:val="00D31397"/>
    <w:rsid w:val="00D31B1E"/>
    <w:rsid w:val="00D31B43"/>
    <w:rsid w:val="00D31F0D"/>
    <w:rsid w:val="00D32245"/>
    <w:rsid w:val="00D32483"/>
    <w:rsid w:val="00D325E3"/>
    <w:rsid w:val="00D33344"/>
    <w:rsid w:val="00D3444C"/>
    <w:rsid w:val="00D345D4"/>
    <w:rsid w:val="00D34604"/>
    <w:rsid w:val="00D3462E"/>
    <w:rsid w:val="00D346BA"/>
    <w:rsid w:val="00D34B24"/>
    <w:rsid w:val="00D34B57"/>
    <w:rsid w:val="00D35381"/>
    <w:rsid w:val="00D3555D"/>
    <w:rsid w:val="00D36025"/>
    <w:rsid w:val="00D360E1"/>
    <w:rsid w:val="00D36AE0"/>
    <w:rsid w:val="00D36D1D"/>
    <w:rsid w:val="00D36F67"/>
    <w:rsid w:val="00D3769B"/>
    <w:rsid w:val="00D37C0F"/>
    <w:rsid w:val="00D37D73"/>
    <w:rsid w:val="00D40625"/>
    <w:rsid w:val="00D4063A"/>
    <w:rsid w:val="00D408E8"/>
    <w:rsid w:val="00D40A4D"/>
    <w:rsid w:val="00D40A91"/>
    <w:rsid w:val="00D40D29"/>
    <w:rsid w:val="00D41BBA"/>
    <w:rsid w:val="00D41CD2"/>
    <w:rsid w:val="00D42900"/>
    <w:rsid w:val="00D42909"/>
    <w:rsid w:val="00D43AAD"/>
    <w:rsid w:val="00D43F3C"/>
    <w:rsid w:val="00D440A4"/>
    <w:rsid w:val="00D44216"/>
    <w:rsid w:val="00D44291"/>
    <w:rsid w:val="00D44422"/>
    <w:rsid w:val="00D44AC6"/>
    <w:rsid w:val="00D44DC6"/>
    <w:rsid w:val="00D4519E"/>
    <w:rsid w:val="00D451B7"/>
    <w:rsid w:val="00D4527C"/>
    <w:rsid w:val="00D45294"/>
    <w:rsid w:val="00D4557E"/>
    <w:rsid w:val="00D45915"/>
    <w:rsid w:val="00D45A60"/>
    <w:rsid w:val="00D45BE9"/>
    <w:rsid w:val="00D45E78"/>
    <w:rsid w:val="00D45ED7"/>
    <w:rsid w:val="00D4605F"/>
    <w:rsid w:val="00D461D0"/>
    <w:rsid w:val="00D4624E"/>
    <w:rsid w:val="00D464E3"/>
    <w:rsid w:val="00D4653D"/>
    <w:rsid w:val="00D46586"/>
    <w:rsid w:val="00D4693D"/>
    <w:rsid w:val="00D46AC9"/>
    <w:rsid w:val="00D46DAD"/>
    <w:rsid w:val="00D47198"/>
    <w:rsid w:val="00D474F7"/>
    <w:rsid w:val="00D47B69"/>
    <w:rsid w:val="00D47EC1"/>
    <w:rsid w:val="00D50003"/>
    <w:rsid w:val="00D5043F"/>
    <w:rsid w:val="00D509A3"/>
    <w:rsid w:val="00D50B4D"/>
    <w:rsid w:val="00D50BA9"/>
    <w:rsid w:val="00D50C22"/>
    <w:rsid w:val="00D50D83"/>
    <w:rsid w:val="00D5116C"/>
    <w:rsid w:val="00D51567"/>
    <w:rsid w:val="00D5187B"/>
    <w:rsid w:val="00D51ACF"/>
    <w:rsid w:val="00D51B8C"/>
    <w:rsid w:val="00D51D0B"/>
    <w:rsid w:val="00D51D1A"/>
    <w:rsid w:val="00D51F61"/>
    <w:rsid w:val="00D52298"/>
    <w:rsid w:val="00D52814"/>
    <w:rsid w:val="00D529ED"/>
    <w:rsid w:val="00D52D87"/>
    <w:rsid w:val="00D52E8E"/>
    <w:rsid w:val="00D52EC8"/>
    <w:rsid w:val="00D52F8B"/>
    <w:rsid w:val="00D53A8A"/>
    <w:rsid w:val="00D53DCE"/>
    <w:rsid w:val="00D54DDC"/>
    <w:rsid w:val="00D55475"/>
    <w:rsid w:val="00D566A7"/>
    <w:rsid w:val="00D56847"/>
    <w:rsid w:val="00D56E09"/>
    <w:rsid w:val="00D57196"/>
    <w:rsid w:val="00D574A8"/>
    <w:rsid w:val="00D57B84"/>
    <w:rsid w:val="00D57EB5"/>
    <w:rsid w:val="00D57EDE"/>
    <w:rsid w:val="00D60142"/>
    <w:rsid w:val="00D6018C"/>
    <w:rsid w:val="00D6051B"/>
    <w:rsid w:val="00D6058F"/>
    <w:rsid w:val="00D60687"/>
    <w:rsid w:val="00D606EE"/>
    <w:rsid w:val="00D607B4"/>
    <w:rsid w:val="00D60AE5"/>
    <w:rsid w:val="00D60EFF"/>
    <w:rsid w:val="00D611F5"/>
    <w:rsid w:val="00D612E6"/>
    <w:rsid w:val="00D6144B"/>
    <w:rsid w:val="00D616B1"/>
    <w:rsid w:val="00D616B6"/>
    <w:rsid w:val="00D617A9"/>
    <w:rsid w:val="00D61EB5"/>
    <w:rsid w:val="00D6231F"/>
    <w:rsid w:val="00D62466"/>
    <w:rsid w:val="00D62793"/>
    <w:rsid w:val="00D62D49"/>
    <w:rsid w:val="00D62E9B"/>
    <w:rsid w:val="00D62FE8"/>
    <w:rsid w:val="00D62FFD"/>
    <w:rsid w:val="00D631E5"/>
    <w:rsid w:val="00D63A21"/>
    <w:rsid w:val="00D63AB3"/>
    <w:rsid w:val="00D63CD4"/>
    <w:rsid w:val="00D63ED8"/>
    <w:rsid w:val="00D63EE3"/>
    <w:rsid w:val="00D6421F"/>
    <w:rsid w:val="00D64223"/>
    <w:rsid w:val="00D644ED"/>
    <w:rsid w:val="00D64A56"/>
    <w:rsid w:val="00D64B98"/>
    <w:rsid w:val="00D6500C"/>
    <w:rsid w:val="00D654FB"/>
    <w:rsid w:val="00D6590C"/>
    <w:rsid w:val="00D65AAC"/>
    <w:rsid w:val="00D66B3D"/>
    <w:rsid w:val="00D67242"/>
    <w:rsid w:val="00D67480"/>
    <w:rsid w:val="00D67946"/>
    <w:rsid w:val="00D67EC4"/>
    <w:rsid w:val="00D67FEC"/>
    <w:rsid w:val="00D71365"/>
    <w:rsid w:val="00D71791"/>
    <w:rsid w:val="00D71AE2"/>
    <w:rsid w:val="00D71CAC"/>
    <w:rsid w:val="00D71E8A"/>
    <w:rsid w:val="00D722E8"/>
    <w:rsid w:val="00D723DB"/>
    <w:rsid w:val="00D72472"/>
    <w:rsid w:val="00D724CA"/>
    <w:rsid w:val="00D72819"/>
    <w:rsid w:val="00D72C55"/>
    <w:rsid w:val="00D74616"/>
    <w:rsid w:val="00D74D7C"/>
    <w:rsid w:val="00D74FD2"/>
    <w:rsid w:val="00D75457"/>
    <w:rsid w:val="00D754D6"/>
    <w:rsid w:val="00D75915"/>
    <w:rsid w:val="00D75A50"/>
    <w:rsid w:val="00D75A6B"/>
    <w:rsid w:val="00D75AB7"/>
    <w:rsid w:val="00D75F19"/>
    <w:rsid w:val="00D764F0"/>
    <w:rsid w:val="00D7654A"/>
    <w:rsid w:val="00D76D9B"/>
    <w:rsid w:val="00D77704"/>
    <w:rsid w:val="00D77E7B"/>
    <w:rsid w:val="00D77F25"/>
    <w:rsid w:val="00D80055"/>
    <w:rsid w:val="00D80213"/>
    <w:rsid w:val="00D808AA"/>
    <w:rsid w:val="00D81391"/>
    <w:rsid w:val="00D816D1"/>
    <w:rsid w:val="00D8188D"/>
    <w:rsid w:val="00D81A20"/>
    <w:rsid w:val="00D81E13"/>
    <w:rsid w:val="00D81FBD"/>
    <w:rsid w:val="00D82075"/>
    <w:rsid w:val="00D82616"/>
    <w:rsid w:val="00D82896"/>
    <w:rsid w:val="00D82EBE"/>
    <w:rsid w:val="00D82F20"/>
    <w:rsid w:val="00D8333B"/>
    <w:rsid w:val="00D83A6A"/>
    <w:rsid w:val="00D840DA"/>
    <w:rsid w:val="00D84381"/>
    <w:rsid w:val="00D84546"/>
    <w:rsid w:val="00D84645"/>
    <w:rsid w:val="00D848C1"/>
    <w:rsid w:val="00D849E1"/>
    <w:rsid w:val="00D84B80"/>
    <w:rsid w:val="00D855BD"/>
    <w:rsid w:val="00D85650"/>
    <w:rsid w:val="00D85EF8"/>
    <w:rsid w:val="00D8629C"/>
    <w:rsid w:val="00D865C8"/>
    <w:rsid w:val="00D868AD"/>
    <w:rsid w:val="00D86B2E"/>
    <w:rsid w:val="00D86C29"/>
    <w:rsid w:val="00D86CFB"/>
    <w:rsid w:val="00D86D6A"/>
    <w:rsid w:val="00D87660"/>
    <w:rsid w:val="00D8790D"/>
    <w:rsid w:val="00D8797E"/>
    <w:rsid w:val="00D9015C"/>
    <w:rsid w:val="00D90D1F"/>
    <w:rsid w:val="00D90FAC"/>
    <w:rsid w:val="00D91011"/>
    <w:rsid w:val="00D912D3"/>
    <w:rsid w:val="00D9142F"/>
    <w:rsid w:val="00D915ED"/>
    <w:rsid w:val="00D91BEE"/>
    <w:rsid w:val="00D92235"/>
    <w:rsid w:val="00D92368"/>
    <w:rsid w:val="00D92470"/>
    <w:rsid w:val="00D92F64"/>
    <w:rsid w:val="00D93109"/>
    <w:rsid w:val="00D93116"/>
    <w:rsid w:val="00D9315A"/>
    <w:rsid w:val="00D93D01"/>
    <w:rsid w:val="00D93D07"/>
    <w:rsid w:val="00D93D30"/>
    <w:rsid w:val="00D93E97"/>
    <w:rsid w:val="00D94008"/>
    <w:rsid w:val="00D94664"/>
    <w:rsid w:val="00D94AFD"/>
    <w:rsid w:val="00D94C5F"/>
    <w:rsid w:val="00D95407"/>
    <w:rsid w:val="00D954F5"/>
    <w:rsid w:val="00D958F9"/>
    <w:rsid w:val="00D95C55"/>
    <w:rsid w:val="00D95CA0"/>
    <w:rsid w:val="00D96170"/>
    <w:rsid w:val="00D96342"/>
    <w:rsid w:val="00D964A6"/>
    <w:rsid w:val="00D966B4"/>
    <w:rsid w:val="00D966E6"/>
    <w:rsid w:val="00D96745"/>
    <w:rsid w:val="00D96B61"/>
    <w:rsid w:val="00D96B78"/>
    <w:rsid w:val="00D96D28"/>
    <w:rsid w:val="00D96E02"/>
    <w:rsid w:val="00D9720D"/>
    <w:rsid w:val="00D9728D"/>
    <w:rsid w:val="00D97A5D"/>
    <w:rsid w:val="00DA01E8"/>
    <w:rsid w:val="00DA07CE"/>
    <w:rsid w:val="00DA0AC7"/>
    <w:rsid w:val="00DA0E95"/>
    <w:rsid w:val="00DA0F60"/>
    <w:rsid w:val="00DA10F8"/>
    <w:rsid w:val="00DA16F9"/>
    <w:rsid w:val="00DA18A2"/>
    <w:rsid w:val="00DA1B6A"/>
    <w:rsid w:val="00DA235D"/>
    <w:rsid w:val="00DA261D"/>
    <w:rsid w:val="00DA2846"/>
    <w:rsid w:val="00DA298E"/>
    <w:rsid w:val="00DA2F46"/>
    <w:rsid w:val="00DA2F80"/>
    <w:rsid w:val="00DA336B"/>
    <w:rsid w:val="00DA39EA"/>
    <w:rsid w:val="00DA3AA5"/>
    <w:rsid w:val="00DA3E81"/>
    <w:rsid w:val="00DA4076"/>
    <w:rsid w:val="00DA4268"/>
    <w:rsid w:val="00DA47A7"/>
    <w:rsid w:val="00DA48D0"/>
    <w:rsid w:val="00DA497D"/>
    <w:rsid w:val="00DA5026"/>
    <w:rsid w:val="00DA5475"/>
    <w:rsid w:val="00DA553F"/>
    <w:rsid w:val="00DA58B7"/>
    <w:rsid w:val="00DA5BA0"/>
    <w:rsid w:val="00DA5EF5"/>
    <w:rsid w:val="00DA5F30"/>
    <w:rsid w:val="00DA7384"/>
    <w:rsid w:val="00DA7574"/>
    <w:rsid w:val="00DB0064"/>
    <w:rsid w:val="00DB04EF"/>
    <w:rsid w:val="00DB06F3"/>
    <w:rsid w:val="00DB074A"/>
    <w:rsid w:val="00DB0755"/>
    <w:rsid w:val="00DB077B"/>
    <w:rsid w:val="00DB0AD1"/>
    <w:rsid w:val="00DB0E7C"/>
    <w:rsid w:val="00DB0F7C"/>
    <w:rsid w:val="00DB11D1"/>
    <w:rsid w:val="00DB1459"/>
    <w:rsid w:val="00DB162A"/>
    <w:rsid w:val="00DB1B05"/>
    <w:rsid w:val="00DB1F38"/>
    <w:rsid w:val="00DB203E"/>
    <w:rsid w:val="00DB250B"/>
    <w:rsid w:val="00DB2765"/>
    <w:rsid w:val="00DB297B"/>
    <w:rsid w:val="00DB2EC3"/>
    <w:rsid w:val="00DB323F"/>
    <w:rsid w:val="00DB3454"/>
    <w:rsid w:val="00DB3786"/>
    <w:rsid w:val="00DB3789"/>
    <w:rsid w:val="00DB3A60"/>
    <w:rsid w:val="00DB45B5"/>
    <w:rsid w:val="00DB4E21"/>
    <w:rsid w:val="00DB50B1"/>
    <w:rsid w:val="00DB5670"/>
    <w:rsid w:val="00DB57F1"/>
    <w:rsid w:val="00DB5CBB"/>
    <w:rsid w:val="00DB5FA4"/>
    <w:rsid w:val="00DB60D1"/>
    <w:rsid w:val="00DB6248"/>
    <w:rsid w:val="00DB62CD"/>
    <w:rsid w:val="00DB62D5"/>
    <w:rsid w:val="00DB66D6"/>
    <w:rsid w:val="00DB7186"/>
    <w:rsid w:val="00DB776B"/>
    <w:rsid w:val="00DB7965"/>
    <w:rsid w:val="00DC0109"/>
    <w:rsid w:val="00DC04DC"/>
    <w:rsid w:val="00DC05ED"/>
    <w:rsid w:val="00DC0726"/>
    <w:rsid w:val="00DC1016"/>
    <w:rsid w:val="00DC1389"/>
    <w:rsid w:val="00DC1781"/>
    <w:rsid w:val="00DC1877"/>
    <w:rsid w:val="00DC1880"/>
    <w:rsid w:val="00DC1B9E"/>
    <w:rsid w:val="00DC1E49"/>
    <w:rsid w:val="00DC1FCC"/>
    <w:rsid w:val="00DC24E8"/>
    <w:rsid w:val="00DC2621"/>
    <w:rsid w:val="00DC2A51"/>
    <w:rsid w:val="00DC3015"/>
    <w:rsid w:val="00DC315F"/>
    <w:rsid w:val="00DC323C"/>
    <w:rsid w:val="00DC33C9"/>
    <w:rsid w:val="00DC3614"/>
    <w:rsid w:val="00DC3A48"/>
    <w:rsid w:val="00DC3A5A"/>
    <w:rsid w:val="00DC4209"/>
    <w:rsid w:val="00DC43BF"/>
    <w:rsid w:val="00DC44DB"/>
    <w:rsid w:val="00DC50C5"/>
    <w:rsid w:val="00DC5316"/>
    <w:rsid w:val="00DC5D0A"/>
    <w:rsid w:val="00DC5EBE"/>
    <w:rsid w:val="00DC6109"/>
    <w:rsid w:val="00DC626A"/>
    <w:rsid w:val="00DC680B"/>
    <w:rsid w:val="00DC6AAC"/>
    <w:rsid w:val="00DC6C8E"/>
    <w:rsid w:val="00DC6DB8"/>
    <w:rsid w:val="00DC6F00"/>
    <w:rsid w:val="00DC6F52"/>
    <w:rsid w:val="00DC740C"/>
    <w:rsid w:val="00DC7572"/>
    <w:rsid w:val="00DC7670"/>
    <w:rsid w:val="00DC7DAC"/>
    <w:rsid w:val="00DC7EFE"/>
    <w:rsid w:val="00DD112D"/>
    <w:rsid w:val="00DD15BB"/>
    <w:rsid w:val="00DD172A"/>
    <w:rsid w:val="00DD18EB"/>
    <w:rsid w:val="00DD1F37"/>
    <w:rsid w:val="00DD225B"/>
    <w:rsid w:val="00DD22B3"/>
    <w:rsid w:val="00DD24E0"/>
    <w:rsid w:val="00DD270C"/>
    <w:rsid w:val="00DD2B07"/>
    <w:rsid w:val="00DD3460"/>
    <w:rsid w:val="00DD3505"/>
    <w:rsid w:val="00DD3900"/>
    <w:rsid w:val="00DD392C"/>
    <w:rsid w:val="00DD39C4"/>
    <w:rsid w:val="00DD3DAA"/>
    <w:rsid w:val="00DD44FD"/>
    <w:rsid w:val="00DD4803"/>
    <w:rsid w:val="00DD5256"/>
    <w:rsid w:val="00DD58E6"/>
    <w:rsid w:val="00DD5CA1"/>
    <w:rsid w:val="00DD5FD2"/>
    <w:rsid w:val="00DD613E"/>
    <w:rsid w:val="00DD6289"/>
    <w:rsid w:val="00DD62F1"/>
    <w:rsid w:val="00DD64CD"/>
    <w:rsid w:val="00DD66DC"/>
    <w:rsid w:val="00DD69F2"/>
    <w:rsid w:val="00DD6A6A"/>
    <w:rsid w:val="00DD6A86"/>
    <w:rsid w:val="00DD787B"/>
    <w:rsid w:val="00DD7C12"/>
    <w:rsid w:val="00DE0334"/>
    <w:rsid w:val="00DE0AB2"/>
    <w:rsid w:val="00DE0C2E"/>
    <w:rsid w:val="00DE0F00"/>
    <w:rsid w:val="00DE0F56"/>
    <w:rsid w:val="00DE1210"/>
    <w:rsid w:val="00DE126E"/>
    <w:rsid w:val="00DE13E9"/>
    <w:rsid w:val="00DE1618"/>
    <w:rsid w:val="00DE18F2"/>
    <w:rsid w:val="00DE19D2"/>
    <w:rsid w:val="00DE2140"/>
    <w:rsid w:val="00DE2357"/>
    <w:rsid w:val="00DE272E"/>
    <w:rsid w:val="00DE2967"/>
    <w:rsid w:val="00DE2A0F"/>
    <w:rsid w:val="00DE2D68"/>
    <w:rsid w:val="00DE32CB"/>
    <w:rsid w:val="00DE33D3"/>
    <w:rsid w:val="00DE3B3E"/>
    <w:rsid w:val="00DE45AB"/>
    <w:rsid w:val="00DE4761"/>
    <w:rsid w:val="00DE4EC4"/>
    <w:rsid w:val="00DE581A"/>
    <w:rsid w:val="00DE5B69"/>
    <w:rsid w:val="00DE5EBE"/>
    <w:rsid w:val="00DE60A9"/>
    <w:rsid w:val="00DE6FE2"/>
    <w:rsid w:val="00DE70E3"/>
    <w:rsid w:val="00DE726A"/>
    <w:rsid w:val="00DE7571"/>
    <w:rsid w:val="00DE78E8"/>
    <w:rsid w:val="00DE79B1"/>
    <w:rsid w:val="00DE7E86"/>
    <w:rsid w:val="00DF0178"/>
    <w:rsid w:val="00DF03FB"/>
    <w:rsid w:val="00DF135F"/>
    <w:rsid w:val="00DF1495"/>
    <w:rsid w:val="00DF1750"/>
    <w:rsid w:val="00DF1ED1"/>
    <w:rsid w:val="00DF1F6D"/>
    <w:rsid w:val="00DF20F7"/>
    <w:rsid w:val="00DF227C"/>
    <w:rsid w:val="00DF23B9"/>
    <w:rsid w:val="00DF2853"/>
    <w:rsid w:val="00DF3A1E"/>
    <w:rsid w:val="00DF434E"/>
    <w:rsid w:val="00DF4746"/>
    <w:rsid w:val="00DF48E7"/>
    <w:rsid w:val="00DF49E6"/>
    <w:rsid w:val="00DF4A24"/>
    <w:rsid w:val="00DF4B6B"/>
    <w:rsid w:val="00DF5213"/>
    <w:rsid w:val="00DF5498"/>
    <w:rsid w:val="00DF5899"/>
    <w:rsid w:val="00DF59B9"/>
    <w:rsid w:val="00DF5EF9"/>
    <w:rsid w:val="00DF64A2"/>
    <w:rsid w:val="00DF6C6C"/>
    <w:rsid w:val="00DF6EE1"/>
    <w:rsid w:val="00DF708E"/>
    <w:rsid w:val="00DF7098"/>
    <w:rsid w:val="00DF77CF"/>
    <w:rsid w:val="00DF79D9"/>
    <w:rsid w:val="00DF7FC8"/>
    <w:rsid w:val="00E00518"/>
    <w:rsid w:val="00E00DB7"/>
    <w:rsid w:val="00E015C8"/>
    <w:rsid w:val="00E01A48"/>
    <w:rsid w:val="00E01A7B"/>
    <w:rsid w:val="00E02558"/>
    <w:rsid w:val="00E028D6"/>
    <w:rsid w:val="00E029F3"/>
    <w:rsid w:val="00E02C16"/>
    <w:rsid w:val="00E03262"/>
    <w:rsid w:val="00E033EA"/>
    <w:rsid w:val="00E036D8"/>
    <w:rsid w:val="00E03BFC"/>
    <w:rsid w:val="00E041B0"/>
    <w:rsid w:val="00E041DB"/>
    <w:rsid w:val="00E04613"/>
    <w:rsid w:val="00E048D4"/>
    <w:rsid w:val="00E05242"/>
    <w:rsid w:val="00E0585B"/>
    <w:rsid w:val="00E06531"/>
    <w:rsid w:val="00E0667C"/>
    <w:rsid w:val="00E06E16"/>
    <w:rsid w:val="00E06E1C"/>
    <w:rsid w:val="00E06F7A"/>
    <w:rsid w:val="00E07800"/>
    <w:rsid w:val="00E07922"/>
    <w:rsid w:val="00E07BCE"/>
    <w:rsid w:val="00E07C83"/>
    <w:rsid w:val="00E07D01"/>
    <w:rsid w:val="00E100F9"/>
    <w:rsid w:val="00E10A3F"/>
    <w:rsid w:val="00E10C8D"/>
    <w:rsid w:val="00E10CF2"/>
    <w:rsid w:val="00E10D24"/>
    <w:rsid w:val="00E10E17"/>
    <w:rsid w:val="00E10F28"/>
    <w:rsid w:val="00E113F9"/>
    <w:rsid w:val="00E11467"/>
    <w:rsid w:val="00E1162A"/>
    <w:rsid w:val="00E11C51"/>
    <w:rsid w:val="00E11D08"/>
    <w:rsid w:val="00E11D23"/>
    <w:rsid w:val="00E12483"/>
    <w:rsid w:val="00E126F1"/>
    <w:rsid w:val="00E127F4"/>
    <w:rsid w:val="00E1290D"/>
    <w:rsid w:val="00E12B15"/>
    <w:rsid w:val="00E12C48"/>
    <w:rsid w:val="00E12DF9"/>
    <w:rsid w:val="00E12DFB"/>
    <w:rsid w:val="00E12F37"/>
    <w:rsid w:val="00E12F84"/>
    <w:rsid w:val="00E13309"/>
    <w:rsid w:val="00E13369"/>
    <w:rsid w:val="00E1356A"/>
    <w:rsid w:val="00E13924"/>
    <w:rsid w:val="00E14011"/>
    <w:rsid w:val="00E140D3"/>
    <w:rsid w:val="00E14304"/>
    <w:rsid w:val="00E1445C"/>
    <w:rsid w:val="00E14AA9"/>
    <w:rsid w:val="00E14E20"/>
    <w:rsid w:val="00E14E86"/>
    <w:rsid w:val="00E152B9"/>
    <w:rsid w:val="00E15983"/>
    <w:rsid w:val="00E159A3"/>
    <w:rsid w:val="00E15C33"/>
    <w:rsid w:val="00E15C82"/>
    <w:rsid w:val="00E16395"/>
    <w:rsid w:val="00E16C23"/>
    <w:rsid w:val="00E16D30"/>
    <w:rsid w:val="00E17152"/>
    <w:rsid w:val="00E174AB"/>
    <w:rsid w:val="00E1761D"/>
    <w:rsid w:val="00E179A4"/>
    <w:rsid w:val="00E179E2"/>
    <w:rsid w:val="00E17F66"/>
    <w:rsid w:val="00E2004B"/>
    <w:rsid w:val="00E20703"/>
    <w:rsid w:val="00E20722"/>
    <w:rsid w:val="00E2085B"/>
    <w:rsid w:val="00E208F2"/>
    <w:rsid w:val="00E20C9B"/>
    <w:rsid w:val="00E21597"/>
    <w:rsid w:val="00E216A8"/>
    <w:rsid w:val="00E21BC3"/>
    <w:rsid w:val="00E21CDA"/>
    <w:rsid w:val="00E21E69"/>
    <w:rsid w:val="00E22077"/>
    <w:rsid w:val="00E22938"/>
    <w:rsid w:val="00E22ADF"/>
    <w:rsid w:val="00E22B7C"/>
    <w:rsid w:val="00E22D26"/>
    <w:rsid w:val="00E22F75"/>
    <w:rsid w:val="00E234FF"/>
    <w:rsid w:val="00E23839"/>
    <w:rsid w:val="00E23DD1"/>
    <w:rsid w:val="00E23E8A"/>
    <w:rsid w:val="00E2461E"/>
    <w:rsid w:val="00E249B7"/>
    <w:rsid w:val="00E24C21"/>
    <w:rsid w:val="00E25314"/>
    <w:rsid w:val="00E25966"/>
    <w:rsid w:val="00E25CB2"/>
    <w:rsid w:val="00E262FF"/>
    <w:rsid w:val="00E266A5"/>
    <w:rsid w:val="00E26A43"/>
    <w:rsid w:val="00E26A98"/>
    <w:rsid w:val="00E26BC5"/>
    <w:rsid w:val="00E26C15"/>
    <w:rsid w:val="00E26F9A"/>
    <w:rsid w:val="00E26F9D"/>
    <w:rsid w:val="00E2703D"/>
    <w:rsid w:val="00E2716B"/>
    <w:rsid w:val="00E271F3"/>
    <w:rsid w:val="00E27C21"/>
    <w:rsid w:val="00E30722"/>
    <w:rsid w:val="00E3079D"/>
    <w:rsid w:val="00E30DD6"/>
    <w:rsid w:val="00E3154B"/>
    <w:rsid w:val="00E31D8F"/>
    <w:rsid w:val="00E32085"/>
    <w:rsid w:val="00E323E7"/>
    <w:rsid w:val="00E324C8"/>
    <w:rsid w:val="00E32546"/>
    <w:rsid w:val="00E325F5"/>
    <w:rsid w:val="00E32890"/>
    <w:rsid w:val="00E32BF4"/>
    <w:rsid w:val="00E32E11"/>
    <w:rsid w:val="00E3354A"/>
    <w:rsid w:val="00E33668"/>
    <w:rsid w:val="00E33A28"/>
    <w:rsid w:val="00E33EA1"/>
    <w:rsid w:val="00E34297"/>
    <w:rsid w:val="00E342D4"/>
    <w:rsid w:val="00E345D3"/>
    <w:rsid w:val="00E3495E"/>
    <w:rsid w:val="00E34AEA"/>
    <w:rsid w:val="00E351D6"/>
    <w:rsid w:val="00E351EE"/>
    <w:rsid w:val="00E35761"/>
    <w:rsid w:val="00E35C7A"/>
    <w:rsid w:val="00E3639A"/>
    <w:rsid w:val="00E365D7"/>
    <w:rsid w:val="00E36B22"/>
    <w:rsid w:val="00E36C16"/>
    <w:rsid w:val="00E36F20"/>
    <w:rsid w:val="00E373C5"/>
    <w:rsid w:val="00E376C7"/>
    <w:rsid w:val="00E37A7A"/>
    <w:rsid w:val="00E37D54"/>
    <w:rsid w:val="00E401B7"/>
    <w:rsid w:val="00E40606"/>
    <w:rsid w:val="00E40C6E"/>
    <w:rsid w:val="00E40D81"/>
    <w:rsid w:val="00E41FF3"/>
    <w:rsid w:val="00E42338"/>
    <w:rsid w:val="00E42483"/>
    <w:rsid w:val="00E4260E"/>
    <w:rsid w:val="00E42868"/>
    <w:rsid w:val="00E42D25"/>
    <w:rsid w:val="00E4349C"/>
    <w:rsid w:val="00E43E44"/>
    <w:rsid w:val="00E440C2"/>
    <w:rsid w:val="00E44390"/>
    <w:rsid w:val="00E4573B"/>
    <w:rsid w:val="00E4577E"/>
    <w:rsid w:val="00E463D3"/>
    <w:rsid w:val="00E46DCC"/>
    <w:rsid w:val="00E46E6E"/>
    <w:rsid w:val="00E46F81"/>
    <w:rsid w:val="00E471C6"/>
    <w:rsid w:val="00E473A3"/>
    <w:rsid w:val="00E476C5"/>
    <w:rsid w:val="00E47DE8"/>
    <w:rsid w:val="00E501C4"/>
    <w:rsid w:val="00E503CB"/>
    <w:rsid w:val="00E5063A"/>
    <w:rsid w:val="00E50836"/>
    <w:rsid w:val="00E50AC0"/>
    <w:rsid w:val="00E515EA"/>
    <w:rsid w:val="00E52679"/>
    <w:rsid w:val="00E52FD5"/>
    <w:rsid w:val="00E54651"/>
    <w:rsid w:val="00E54E79"/>
    <w:rsid w:val="00E54E91"/>
    <w:rsid w:val="00E551FF"/>
    <w:rsid w:val="00E56298"/>
    <w:rsid w:val="00E56A89"/>
    <w:rsid w:val="00E56B12"/>
    <w:rsid w:val="00E5755F"/>
    <w:rsid w:val="00E60014"/>
    <w:rsid w:val="00E60323"/>
    <w:rsid w:val="00E604E8"/>
    <w:rsid w:val="00E604F3"/>
    <w:rsid w:val="00E60547"/>
    <w:rsid w:val="00E609D4"/>
    <w:rsid w:val="00E61017"/>
    <w:rsid w:val="00E61790"/>
    <w:rsid w:val="00E61870"/>
    <w:rsid w:val="00E619F9"/>
    <w:rsid w:val="00E63480"/>
    <w:rsid w:val="00E6370F"/>
    <w:rsid w:val="00E637E3"/>
    <w:rsid w:val="00E64133"/>
    <w:rsid w:val="00E641FA"/>
    <w:rsid w:val="00E643F4"/>
    <w:rsid w:val="00E644A6"/>
    <w:rsid w:val="00E647F1"/>
    <w:rsid w:val="00E64E80"/>
    <w:rsid w:val="00E64FD3"/>
    <w:rsid w:val="00E64FFD"/>
    <w:rsid w:val="00E65512"/>
    <w:rsid w:val="00E656C8"/>
    <w:rsid w:val="00E65DF8"/>
    <w:rsid w:val="00E6621E"/>
    <w:rsid w:val="00E6697B"/>
    <w:rsid w:val="00E66E04"/>
    <w:rsid w:val="00E66EB7"/>
    <w:rsid w:val="00E67801"/>
    <w:rsid w:val="00E6796A"/>
    <w:rsid w:val="00E7083E"/>
    <w:rsid w:val="00E708A5"/>
    <w:rsid w:val="00E70E44"/>
    <w:rsid w:val="00E71125"/>
    <w:rsid w:val="00E71395"/>
    <w:rsid w:val="00E713C3"/>
    <w:rsid w:val="00E71AAE"/>
    <w:rsid w:val="00E71AAF"/>
    <w:rsid w:val="00E71EFE"/>
    <w:rsid w:val="00E72385"/>
    <w:rsid w:val="00E7310E"/>
    <w:rsid w:val="00E7326A"/>
    <w:rsid w:val="00E737A3"/>
    <w:rsid w:val="00E73901"/>
    <w:rsid w:val="00E73AE9"/>
    <w:rsid w:val="00E74DA2"/>
    <w:rsid w:val="00E74FD9"/>
    <w:rsid w:val="00E752B3"/>
    <w:rsid w:val="00E75318"/>
    <w:rsid w:val="00E7547B"/>
    <w:rsid w:val="00E754EE"/>
    <w:rsid w:val="00E7571C"/>
    <w:rsid w:val="00E76574"/>
    <w:rsid w:val="00E76B7B"/>
    <w:rsid w:val="00E76F2B"/>
    <w:rsid w:val="00E77066"/>
    <w:rsid w:val="00E7757E"/>
    <w:rsid w:val="00E77B6C"/>
    <w:rsid w:val="00E806B1"/>
    <w:rsid w:val="00E80AA0"/>
    <w:rsid w:val="00E80B69"/>
    <w:rsid w:val="00E80BA4"/>
    <w:rsid w:val="00E80FE6"/>
    <w:rsid w:val="00E80FF9"/>
    <w:rsid w:val="00E814B8"/>
    <w:rsid w:val="00E816E4"/>
    <w:rsid w:val="00E817AD"/>
    <w:rsid w:val="00E81E2F"/>
    <w:rsid w:val="00E81F48"/>
    <w:rsid w:val="00E8254F"/>
    <w:rsid w:val="00E828F7"/>
    <w:rsid w:val="00E82A68"/>
    <w:rsid w:val="00E82FC6"/>
    <w:rsid w:val="00E83320"/>
    <w:rsid w:val="00E837FF"/>
    <w:rsid w:val="00E8385F"/>
    <w:rsid w:val="00E83AAE"/>
    <w:rsid w:val="00E8409A"/>
    <w:rsid w:val="00E8426E"/>
    <w:rsid w:val="00E84403"/>
    <w:rsid w:val="00E8453D"/>
    <w:rsid w:val="00E845FB"/>
    <w:rsid w:val="00E84DC8"/>
    <w:rsid w:val="00E85043"/>
    <w:rsid w:val="00E853E9"/>
    <w:rsid w:val="00E855CA"/>
    <w:rsid w:val="00E8566A"/>
    <w:rsid w:val="00E857D7"/>
    <w:rsid w:val="00E86136"/>
    <w:rsid w:val="00E86165"/>
    <w:rsid w:val="00E8616D"/>
    <w:rsid w:val="00E8682C"/>
    <w:rsid w:val="00E86921"/>
    <w:rsid w:val="00E873AA"/>
    <w:rsid w:val="00E87DA0"/>
    <w:rsid w:val="00E9044E"/>
    <w:rsid w:val="00E9068D"/>
    <w:rsid w:val="00E90CA8"/>
    <w:rsid w:val="00E9111C"/>
    <w:rsid w:val="00E9138F"/>
    <w:rsid w:val="00E9156B"/>
    <w:rsid w:val="00E915EA"/>
    <w:rsid w:val="00E91781"/>
    <w:rsid w:val="00E91A60"/>
    <w:rsid w:val="00E922F8"/>
    <w:rsid w:val="00E925A7"/>
    <w:rsid w:val="00E92810"/>
    <w:rsid w:val="00E931E5"/>
    <w:rsid w:val="00E93681"/>
    <w:rsid w:val="00E93763"/>
    <w:rsid w:val="00E937E7"/>
    <w:rsid w:val="00E943D7"/>
    <w:rsid w:val="00E94568"/>
    <w:rsid w:val="00E946AF"/>
    <w:rsid w:val="00E949DD"/>
    <w:rsid w:val="00E94A40"/>
    <w:rsid w:val="00E94A5F"/>
    <w:rsid w:val="00E951CC"/>
    <w:rsid w:val="00E96B35"/>
    <w:rsid w:val="00E96CE2"/>
    <w:rsid w:val="00E9708B"/>
    <w:rsid w:val="00E978F4"/>
    <w:rsid w:val="00E97C11"/>
    <w:rsid w:val="00E97FF4"/>
    <w:rsid w:val="00EA01BA"/>
    <w:rsid w:val="00EA0265"/>
    <w:rsid w:val="00EA091A"/>
    <w:rsid w:val="00EA0B0C"/>
    <w:rsid w:val="00EA0C51"/>
    <w:rsid w:val="00EA0CE6"/>
    <w:rsid w:val="00EA0DA5"/>
    <w:rsid w:val="00EA0F87"/>
    <w:rsid w:val="00EA10CB"/>
    <w:rsid w:val="00EA1974"/>
    <w:rsid w:val="00EA2212"/>
    <w:rsid w:val="00EA27B2"/>
    <w:rsid w:val="00EA2926"/>
    <w:rsid w:val="00EA295B"/>
    <w:rsid w:val="00EA2966"/>
    <w:rsid w:val="00EA30D5"/>
    <w:rsid w:val="00EA30EB"/>
    <w:rsid w:val="00EA3415"/>
    <w:rsid w:val="00EA38C3"/>
    <w:rsid w:val="00EA4357"/>
    <w:rsid w:val="00EA47D2"/>
    <w:rsid w:val="00EA4891"/>
    <w:rsid w:val="00EA4BE6"/>
    <w:rsid w:val="00EA4FAE"/>
    <w:rsid w:val="00EA5376"/>
    <w:rsid w:val="00EA55B9"/>
    <w:rsid w:val="00EA56BE"/>
    <w:rsid w:val="00EA57BB"/>
    <w:rsid w:val="00EA5D7E"/>
    <w:rsid w:val="00EA5EBA"/>
    <w:rsid w:val="00EA608D"/>
    <w:rsid w:val="00EA6840"/>
    <w:rsid w:val="00EA6842"/>
    <w:rsid w:val="00EA688F"/>
    <w:rsid w:val="00EA6ADF"/>
    <w:rsid w:val="00EA6BF6"/>
    <w:rsid w:val="00EA6E0C"/>
    <w:rsid w:val="00EA7288"/>
    <w:rsid w:val="00EB0051"/>
    <w:rsid w:val="00EB1777"/>
    <w:rsid w:val="00EB182A"/>
    <w:rsid w:val="00EB1AF6"/>
    <w:rsid w:val="00EB1ED4"/>
    <w:rsid w:val="00EB1FD5"/>
    <w:rsid w:val="00EB20E6"/>
    <w:rsid w:val="00EB22E9"/>
    <w:rsid w:val="00EB283E"/>
    <w:rsid w:val="00EB29B7"/>
    <w:rsid w:val="00EB2C89"/>
    <w:rsid w:val="00EB3597"/>
    <w:rsid w:val="00EB3814"/>
    <w:rsid w:val="00EB3827"/>
    <w:rsid w:val="00EB3862"/>
    <w:rsid w:val="00EB38FD"/>
    <w:rsid w:val="00EB39DA"/>
    <w:rsid w:val="00EB3BC3"/>
    <w:rsid w:val="00EB3EC9"/>
    <w:rsid w:val="00EB4117"/>
    <w:rsid w:val="00EB481D"/>
    <w:rsid w:val="00EB4CD4"/>
    <w:rsid w:val="00EB4CFA"/>
    <w:rsid w:val="00EB5405"/>
    <w:rsid w:val="00EB5B1D"/>
    <w:rsid w:val="00EB5B2A"/>
    <w:rsid w:val="00EB5DE5"/>
    <w:rsid w:val="00EB6118"/>
    <w:rsid w:val="00EB6455"/>
    <w:rsid w:val="00EB668B"/>
    <w:rsid w:val="00EB6ACF"/>
    <w:rsid w:val="00EB6C45"/>
    <w:rsid w:val="00EB6D83"/>
    <w:rsid w:val="00EB6E12"/>
    <w:rsid w:val="00EB6E20"/>
    <w:rsid w:val="00EB6F24"/>
    <w:rsid w:val="00EC02A2"/>
    <w:rsid w:val="00EC0E91"/>
    <w:rsid w:val="00EC0E9F"/>
    <w:rsid w:val="00EC0F60"/>
    <w:rsid w:val="00EC101B"/>
    <w:rsid w:val="00EC127C"/>
    <w:rsid w:val="00EC1BCB"/>
    <w:rsid w:val="00EC25DC"/>
    <w:rsid w:val="00EC2E36"/>
    <w:rsid w:val="00EC364A"/>
    <w:rsid w:val="00EC3886"/>
    <w:rsid w:val="00EC39F5"/>
    <w:rsid w:val="00EC3F6B"/>
    <w:rsid w:val="00EC44C0"/>
    <w:rsid w:val="00EC46A2"/>
    <w:rsid w:val="00EC4CBA"/>
    <w:rsid w:val="00EC4D09"/>
    <w:rsid w:val="00EC4D97"/>
    <w:rsid w:val="00EC4F35"/>
    <w:rsid w:val="00EC5189"/>
    <w:rsid w:val="00EC5190"/>
    <w:rsid w:val="00EC52A9"/>
    <w:rsid w:val="00EC5359"/>
    <w:rsid w:val="00EC569A"/>
    <w:rsid w:val="00EC5AB6"/>
    <w:rsid w:val="00EC6B82"/>
    <w:rsid w:val="00EC6CD1"/>
    <w:rsid w:val="00EC704A"/>
    <w:rsid w:val="00EC7530"/>
    <w:rsid w:val="00EC7D5C"/>
    <w:rsid w:val="00ED02E0"/>
    <w:rsid w:val="00ED0327"/>
    <w:rsid w:val="00ED08C4"/>
    <w:rsid w:val="00ED0ADA"/>
    <w:rsid w:val="00ED139C"/>
    <w:rsid w:val="00ED1EF0"/>
    <w:rsid w:val="00ED21E4"/>
    <w:rsid w:val="00ED229C"/>
    <w:rsid w:val="00ED2A18"/>
    <w:rsid w:val="00ED2BE8"/>
    <w:rsid w:val="00ED2C9D"/>
    <w:rsid w:val="00ED3739"/>
    <w:rsid w:val="00ED37A8"/>
    <w:rsid w:val="00ED4C40"/>
    <w:rsid w:val="00ED4C65"/>
    <w:rsid w:val="00ED4CEA"/>
    <w:rsid w:val="00ED501F"/>
    <w:rsid w:val="00ED52D1"/>
    <w:rsid w:val="00ED54E5"/>
    <w:rsid w:val="00ED6214"/>
    <w:rsid w:val="00ED672B"/>
    <w:rsid w:val="00ED6A21"/>
    <w:rsid w:val="00ED768B"/>
    <w:rsid w:val="00ED7783"/>
    <w:rsid w:val="00ED7881"/>
    <w:rsid w:val="00ED78C3"/>
    <w:rsid w:val="00ED7963"/>
    <w:rsid w:val="00ED7A38"/>
    <w:rsid w:val="00ED7C04"/>
    <w:rsid w:val="00ED7F07"/>
    <w:rsid w:val="00EE085F"/>
    <w:rsid w:val="00EE0FA3"/>
    <w:rsid w:val="00EE0FE6"/>
    <w:rsid w:val="00EE14B9"/>
    <w:rsid w:val="00EE176F"/>
    <w:rsid w:val="00EE1C56"/>
    <w:rsid w:val="00EE1C95"/>
    <w:rsid w:val="00EE1D04"/>
    <w:rsid w:val="00EE1F64"/>
    <w:rsid w:val="00EE1FCC"/>
    <w:rsid w:val="00EE200B"/>
    <w:rsid w:val="00EE22B6"/>
    <w:rsid w:val="00EE2431"/>
    <w:rsid w:val="00EE2561"/>
    <w:rsid w:val="00EE288C"/>
    <w:rsid w:val="00EE2BB3"/>
    <w:rsid w:val="00EE33E0"/>
    <w:rsid w:val="00EE3406"/>
    <w:rsid w:val="00EE3A21"/>
    <w:rsid w:val="00EE3E49"/>
    <w:rsid w:val="00EE43E9"/>
    <w:rsid w:val="00EE47D6"/>
    <w:rsid w:val="00EE5903"/>
    <w:rsid w:val="00EE5F9D"/>
    <w:rsid w:val="00EE629D"/>
    <w:rsid w:val="00EE6644"/>
    <w:rsid w:val="00EE699A"/>
    <w:rsid w:val="00EE6B24"/>
    <w:rsid w:val="00EE6D9C"/>
    <w:rsid w:val="00EE7062"/>
    <w:rsid w:val="00EE797B"/>
    <w:rsid w:val="00EE7A0A"/>
    <w:rsid w:val="00EE7CBB"/>
    <w:rsid w:val="00EF0075"/>
    <w:rsid w:val="00EF040B"/>
    <w:rsid w:val="00EF042C"/>
    <w:rsid w:val="00EF056B"/>
    <w:rsid w:val="00EF0C2B"/>
    <w:rsid w:val="00EF1446"/>
    <w:rsid w:val="00EF1892"/>
    <w:rsid w:val="00EF191A"/>
    <w:rsid w:val="00EF246B"/>
    <w:rsid w:val="00EF2C5D"/>
    <w:rsid w:val="00EF2D36"/>
    <w:rsid w:val="00EF2E7D"/>
    <w:rsid w:val="00EF2E8D"/>
    <w:rsid w:val="00EF3039"/>
    <w:rsid w:val="00EF33F3"/>
    <w:rsid w:val="00EF344C"/>
    <w:rsid w:val="00EF368F"/>
    <w:rsid w:val="00EF3837"/>
    <w:rsid w:val="00EF3BBF"/>
    <w:rsid w:val="00EF4596"/>
    <w:rsid w:val="00EF570A"/>
    <w:rsid w:val="00EF5D5E"/>
    <w:rsid w:val="00EF5F09"/>
    <w:rsid w:val="00EF6417"/>
    <w:rsid w:val="00EF694C"/>
    <w:rsid w:val="00EF6F16"/>
    <w:rsid w:val="00EF6FE8"/>
    <w:rsid w:val="00EF70C2"/>
    <w:rsid w:val="00EF74CE"/>
    <w:rsid w:val="00EF78EC"/>
    <w:rsid w:val="00EF7B23"/>
    <w:rsid w:val="00EF7FED"/>
    <w:rsid w:val="00F002B8"/>
    <w:rsid w:val="00F0030F"/>
    <w:rsid w:val="00F007C6"/>
    <w:rsid w:val="00F0081E"/>
    <w:rsid w:val="00F0096F"/>
    <w:rsid w:val="00F00B0F"/>
    <w:rsid w:val="00F00BD4"/>
    <w:rsid w:val="00F010E8"/>
    <w:rsid w:val="00F0114F"/>
    <w:rsid w:val="00F0177F"/>
    <w:rsid w:val="00F01A80"/>
    <w:rsid w:val="00F02177"/>
    <w:rsid w:val="00F02724"/>
    <w:rsid w:val="00F02983"/>
    <w:rsid w:val="00F02A85"/>
    <w:rsid w:val="00F02F34"/>
    <w:rsid w:val="00F03042"/>
    <w:rsid w:val="00F0350C"/>
    <w:rsid w:val="00F0368D"/>
    <w:rsid w:val="00F03706"/>
    <w:rsid w:val="00F03DBE"/>
    <w:rsid w:val="00F03EFC"/>
    <w:rsid w:val="00F04054"/>
    <w:rsid w:val="00F040DD"/>
    <w:rsid w:val="00F0435B"/>
    <w:rsid w:val="00F053DD"/>
    <w:rsid w:val="00F056B9"/>
    <w:rsid w:val="00F059D1"/>
    <w:rsid w:val="00F05ABE"/>
    <w:rsid w:val="00F05AD1"/>
    <w:rsid w:val="00F06151"/>
    <w:rsid w:val="00F06CB8"/>
    <w:rsid w:val="00F06EC6"/>
    <w:rsid w:val="00F0757D"/>
    <w:rsid w:val="00F07857"/>
    <w:rsid w:val="00F07D68"/>
    <w:rsid w:val="00F1033F"/>
    <w:rsid w:val="00F1078E"/>
    <w:rsid w:val="00F109BA"/>
    <w:rsid w:val="00F1108F"/>
    <w:rsid w:val="00F119C9"/>
    <w:rsid w:val="00F11BE5"/>
    <w:rsid w:val="00F11CB6"/>
    <w:rsid w:val="00F11CBA"/>
    <w:rsid w:val="00F1216A"/>
    <w:rsid w:val="00F121BB"/>
    <w:rsid w:val="00F12649"/>
    <w:rsid w:val="00F12700"/>
    <w:rsid w:val="00F129D8"/>
    <w:rsid w:val="00F13364"/>
    <w:rsid w:val="00F1378D"/>
    <w:rsid w:val="00F138BC"/>
    <w:rsid w:val="00F13CE0"/>
    <w:rsid w:val="00F1459B"/>
    <w:rsid w:val="00F153FB"/>
    <w:rsid w:val="00F15407"/>
    <w:rsid w:val="00F15CCE"/>
    <w:rsid w:val="00F15E80"/>
    <w:rsid w:val="00F15F52"/>
    <w:rsid w:val="00F16671"/>
    <w:rsid w:val="00F169D3"/>
    <w:rsid w:val="00F16AC5"/>
    <w:rsid w:val="00F16F04"/>
    <w:rsid w:val="00F1741E"/>
    <w:rsid w:val="00F17474"/>
    <w:rsid w:val="00F17B1E"/>
    <w:rsid w:val="00F17CB0"/>
    <w:rsid w:val="00F17EA1"/>
    <w:rsid w:val="00F202FF"/>
    <w:rsid w:val="00F2045E"/>
    <w:rsid w:val="00F20779"/>
    <w:rsid w:val="00F20837"/>
    <w:rsid w:val="00F20A1A"/>
    <w:rsid w:val="00F20B49"/>
    <w:rsid w:val="00F20CFA"/>
    <w:rsid w:val="00F21545"/>
    <w:rsid w:val="00F21567"/>
    <w:rsid w:val="00F219DD"/>
    <w:rsid w:val="00F21B8E"/>
    <w:rsid w:val="00F21C4D"/>
    <w:rsid w:val="00F21DFF"/>
    <w:rsid w:val="00F22704"/>
    <w:rsid w:val="00F2271C"/>
    <w:rsid w:val="00F22B71"/>
    <w:rsid w:val="00F22D71"/>
    <w:rsid w:val="00F2370C"/>
    <w:rsid w:val="00F2384A"/>
    <w:rsid w:val="00F23861"/>
    <w:rsid w:val="00F23963"/>
    <w:rsid w:val="00F23D1F"/>
    <w:rsid w:val="00F23E49"/>
    <w:rsid w:val="00F240F8"/>
    <w:rsid w:val="00F240F9"/>
    <w:rsid w:val="00F24556"/>
    <w:rsid w:val="00F2506C"/>
    <w:rsid w:val="00F25D0F"/>
    <w:rsid w:val="00F26467"/>
    <w:rsid w:val="00F26D06"/>
    <w:rsid w:val="00F26E5C"/>
    <w:rsid w:val="00F26E98"/>
    <w:rsid w:val="00F276B6"/>
    <w:rsid w:val="00F27768"/>
    <w:rsid w:val="00F27B16"/>
    <w:rsid w:val="00F27E1D"/>
    <w:rsid w:val="00F305AC"/>
    <w:rsid w:val="00F30E57"/>
    <w:rsid w:val="00F31000"/>
    <w:rsid w:val="00F310A6"/>
    <w:rsid w:val="00F313CB"/>
    <w:rsid w:val="00F315B4"/>
    <w:rsid w:val="00F318DC"/>
    <w:rsid w:val="00F31E12"/>
    <w:rsid w:val="00F3247A"/>
    <w:rsid w:val="00F3259C"/>
    <w:rsid w:val="00F32BC7"/>
    <w:rsid w:val="00F32F01"/>
    <w:rsid w:val="00F3319C"/>
    <w:rsid w:val="00F333D3"/>
    <w:rsid w:val="00F3344D"/>
    <w:rsid w:val="00F33678"/>
    <w:rsid w:val="00F337A5"/>
    <w:rsid w:val="00F3380B"/>
    <w:rsid w:val="00F33C10"/>
    <w:rsid w:val="00F33C4E"/>
    <w:rsid w:val="00F33FFF"/>
    <w:rsid w:val="00F3482A"/>
    <w:rsid w:val="00F34A4D"/>
    <w:rsid w:val="00F34B86"/>
    <w:rsid w:val="00F350AF"/>
    <w:rsid w:val="00F352BA"/>
    <w:rsid w:val="00F35381"/>
    <w:rsid w:val="00F3596C"/>
    <w:rsid w:val="00F35B50"/>
    <w:rsid w:val="00F360A4"/>
    <w:rsid w:val="00F36159"/>
    <w:rsid w:val="00F36891"/>
    <w:rsid w:val="00F36DE3"/>
    <w:rsid w:val="00F36E3D"/>
    <w:rsid w:val="00F37308"/>
    <w:rsid w:val="00F37348"/>
    <w:rsid w:val="00F376E0"/>
    <w:rsid w:val="00F3777F"/>
    <w:rsid w:val="00F37CB0"/>
    <w:rsid w:val="00F40177"/>
    <w:rsid w:val="00F4019D"/>
    <w:rsid w:val="00F402F2"/>
    <w:rsid w:val="00F40462"/>
    <w:rsid w:val="00F40713"/>
    <w:rsid w:val="00F40938"/>
    <w:rsid w:val="00F40E17"/>
    <w:rsid w:val="00F4195A"/>
    <w:rsid w:val="00F41A8F"/>
    <w:rsid w:val="00F41B90"/>
    <w:rsid w:val="00F41BFD"/>
    <w:rsid w:val="00F424A3"/>
    <w:rsid w:val="00F4302E"/>
    <w:rsid w:val="00F4305D"/>
    <w:rsid w:val="00F437E6"/>
    <w:rsid w:val="00F43ED4"/>
    <w:rsid w:val="00F44039"/>
    <w:rsid w:val="00F4406C"/>
    <w:rsid w:val="00F44490"/>
    <w:rsid w:val="00F44721"/>
    <w:rsid w:val="00F44F5F"/>
    <w:rsid w:val="00F45552"/>
    <w:rsid w:val="00F455E3"/>
    <w:rsid w:val="00F456F6"/>
    <w:rsid w:val="00F45C38"/>
    <w:rsid w:val="00F45D12"/>
    <w:rsid w:val="00F45D50"/>
    <w:rsid w:val="00F45F05"/>
    <w:rsid w:val="00F4670A"/>
    <w:rsid w:val="00F47437"/>
    <w:rsid w:val="00F4778A"/>
    <w:rsid w:val="00F47A71"/>
    <w:rsid w:val="00F47DFF"/>
    <w:rsid w:val="00F50046"/>
    <w:rsid w:val="00F500DB"/>
    <w:rsid w:val="00F505D6"/>
    <w:rsid w:val="00F505F3"/>
    <w:rsid w:val="00F50636"/>
    <w:rsid w:val="00F50E46"/>
    <w:rsid w:val="00F512DC"/>
    <w:rsid w:val="00F51A35"/>
    <w:rsid w:val="00F51C46"/>
    <w:rsid w:val="00F529B2"/>
    <w:rsid w:val="00F52A95"/>
    <w:rsid w:val="00F52AF7"/>
    <w:rsid w:val="00F52B2A"/>
    <w:rsid w:val="00F52B2D"/>
    <w:rsid w:val="00F52CD0"/>
    <w:rsid w:val="00F5301F"/>
    <w:rsid w:val="00F53080"/>
    <w:rsid w:val="00F530CB"/>
    <w:rsid w:val="00F532FB"/>
    <w:rsid w:val="00F534A1"/>
    <w:rsid w:val="00F53551"/>
    <w:rsid w:val="00F53D01"/>
    <w:rsid w:val="00F542A8"/>
    <w:rsid w:val="00F54459"/>
    <w:rsid w:val="00F54959"/>
    <w:rsid w:val="00F549D8"/>
    <w:rsid w:val="00F54B16"/>
    <w:rsid w:val="00F5513F"/>
    <w:rsid w:val="00F5603B"/>
    <w:rsid w:val="00F5614D"/>
    <w:rsid w:val="00F56158"/>
    <w:rsid w:val="00F569BA"/>
    <w:rsid w:val="00F56A0C"/>
    <w:rsid w:val="00F5720D"/>
    <w:rsid w:val="00F579C2"/>
    <w:rsid w:val="00F57AEC"/>
    <w:rsid w:val="00F57D5D"/>
    <w:rsid w:val="00F60153"/>
    <w:rsid w:val="00F603D4"/>
    <w:rsid w:val="00F60F71"/>
    <w:rsid w:val="00F60FE6"/>
    <w:rsid w:val="00F6166F"/>
    <w:rsid w:val="00F61830"/>
    <w:rsid w:val="00F61923"/>
    <w:rsid w:val="00F61AB0"/>
    <w:rsid w:val="00F61BAB"/>
    <w:rsid w:val="00F61C68"/>
    <w:rsid w:val="00F61FCF"/>
    <w:rsid w:val="00F61FF7"/>
    <w:rsid w:val="00F62833"/>
    <w:rsid w:val="00F62952"/>
    <w:rsid w:val="00F62FE8"/>
    <w:rsid w:val="00F631FF"/>
    <w:rsid w:val="00F63266"/>
    <w:rsid w:val="00F6343B"/>
    <w:rsid w:val="00F63467"/>
    <w:rsid w:val="00F634FD"/>
    <w:rsid w:val="00F63D8D"/>
    <w:rsid w:val="00F63DEB"/>
    <w:rsid w:val="00F6451F"/>
    <w:rsid w:val="00F646C4"/>
    <w:rsid w:val="00F64A6C"/>
    <w:rsid w:val="00F64CB3"/>
    <w:rsid w:val="00F64F71"/>
    <w:rsid w:val="00F65391"/>
    <w:rsid w:val="00F65B5C"/>
    <w:rsid w:val="00F65C93"/>
    <w:rsid w:val="00F65EAC"/>
    <w:rsid w:val="00F66339"/>
    <w:rsid w:val="00F666B5"/>
    <w:rsid w:val="00F67363"/>
    <w:rsid w:val="00F677D6"/>
    <w:rsid w:val="00F67852"/>
    <w:rsid w:val="00F67E88"/>
    <w:rsid w:val="00F70171"/>
    <w:rsid w:val="00F704E5"/>
    <w:rsid w:val="00F70538"/>
    <w:rsid w:val="00F7053A"/>
    <w:rsid w:val="00F70BC4"/>
    <w:rsid w:val="00F70D4D"/>
    <w:rsid w:val="00F70F95"/>
    <w:rsid w:val="00F71458"/>
    <w:rsid w:val="00F718B6"/>
    <w:rsid w:val="00F719AC"/>
    <w:rsid w:val="00F71D71"/>
    <w:rsid w:val="00F71E79"/>
    <w:rsid w:val="00F7209D"/>
    <w:rsid w:val="00F7278E"/>
    <w:rsid w:val="00F727C6"/>
    <w:rsid w:val="00F72D13"/>
    <w:rsid w:val="00F73082"/>
    <w:rsid w:val="00F73757"/>
    <w:rsid w:val="00F73B86"/>
    <w:rsid w:val="00F73CBD"/>
    <w:rsid w:val="00F73E45"/>
    <w:rsid w:val="00F73FC0"/>
    <w:rsid w:val="00F74267"/>
    <w:rsid w:val="00F74687"/>
    <w:rsid w:val="00F7534D"/>
    <w:rsid w:val="00F75B24"/>
    <w:rsid w:val="00F75B8E"/>
    <w:rsid w:val="00F75E97"/>
    <w:rsid w:val="00F75EE1"/>
    <w:rsid w:val="00F76676"/>
    <w:rsid w:val="00F766AA"/>
    <w:rsid w:val="00F76AE3"/>
    <w:rsid w:val="00F76D30"/>
    <w:rsid w:val="00F76F20"/>
    <w:rsid w:val="00F77066"/>
    <w:rsid w:val="00F77192"/>
    <w:rsid w:val="00F778C3"/>
    <w:rsid w:val="00F77AE4"/>
    <w:rsid w:val="00F77B47"/>
    <w:rsid w:val="00F77E0A"/>
    <w:rsid w:val="00F80271"/>
    <w:rsid w:val="00F802DC"/>
    <w:rsid w:val="00F82546"/>
    <w:rsid w:val="00F828E0"/>
    <w:rsid w:val="00F82A46"/>
    <w:rsid w:val="00F82DE1"/>
    <w:rsid w:val="00F82E9C"/>
    <w:rsid w:val="00F8301C"/>
    <w:rsid w:val="00F8325B"/>
    <w:rsid w:val="00F83448"/>
    <w:rsid w:val="00F83D25"/>
    <w:rsid w:val="00F84A05"/>
    <w:rsid w:val="00F84CA3"/>
    <w:rsid w:val="00F85130"/>
    <w:rsid w:val="00F85739"/>
    <w:rsid w:val="00F85846"/>
    <w:rsid w:val="00F858C7"/>
    <w:rsid w:val="00F85D12"/>
    <w:rsid w:val="00F85E13"/>
    <w:rsid w:val="00F866A8"/>
    <w:rsid w:val="00F867C4"/>
    <w:rsid w:val="00F86B08"/>
    <w:rsid w:val="00F86CD1"/>
    <w:rsid w:val="00F86D65"/>
    <w:rsid w:val="00F86EAF"/>
    <w:rsid w:val="00F86F03"/>
    <w:rsid w:val="00F878F2"/>
    <w:rsid w:val="00F87CF4"/>
    <w:rsid w:val="00F9045E"/>
    <w:rsid w:val="00F9065B"/>
    <w:rsid w:val="00F9126B"/>
    <w:rsid w:val="00F912E1"/>
    <w:rsid w:val="00F915B3"/>
    <w:rsid w:val="00F92159"/>
    <w:rsid w:val="00F921D9"/>
    <w:rsid w:val="00F922DD"/>
    <w:rsid w:val="00F9261B"/>
    <w:rsid w:val="00F92623"/>
    <w:rsid w:val="00F92670"/>
    <w:rsid w:val="00F92710"/>
    <w:rsid w:val="00F9273E"/>
    <w:rsid w:val="00F92B0C"/>
    <w:rsid w:val="00F933AE"/>
    <w:rsid w:val="00F93715"/>
    <w:rsid w:val="00F93A49"/>
    <w:rsid w:val="00F93AEF"/>
    <w:rsid w:val="00F93D6F"/>
    <w:rsid w:val="00F945B4"/>
    <w:rsid w:val="00F94600"/>
    <w:rsid w:val="00F948D3"/>
    <w:rsid w:val="00F94A05"/>
    <w:rsid w:val="00F94CA9"/>
    <w:rsid w:val="00F94DAB"/>
    <w:rsid w:val="00F95277"/>
    <w:rsid w:val="00F953A1"/>
    <w:rsid w:val="00F9548E"/>
    <w:rsid w:val="00F955BA"/>
    <w:rsid w:val="00F957D3"/>
    <w:rsid w:val="00F9595A"/>
    <w:rsid w:val="00F95B19"/>
    <w:rsid w:val="00F95B4A"/>
    <w:rsid w:val="00F95E19"/>
    <w:rsid w:val="00F95F37"/>
    <w:rsid w:val="00F960FF"/>
    <w:rsid w:val="00F963E3"/>
    <w:rsid w:val="00F965DE"/>
    <w:rsid w:val="00F9677B"/>
    <w:rsid w:val="00F96A33"/>
    <w:rsid w:val="00F96BC9"/>
    <w:rsid w:val="00F96EAA"/>
    <w:rsid w:val="00F9739C"/>
    <w:rsid w:val="00F9776F"/>
    <w:rsid w:val="00F977AD"/>
    <w:rsid w:val="00F97896"/>
    <w:rsid w:val="00F97899"/>
    <w:rsid w:val="00F97B0A"/>
    <w:rsid w:val="00F97CF5"/>
    <w:rsid w:val="00FA03BD"/>
    <w:rsid w:val="00FA0928"/>
    <w:rsid w:val="00FA0F87"/>
    <w:rsid w:val="00FA1AD3"/>
    <w:rsid w:val="00FA1C9F"/>
    <w:rsid w:val="00FA223D"/>
    <w:rsid w:val="00FA24A3"/>
    <w:rsid w:val="00FA2644"/>
    <w:rsid w:val="00FA27BB"/>
    <w:rsid w:val="00FA2C4E"/>
    <w:rsid w:val="00FA3154"/>
    <w:rsid w:val="00FA3298"/>
    <w:rsid w:val="00FA364A"/>
    <w:rsid w:val="00FA364C"/>
    <w:rsid w:val="00FA3D40"/>
    <w:rsid w:val="00FA3DC5"/>
    <w:rsid w:val="00FA4030"/>
    <w:rsid w:val="00FA41D4"/>
    <w:rsid w:val="00FA489C"/>
    <w:rsid w:val="00FA48A7"/>
    <w:rsid w:val="00FA4A95"/>
    <w:rsid w:val="00FA4E3F"/>
    <w:rsid w:val="00FA4F4C"/>
    <w:rsid w:val="00FA6506"/>
    <w:rsid w:val="00FA674F"/>
    <w:rsid w:val="00FA6E8D"/>
    <w:rsid w:val="00FA6F24"/>
    <w:rsid w:val="00FA7727"/>
    <w:rsid w:val="00FA78FF"/>
    <w:rsid w:val="00FA7B36"/>
    <w:rsid w:val="00FA7B9B"/>
    <w:rsid w:val="00FA7DB5"/>
    <w:rsid w:val="00FB00A2"/>
    <w:rsid w:val="00FB0940"/>
    <w:rsid w:val="00FB0988"/>
    <w:rsid w:val="00FB0B79"/>
    <w:rsid w:val="00FB0EE4"/>
    <w:rsid w:val="00FB1033"/>
    <w:rsid w:val="00FB1906"/>
    <w:rsid w:val="00FB1A01"/>
    <w:rsid w:val="00FB1F1B"/>
    <w:rsid w:val="00FB212C"/>
    <w:rsid w:val="00FB2C32"/>
    <w:rsid w:val="00FB3167"/>
    <w:rsid w:val="00FB4F24"/>
    <w:rsid w:val="00FB5923"/>
    <w:rsid w:val="00FB5E63"/>
    <w:rsid w:val="00FB5F47"/>
    <w:rsid w:val="00FB6678"/>
    <w:rsid w:val="00FB6700"/>
    <w:rsid w:val="00FB6CA4"/>
    <w:rsid w:val="00FB71FA"/>
    <w:rsid w:val="00FB79B1"/>
    <w:rsid w:val="00FC01D1"/>
    <w:rsid w:val="00FC0A72"/>
    <w:rsid w:val="00FC1441"/>
    <w:rsid w:val="00FC1588"/>
    <w:rsid w:val="00FC1C78"/>
    <w:rsid w:val="00FC1EC7"/>
    <w:rsid w:val="00FC1FEC"/>
    <w:rsid w:val="00FC2189"/>
    <w:rsid w:val="00FC238E"/>
    <w:rsid w:val="00FC246D"/>
    <w:rsid w:val="00FC2EB2"/>
    <w:rsid w:val="00FC36E8"/>
    <w:rsid w:val="00FC3724"/>
    <w:rsid w:val="00FC39A8"/>
    <w:rsid w:val="00FC3B3B"/>
    <w:rsid w:val="00FC3B40"/>
    <w:rsid w:val="00FC3C0C"/>
    <w:rsid w:val="00FC3C60"/>
    <w:rsid w:val="00FC3E89"/>
    <w:rsid w:val="00FC3E92"/>
    <w:rsid w:val="00FC48E4"/>
    <w:rsid w:val="00FC5773"/>
    <w:rsid w:val="00FC5C45"/>
    <w:rsid w:val="00FC5F26"/>
    <w:rsid w:val="00FC5F45"/>
    <w:rsid w:val="00FC6017"/>
    <w:rsid w:val="00FC6BD5"/>
    <w:rsid w:val="00FC6C3B"/>
    <w:rsid w:val="00FC6D07"/>
    <w:rsid w:val="00FC6E15"/>
    <w:rsid w:val="00FC6E3D"/>
    <w:rsid w:val="00FC79A0"/>
    <w:rsid w:val="00FC79B3"/>
    <w:rsid w:val="00FC7B4C"/>
    <w:rsid w:val="00FC7C07"/>
    <w:rsid w:val="00FC7CF9"/>
    <w:rsid w:val="00FC7F2D"/>
    <w:rsid w:val="00FD023A"/>
    <w:rsid w:val="00FD0512"/>
    <w:rsid w:val="00FD09BD"/>
    <w:rsid w:val="00FD0C4E"/>
    <w:rsid w:val="00FD0C70"/>
    <w:rsid w:val="00FD1876"/>
    <w:rsid w:val="00FD18D4"/>
    <w:rsid w:val="00FD2374"/>
    <w:rsid w:val="00FD293C"/>
    <w:rsid w:val="00FD2EDB"/>
    <w:rsid w:val="00FD2FE5"/>
    <w:rsid w:val="00FD36D4"/>
    <w:rsid w:val="00FD3CD1"/>
    <w:rsid w:val="00FD4215"/>
    <w:rsid w:val="00FD4335"/>
    <w:rsid w:val="00FD448C"/>
    <w:rsid w:val="00FD49FE"/>
    <w:rsid w:val="00FD4A58"/>
    <w:rsid w:val="00FD4FFC"/>
    <w:rsid w:val="00FD5194"/>
    <w:rsid w:val="00FD5415"/>
    <w:rsid w:val="00FD5784"/>
    <w:rsid w:val="00FD58E9"/>
    <w:rsid w:val="00FD5A11"/>
    <w:rsid w:val="00FD660C"/>
    <w:rsid w:val="00FD69A9"/>
    <w:rsid w:val="00FD6A9F"/>
    <w:rsid w:val="00FD6C94"/>
    <w:rsid w:val="00FD6F0A"/>
    <w:rsid w:val="00FD76D4"/>
    <w:rsid w:val="00FD76FD"/>
    <w:rsid w:val="00FD7805"/>
    <w:rsid w:val="00FD7E9E"/>
    <w:rsid w:val="00FD7F17"/>
    <w:rsid w:val="00FE0260"/>
    <w:rsid w:val="00FE0285"/>
    <w:rsid w:val="00FE052C"/>
    <w:rsid w:val="00FE0A10"/>
    <w:rsid w:val="00FE1091"/>
    <w:rsid w:val="00FE11B4"/>
    <w:rsid w:val="00FE1861"/>
    <w:rsid w:val="00FE1B53"/>
    <w:rsid w:val="00FE1CA4"/>
    <w:rsid w:val="00FE1EE2"/>
    <w:rsid w:val="00FE21E8"/>
    <w:rsid w:val="00FE251C"/>
    <w:rsid w:val="00FE2625"/>
    <w:rsid w:val="00FE28D2"/>
    <w:rsid w:val="00FE2B5A"/>
    <w:rsid w:val="00FE2D47"/>
    <w:rsid w:val="00FE2D7F"/>
    <w:rsid w:val="00FE3139"/>
    <w:rsid w:val="00FE3483"/>
    <w:rsid w:val="00FE3742"/>
    <w:rsid w:val="00FE3B2E"/>
    <w:rsid w:val="00FE427F"/>
    <w:rsid w:val="00FE5073"/>
    <w:rsid w:val="00FE50B3"/>
    <w:rsid w:val="00FE5216"/>
    <w:rsid w:val="00FE5328"/>
    <w:rsid w:val="00FE55BA"/>
    <w:rsid w:val="00FE600C"/>
    <w:rsid w:val="00FE6917"/>
    <w:rsid w:val="00FE7192"/>
    <w:rsid w:val="00FE72B9"/>
    <w:rsid w:val="00FF06D5"/>
    <w:rsid w:val="00FF0DEC"/>
    <w:rsid w:val="00FF122C"/>
    <w:rsid w:val="00FF1440"/>
    <w:rsid w:val="00FF1474"/>
    <w:rsid w:val="00FF1508"/>
    <w:rsid w:val="00FF1846"/>
    <w:rsid w:val="00FF1899"/>
    <w:rsid w:val="00FF1900"/>
    <w:rsid w:val="00FF1B3C"/>
    <w:rsid w:val="00FF1BD3"/>
    <w:rsid w:val="00FF21B5"/>
    <w:rsid w:val="00FF2287"/>
    <w:rsid w:val="00FF2396"/>
    <w:rsid w:val="00FF2868"/>
    <w:rsid w:val="00FF2B3E"/>
    <w:rsid w:val="00FF32BD"/>
    <w:rsid w:val="00FF349F"/>
    <w:rsid w:val="00FF35FB"/>
    <w:rsid w:val="00FF371B"/>
    <w:rsid w:val="00FF3C2C"/>
    <w:rsid w:val="00FF3CD5"/>
    <w:rsid w:val="00FF3E51"/>
    <w:rsid w:val="00FF406E"/>
    <w:rsid w:val="00FF49DC"/>
    <w:rsid w:val="00FF4F23"/>
    <w:rsid w:val="00FF4F31"/>
    <w:rsid w:val="00FF51C9"/>
    <w:rsid w:val="00FF52CA"/>
    <w:rsid w:val="00FF5F78"/>
    <w:rsid w:val="00FF613B"/>
    <w:rsid w:val="00FF67FB"/>
    <w:rsid w:val="00FF68CD"/>
    <w:rsid w:val="00FF6925"/>
    <w:rsid w:val="00FF6E30"/>
    <w:rsid w:val="00FF6F1D"/>
    <w:rsid w:val="00FF7253"/>
    <w:rsid w:val="00FF7A02"/>
    <w:rsid w:val="00FF7E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4DDE"/>
  <w15:chartTrackingRefBased/>
  <w15:docId w15:val="{82790802-FFEA-42EE-A2A4-4A3C55B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7F63C6"/>
    <w:pPr>
      <w:suppressAutoHyphens/>
      <w:spacing w:before="120" w:after="120"/>
      <w:ind w:left="567" w:right="567" w:firstLine="284"/>
      <w:jc w:val="both"/>
    </w:pPr>
    <w:rPr>
      <w:rFonts w:eastAsiaTheme="minorHAnsi" w:cstheme="minorBidi"/>
      <w:iCs/>
      <w:color w:val="404040" w:themeColor="text1" w:themeTint="BF"/>
      <w:sz w:val="20"/>
      <w:szCs w:val="22"/>
      <w:lang w:eastAsia="en-US"/>
    </w:rPr>
  </w:style>
  <w:style w:type="character" w:customStyle="1" w:styleId="CitaCar">
    <w:name w:val="Cita Car"/>
    <w:basedOn w:val="Fuentedeprrafopredeter"/>
    <w:link w:val="Cita"/>
    <w:uiPriority w:val="29"/>
    <w:rsid w:val="007F63C6"/>
    <w:rPr>
      <w:rFonts w:ascii="Times New Roman" w:hAnsi="Times New Roman"/>
      <w:iCs/>
      <w:color w:val="404040" w:themeColor="text1" w:themeTint="BF"/>
      <w:sz w:val="20"/>
    </w:rPr>
  </w:style>
  <w:style w:type="paragraph" w:styleId="Textonotapie">
    <w:name w:val="footnote text"/>
    <w:basedOn w:val="Normal"/>
    <w:link w:val="TextonotapieCar"/>
    <w:autoRedefine/>
    <w:uiPriority w:val="99"/>
    <w:unhideWhenUsed/>
    <w:rsid w:val="007F63C6"/>
    <w:pPr>
      <w:suppressAutoHyphens/>
      <w:spacing w:before="120" w:after="120"/>
      <w:ind w:firstLine="284"/>
      <w:jc w:val="both"/>
    </w:pPr>
    <w:rPr>
      <w:rFonts w:eastAsiaTheme="minorHAnsi" w:cstheme="minorBidi"/>
      <w:sz w:val="20"/>
      <w:szCs w:val="20"/>
      <w:lang w:eastAsia="en-US"/>
    </w:rPr>
  </w:style>
  <w:style w:type="character" w:customStyle="1" w:styleId="TextonotapieCar">
    <w:name w:val="Texto nota pie Car"/>
    <w:basedOn w:val="Fuentedeprrafopredeter"/>
    <w:link w:val="Textonotapie"/>
    <w:uiPriority w:val="99"/>
    <w:rsid w:val="007F63C6"/>
    <w:rPr>
      <w:rFonts w:ascii="Times New Roman" w:hAnsi="Times New Roman"/>
      <w:sz w:val="20"/>
      <w:szCs w:val="20"/>
    </w:rPr>
  </w:style>
  <w:style w:type="paragraph" w:customStyle="1" w:styleId="Citasentencia">
    <w:name w:val="Cita sentencia"/>
    <w:basedOn w:val="Normal"/>
    <w:autoRedefine/>
    <w:qFormat/>
    <w:rsid w:val="006579CD"/>
    <w:pPr>
      <w:spacing w:before="120" w:after="120"/>
      <w:ind w:left="567" w:right="567" w:firstLine="284"/>
      <w:jc w:val="both"/>
    </w:pPr>
    <w:rPr>
      <w:sz w:val="20"/>
    </w:rPr>
  </w:style>
  <w:style w:type="paragraph" w:customStyle="1" w:styleId="Default">
    <w:name w:val="Default"/>
    <w:rsid w:val="000968B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DB250B"/>
    <w:pPr>
      <w:tabs>
        <w:tab w:val="center" w:pos="4252"/>
        <w:tab w:val="right" w:pos="8504"/>
      </w:tabs>
    </w:pPr>
  </w:style>
  <w:style w:type="character" w:customStyle="1" w:styleId="EncabezadoCar">
    <w:name w:val="Encabezado Car"/>
    <w:basedOn w:val="Fuentedeprrafopredeter"/>
    <w:link w:val="Encabezado"/>
    <w:uiPriority w:val="99"/>
    <w:rsid w:val="00DB250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250B"/>
    <w:pPr>
      <w:tabs>
        <w:tab w:val="center" w:pos="4252"/>
        <w:tab w:val="right" w:pos="8504"/>
      </w:tabs>
    </w:pPr>
  </w:style>
  <w:style w:type="character" w:customStyle="1" w:styleId="PiedepginaCar">
    <w:name w:val="Pie de página Car"/>
    <w:basedOn w:val="Fuentedeprrafopredeter"/>
    <w:link w:val="Piedepgina"/>
    <w:uiPriority w:val="99"/>
    <w:rsid w:val="00DB250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30E8E"/>
    <w:pPr>
      <w:ind w:left="720"/>
      <w:contextualSpacing/>
    </w:pPr>
  </w:style>
  <w:style w:type="character" w:styleId="Hipervnculo">
    <w:name w:val="Hyperlink"/>
    <w:basedOn w:val="Fuentedeprrafopredeter"/>
    <w:uiPriority w:val="99"/>
    <w:unhideWhenUsed/>
    <w:rsid w:val="00CC7C05"/>
    <w:rPr>
      <w:color w:val="0563C1" w:themeColor="hyperlink"/>
      <w:u w:val="single"/>
    </w:rPr>
  </w:style>
  <w:style w:type="character" w:styleId="Mencinsinresolver">
    <w:name w:val="Unresolved Mention"/>
    <w:basedOn w:val="Fuentedeprrafopredeter"/>
    <w:uiPriority w:val="99"/>
    <w:semiHidden/>
    <w:unhideWhenUsed/>
    <w:rsid w:val="00CC7C05"/>
    <w:rPr>
      <w:color w:val="605E5C"/>
      <w:shd w:val="clear" w:color="auto" w:fill="E1DFDD"/>
    </w:rPr>
  </w:style>
  <w:style w:type="character" w:styleId="Refdenotaalpie">
    <w:name w:val="footnote reference"/>
    <w:basedOn w:val="Fuentedeprrafopredeter"/>
    <w:semiHidden/>
    <w:rsid w:val="00E1356A"/>
    <w:rPr>
      <w:vertAlign w:val="superscript"/>
    </w:rPr>
  </w:style>
  <w:style w:type="character" w:styleId="Refdecomentario">
    <w:name w:val="annotation reference"/>
    <w:basedOn w:val="Fuentedeprrafopredeter"/>
    <w:uiPriority w:val="99"/>
    <w:semiHidden/>
    <w:unhideWhenUsed/>
    <w:rsid w:val="00B1329A"/>
    <w:rPr>
      <w:sz w:val="16"/>
      <w:szCs w:val="16"/>
    </w:rPr>
  </w:style>
  <w:style w:type="paragraph" w:styleId="Textocomentario">
    <w:name w:val="annotation text"/>
    <w:basedOn w:val="Normal"/>
    <w:link w:val="TextocomentarioCar"/>
    <w:uiPriority w:val="99"/>
    <w:semiHidden/>
    <w:unhideWhenUsed/>
    <w:rsid w:val="00B1329A"/>
    <w:rPr>
      <w:sz w:val="20"/>
      <w:szCs w:val="20"/>
    </w:rPr>
  </w:style>
  <w:style w:type="character" w:customStyle="1" w:styleId="TextocomentarioCar">
    <w:name w:val="Texto comentario Car"/>
    <w:basedOn w:val="Fuentedeprrafopredeter"/>
    <w:link w:val="Textocomentario"/>
    <w:uiPriority w:val="99"/>
    <w:semiHidden/>
    <w:rsid w:val="00B1329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29A"/>
    <w:rPr>
      <w:b/>
      <w:bCs/>
    </w:rPr>
  </w:style>
  <w:style w:type="character" w:customStyle="1" w:styleId="AsuntodelcomentarioCar">
    <w:name w:val="Asunto del comentario Car"/>
    <w:basedOn w:val="TextocomentarioCar"/>
    <w:link w:val="Asuntodelcomentario"/>
    <w:uiPriority w:val="99"/>
    <w:semiHidden/>
    <w:rsid w:val="00B1329A"/>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13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29A"/>
    <w:rPr>
      <w:rFonts w:ascii="Segoe UI" w:eastAsia="Times New Roman" w:hAnsi="Segoe UI" w:cs="Segoe UI"/>
      <w:sz w:val="18"/>
      <w:szCs w:val="18"/>
      <w:lang w:eastAsia="es-ES"/>
    </w:rPr>
  </w:style>
  <w:style w:type="paragraph" w:styleId="Listaconvietas">
    <w:name w:val="List Bullet"/>
    <w:basedOn w:val="Normal"/>
    <w:uiPriority w:val="99"/>
    <w:unhideWhenUsed/>
    <w:rsid w:val="00CF3EFA"/>
    <w:pPr>
      <w:numPr>
        <w:numId w:val="1"/>
      </w:numPr>
      <w:contextualSpacing/>
    </w:pPr>
  </w:style>
  <w:style w:type="paragraph" w:styleId="Revisin">
    <w:name w:val="Revision"/>
    <w:hidden/>
    <w:uiPriority w:val="99"/>
    <w:semiHidden/>
    <w:rsid w:val="00404DB5"/>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15330">
      <w:bodyDiv w:val="1"/>
      <w:marLeft w:val="0"/>
      <w:marRight w:val="0"/>
      <w:marTop w:val="0"/>
      <w:marBottom w:val="0"/>
      <w:divBdr>
        <w:top w:val="none" w:sz="0" w:space="0" w:color="auto"/>
        <w:left w:val="none" w:sz="0" w:space="0" w:color="auto"/>
        <w:bottom w:val="none" w:sz="0" w:space="0" w:color="auto"/>
        <w:right w:val="none" w:sz="0" w:space="0" w:color="auto"/>
      </w:divBdr>
    </w:div>
    <w:div w:id="65225675">
      <w:bodyDiv w:val="1"/>
      <w:marLeft w:val="0"/>
      <w:marRight w:val="0"/>
      <w:marTop w:val="0"/>
      <w:marBottom w:val="0"/>
      <w:divBdr>
        <w:top w:val="none" w:sz="0" w:space="0" w:color="auto"/>
        <w:left w:val="none" w:sz="0" w:space="0" w:color="auto"/>
        <w:bottom w:val="none" w:sz="0" w:space="0" w:color="auto"/>
        <w:right w:val="none" w:sz="0" w:space="0" w:color="auto"/>
      </w:divBdr>
    </w:div>
    <w:div w:id="133841798">
      <w:bodyDiv w:val="1"/>
      <w:marLeft w:val="0"/>
      <w:marRight w:val="0"/>
      <w:marTop w:val="0"/>
      <w:marBottom w:val="0"/>
      <w:divBdr>
        <w:top w:val="none" w:sz="0" w:space="0" w:color="auto"/>
        <w:left w:val="none" w:sz="0" w:space="0" w:color="auto"/>
        <w:bottom w:val="none" w:sz="0" w:space="0" w:color="auto"/>
        <w:right w:val="none" w:sz="0" w:space="0" w:color="auto"/>
      </w:divBdr>
    </w:div>
    <w:div w:id="154419764">
      <w:bodyDiv w:val="1"/>
      <w:marLeft w:val="0"/>
      <w:marRight w:val="0"/>
      <w:marTop w:val="0"/>
      <w:marBottom w:val="0"/>
      <w:divBdr>
        <w:top w:val="none" w:sz="0" w:space="0" w:color="auto"/>
        <w:left w:val="none" w:sz="0" w:space="0" w:color="auto"/>
        <w:bottom w:val="none" w:sz="0" w:space="0" w:color="auto"/>
        <w:right w:val="none" w:sz="0" w:space="0" w:color="auto"/>
      </w:divBdr>
    </w:div>
    <w:div w:id="183790905">
      <w:bodyDiv w:val="1"/>
      <w:marLeft w:val="0"/>
      <w:marRight w:val="0"/>
      <w:marTop w:val="0"/>
      <w:marBottom w:val="0"/>
      <w:divBdr>
        <w:top w:val="none" w:sz="0" w:space="0" w:color="auto"/>
        <w:left w:val="none" w:sz="0" w:space="0" w:color="auto"/>
        <w:bottom w:val="none" w:sz="0" w:space="0" w:color="auto"/>
        <w:right w:val="none" w:sz="0" w:space="0" w:color="auto"/>
      </w:divBdr>
    </w:div>
    <w:div w:id="183860760">
      <w:bodyDiv w:val="1"/>
      <w:marLeft w:val="0"/>
      <w:marRight w:val="0"/>
      <w:marTop w:val="0"/>
      <w:marBottom w:val="0"/>
      <w:divBdr>
        <w:top w:val="none" w:sz="0" w:space="0" w:color="auto"/>
        <w:left w:val="none" w:sz="0" w:space="0" w:color="auto"/>
        <w:bottom w:val="none" w:sz="0" w:space="0" w:color="auto"/>
        <w:right w:val="none" w:sz="0" w:space="0" w:color="auto"/>
      </w:divBdr>
    </w:div>
    <w:div w:id="211844767">
      <w:bodyDiv w:val="1"/>
      <w:marLeft w:val="0"/>
      <w:marRight w:val="0"/>
      <w:marTop w:val="0"/>
      <w:marBottom w:val="0"/>
      <w:divBdr>
        <w:top w:val="none" w:sz="0" w:space="0" w:color="auto"/>
        <w:left w:val="none" w:sz="0" w:space="0" w:color="auto"/>
        <w:bottom w:val="none" w:sz="0" w:space="0" w:color="auto"/>
        <w:right w:val="none" w:sz="0" w:space="0" w:color="auto"/>
      </w:divBdr>
    </w:div>
    <w:div w:id="255402466">
      <w:bodyDiv w:val="1"/>
      <w:marLeft w:val="0"/>
      <w:marRight w:val="0"/>
      <w:marTop w:val="0"/>
      <w:marBottom w:val="0"/>
      <w:divBdr>
        <w:top w:val="none" w:sz="0" w:space="0" w:color="auto"/>
        <w:left w:val="none" w:sz="0" w:space="0" w:color="auto"/>
        <w:bottom w:val="none" w:sz="0" w:space="0" w:color="auto"/>
        <w:right w:val="none" w:sz="0" w:space="0" w:color="auto"/>
      </w:divBdr>
      <w:divsChild>
        <w:div w:id="2146970601">
          <w:marLeft w:val="0"/>
          <w:marRight w:val="0"/>
          <w:marTop w:val="0"/>
          <w:marBottom w:val="240"/>
          <w:divBdr>
            <w:top w:val="none" w:sz="0" w:space="0" w:color="auto"/>
            <w:left w:val="none" w:sz="0" w:space="0" w:color="auto"/>
            <w:bottom w:val="none" w:sz="0" w:space="0" w:color="auto"/>
            <w:right w:val="none" w:sz="0" w:space="0" w:color="auto"/>
          </w:divBdr>
          <w:divsChild>
            <w:div w:id="1288241192">
              <w:marLeft w:val="0"/>
              <w:marRight w:val="0"/>
              <w:marTop w:val="0"/>
              <w:marBottom w:val="0"/>
              <w:divBdr>
                <w:top w:val="none" w:sz="0" w:space="0" w:color="auto"/>
                <w:left w:val="none" w:sz="0" w:space="0" w:color="auto"/>
                <w:bottom w:val="none" w:sz="0" w:space="0" w:color="auto"/>
                <w:right w:val="none" w:sz="0" w:space="0" w:color="auto"/>
              </w:divBdr>
            </w:div>
          </w:divsChild>
        </w:div>
        <w:div w:id="1449011557">
          <w:marLeft w:val="0"/>
          <w:marRight w:val="0"/>
          <w:marTop w:val="0"/>
          <w:marBottom w:val="240"/>
          <w:divBdr>
            <w:top w:val="none" w:sz="0" w:space="0" w:color="auto"/>
            <w:left w:val="none" w:sz="0" w:space="0" w:color="auto"/>
            <w:bottom w:val="none" w:sz="0" w:space="0" w:color="auto"/>
            <w:right w:val="none" w:sz="0" w:space="0" w:color="auto"/>
          </w:divBdr>
          <w:divsChild>
            <w:div w:id="1024013410">
              <w:marLeft w:val="0"/>
              <w:marRight w:val="0"/>
              <w:marTop w:val="0"/>
              <w:marBottom w:val="240"/>
              <w:divBdr>
                <w:top w:val="none" w:sz="0" w:space="0" w:color="auto"/>
                <w:left w:val="none" w:sz="0" w:space="0" w:color="auto"/>
                <w:bottom w:val="none" w:sz="0" w:space="0" w:color="auto"/>
                <w:right w:val="none" w:sz="0" w:space="0" w:color="auto"/>
              </w:divBdr>
              <w:divsChild>
                <w:div w:id="561139449">
                  <w:marLeft w:val="0"/>
                  <w:marRight w:val="0"/>
                  <w:marTop w:val="0"/>
                  <w:marBottom w:val="120"/>
                  <w:divBdr>
                    <w:top w:val="none" w:sz="0" w:space="0" w:color="auto"/>
                    <w:left w:val="none" w:sz="0" w:space="0" w:color="auto"/>
                    <w:bottom w:val="none" w:sz="0" w:space="0" w:color="auto"/>
                    <w:right w:val="none" w:sz="0" w:space="0" w:color="auto"/>
                  </w:divBdr>
                </w:div>
              </w:divsChild>
            </w:div>
            <w:div w:id="10013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2147">
      <w:bodyDiv w:val="1"/>
      <w:marLeft w:val="0"/>
      <w:marRight w:val="0"/>
      <w:marTop w:val="0"/>
      <w:marBottom w:val="0"/>
      <w:divBdr>
        <w:top w:val="none" w:sz="0" w:space="0" w:color="auto"/>
        <w:left w:val="none" w:sz="0" w:space="0" w:color="auto"/>
        <w:bottom w:val="none" w:sz="0" w:space="0" w:color="auto"/>
        <w:right w:val="none" w:sz="0" w:space="0" w:color="auto"/>
      </w:divBdr>
    </w:div>
    <w:div w:id="292293921">
      <w:bodyDiv w:val="1"/>
      <w:marLeft w:val="0"/>
      <w:marRight w:val="0"/>
      <w:marTop w:val="0"/>
      <w:marBottom w:val="0"/>
      <w:divBdr>
        <w:top w:val="none" w:sz="0" w:space="0" w:color="auto"/>
        <w:left w:val="none" w:sz="0" w:space="0" w:color="auto"/>
        <w:bottom w:val="none" w:sz="0" w:space="0" w:color="auto"/>
        <w:right w:val="none" w:sz="0" w:space="0" w:color="auto"/>
      </w:divBdr>
    </w:div>
    <w:div w:id="296954759">
      <w:bodyDiv w:val="1"/>
      <w:marLeft w:val="0"/>
      <w:marRight w:val="0"/>
      <w:marTop w:val="0"/>
      <w:marBottom w:val="0"/>
      <w:divBdr>
        <w:top w:val="none" w:sz="0" w:space="0" w:color="auto"/>
        <w:left w:val="none" w:sz="0" w:space="0" w:color="auto"/>
        <w:bottom w:val="none" w:sz="0" w:space="0" w:color="auto"/>
        <w:right w:val="none" w:sz="0" w:space="0" w:color="auto"/>
      </w:divBdr>
    </w:div>
    <w:div w:id="298264487">
      <w:bodyDiv w:val="1"/>
      <w:marLeft w:val="0"/>
      <w:marRight w:val="0"/>
      <w:marTop w:val="0"/>
      <w:marBottom w:val="0"/>
      <w:divBdr>
        <w:top w:val="none" w:sz="0" w:space="0" w:color="auto"/>
        <w:left w:val="none" w:sz="0" w:space="0" w:color="auto"/>
        <w:bottom w:val="none" w:sz="0" w:space="0" w:color="auto"/>
        <w:right w:val="none" w:sz="0" w:space="0" w:color="auto"/>
      </w:divBdr>
    </w:div>
    <w:div w:id="322778410">
      <w:bodyDiv w:val="1"/>
      <w:marLeft w:val="0"/>
      <w:marRight w:val="0"/>
      <w:marTop w:val="0"/>
      <w:marBottom w:val="0"/>
      <w:divBdr>
        <w:top w:val="none" w:sz="0" w:space="0" w:color="auto"/>
        <w:left w:val="none" w:sz="0" w:space="0" w:color="auto"/>
        <w:bottom w:val="none" w:sz="0" w:space="0" w:color="auto"/>
        <w:right w:val="none" w:sz="0" w:space="0" w:color="auto"/>
      </w:divBdr>
    </w:div>
    <w:div w:id="335421836">
      <w:bodyDiv w:val="1"/>
      <w:marLeft w:val="0"/>
      <w:marRight w:val="0"/>
      <w:marTop w:val="0"/>
      <w:marBottom w:val="0"/>
      <w:divBdr>
        <w:top w:val="none" w:sz="0" w:space="0" w:color="auto"/>
        <w:left w:val="none" w:sz="0" w:space="0" w:color="auto"/>
        <w:bottom w:val="none" w:sz="0" w:space="0" w:color="auto"/>
        <w:right w:val="none" w:sz="0" w:space="0" w:color="auto"/>
      </w:divBdr>
    </w:div>
    <w:div w:id="395513487">
      <w:bodyDiv w:val="1"/>
      <w:marLeft w:val="0"/>
      <w:marRight w:val="0"/>
      <w:marTop w:val="0"/>
      <w:marBottom w:val="0"/>
      <w:divBdr>
        <w:top w:val="none" w:sz="0" w:space="0" w:color="auto"/>
        <w:left w:val="none" w:sz="0" w:space="0" w:color="auto"/>
        <w:bottom w:val="none" w:sz="0" w:space="0" w:color="auto"/>
        <w:right w:val="none" w:sz="0" w:space="0" w:color="auto"/>
      </w:divBdr>
    </w:div>
    <w:div w:id="503784530">
      <w:bodyDiv w:val="1"/>
      <w:marLeft w:val="0"/>
      <w:marRight w:val="0"/>
      <w:marTop w:val="0"/>
      <w:marBottom w:val="0"/>
      <w:divBdr>
        <w:top w:val="none" w:sz="0" w:space="0" w:color="auto"/>
        <w:left w:val="none" w:sz="0" w:space="0" w:color="auto"/>
        <w:bottom w:val="none" w:sz="0" w:space="0" w:color="auto"/>
        <w:right w:val="none" w:sz="0" w:space="0" w:color="auto"/>
      </w:divBdr>
    </w:div>
    <w:div w:id="562377550">
      <w:bodyDiv w:val="1"/>
      <w:marLeft w:val="0"/>
      <w:marRight w:val="0"/>
      <w:marTop w:val="0"/>
      <w:marBottom w:val="0"/>
      <w:divBdr>
        <w:top w:val="none" w:sz="0" w:space="0" w:color="auto"/>
        <w:left w:val="none" w:sz="0" w:space="0" w:color="auto"/>
        <w:bottom w:val="none" w:sz="0" w:space="0" w:color="auto"/>
        <w:right w:val="none" w:sz="0" w:space="0" w:color="auto"/>
      </w:divBdr>
    </w:div>
    <w:div w:id="572853588">
      <w:bodyDiv w:val="1"/>
      <w:marLeft w:val="0"/>
      <w:marRight w:val="0"/>
      <w:marTop w:val="0"/>
      <w:marBottom w:val="0"/>
      <w:divBdr>
        <w:top w:val="none" w:sz="0" w:space="0" w:color="auto"/>
        <w:left w:val="none" w:sz="0" w:space="0" w:color="auto"/>
        <w:bottom w:val="none" w:sz="0" w:space="0" w:color="auto"/>
        <w:right w:val="none" w:sz="0" w:space="0" w:color="auto"/>
      </w:divBdr>
    </w:div>
    <w:div w:id="593366121">
      <w:bodyDiv w:val="1"/>
      <w:marLeft w:val="0"/>
      <w:marRight w:val="0"/>
      <w:marTop w:val="0"/>
      <w:marBottom w:val="0"/>
      <w:divBdr>
        <w:top w:val="none" w:sz="0" w:space="0" w:color="auto"/>
        <w:left w:val="none" w:sz="0" w:space="0" w:color="auto"/>
        <w:bottom w:val="none" w:sz="0" w:space="0" w:color="auto"/>
        <w:right w:val="none" w:sz="0" w:space="0" w:color="auto"/>
      </w:divBdr>
    </w:div>
    <w:div w:id="620764347">
      <w:bodyDiv w:val="1"/>
      <w:marLeft w:val="0"/>
      <w:marRight w:val="0"/>
      <w:marTop w:val="0"/>
      <w:marBottom w:val="0"/>
      <w:divBdr>
        <w:top w:val="none" w:sz="0" w:space="0" w:color="auto"/>
        <w:left w:val="none" w:sz="0" w:space="0" w:color="auto"/>
        <w:bottom w:val="none" w:sz="0" w:space="0" w:color="auto"/>
        <w:right w:val="none" w:sz="0" w:space="0" w:color="auto"/>
      </w:divBdr>
    </w:div>
    <w:div w:id="650791281">
      <w:bodyDiv w:val="1"/>
      <w:marLeft w:val="0"/>
      <w:marRight w:val="0"/>
      <w:marTop w:val="0"/>
      <w:marBottom w:val="0"/>
      <w:divBdr>
        <w:top w:val="none" w:sz="0" w:space="0" w:color="auto"/>
        <w:left w:val="none" w:sz="0" w:space="0" w:color="auto"/>
        <w:bottom w:val="none" w:sz="0" w:space="0" w:color="auto"/>
        <w:right w:val="none" w:sz="0" w:space="0" w:color="auto"/>
      </w:divBdr>
    </w:div>
    <w:div w:id="663894059">
      <w:bodyDiv w:val="1"/>
      <w:marLeft w:val="0"/>
      <w:marRight w:val="0"/>
      <w:marTop w:val="0"/>
      <w:marBottom w:val="0"/>
      <w:divBdr>
        <w:top w:val="none" w:sz="0" w:space="0" w:color="auto"/>
        <w:left w:val="none" w:sz="0" w:space="0" w:color="auto"/>
        <w:bottom w:val="none" w:sz="0" w:space="0" w:color="auto"/>
        <w:right w:val="none" w:sz="0" w:space="0" w:color="auto"/>
      </w:divBdr>
    </w:div>
    <w:div w:id="708528382">
      <w:bodyDiv w:val="1"/>
      <w:marLeft w:val="0"/>
      <w:marRight w:val="0"/>
      <w:marTop w:val="0"/>
      <w:marBottom w:val="0"/>
      <w:divBdr>
        <w:top w:val="none" w:sz="0" w:space="0" w:color="auto"/>
        <w:left w:val="none" w:sz="0" w:space="0" w:color="auto"/>
        <w:bottom w:val="none" w:sz="0" w:space="0" w:color="auto"/>
        <w:right w:val="none" w:sz="0" w:space="0" w:color="auto"/>
      </w:divBdr>
    </w:div>
    <w:div w:id="840395056">
      <w:bodyDiv w:val="1"/>
      <w:marLeft w:val="0"/>
      <w:marRight w:val="0"/>
      <w:marTop w:val="0"/>
      <w:marBottom w:val="0"/>
      <w:divBdr>
        <w:top w:val="none" w:sz="0" w:space="0" w:color="auto"/>
        <w:left w:val="none" w:sz="0" w:space="0" w:color="auto"/>
        <w:bottom w:val="none" w:sz="0" w:space="0" w:color="auto"/>
        <w:right w:val="none" w:sz="0" w:space="0" w:color="auto"/>
      </w:divBdr>
    </w:div>
    <w:div w:id="970017391">
      <w:bodyDiv w:val="1"/>
      <w:marLeft w:val="0"/>
      <w:marRight w:val="0"/>
      <w:marTop w:val="0"/>
      <w:marBottom w:val="0"/>
      <w:divBdr>
        <w:top w:val="none" w:sz="0" w:space="0" w:color="auto"/>
        <w:left w:val="none" w:sz="0" w:space="0" w:color="auto"/>
        <w:bottom w:val="none" w:sz="0" w:space="0" w:color="auto"/>
        <w:right w:val="none" w:sz="0" w:space="0" w:color="auto"/>
      </w:divBdr>
    </w:div>
    <w:div w:id="1062100458">
      <w:bodyDiv w:val="1"/>
      <w:marLeft w:val="0"/>
      <w:marRight w:val="0"/>
      <w:marTop w:val="0"/>
      <w:marBottom w:val="0"/>
      <w:divBdr>
        <w:top w:val="none" w:sz="0" w:space="0" w:color="auto"/>
        <w:left w:val="none" w:sz="0" w:space="0" w:color="auto"/>
        <w:bottom w:val="none" w:sz="0" w:space="0" w:color="auto"/>
        <w:right w:val="none" w:sz="0" w:space="0" w:color="auto"/>
      </w:divBdr>
    </w:div>
    <w:div w:id="1174371565">
      <w:bodyDiv w:val="1"/>
      <w:marLeft w:val="0"/>
      <w:marRight w:val="0"/>
      <w:marTop w:val="0"/>
      <w:marBottom w:val="0"/>
      <w:divBdr>
        <w:top w:val="none" w:sz="0" w:space="0" w:color="auto"/>
        <w:left w:val="none" w:sz="0" w:space="0" w:color="auto"/>
        <w:bottom w:val="none" w:sz="0" w:space="0" w:color="auto"/>
        <w:right w:val="none" w:sz="0" w:space="0" w:color="auto"/>
      </w:divBdr>
    </w:div>
    <w:div w:id="1402405509">
      <w:bodyDiv w:val="1"/>
      <w:marLeft w:val="0"/>
      <w:marRight w:val="0"/>
      <w:marTop w:val="0"/>
      <w:marBottom w:val="0"/>
      <w:divBdr>
        <w:top w:val="none" w:sz="0" w:space="0" w:color="auto"/>
        <w:left w:val="none" w:sz="0" w:space="0" w:color="auto"/>
        <w:bottom w:val="none" w:sz="0" w:space="0" w:color="auto"/>
        <w:right w:val="none" w:sz="0" w:space="0" w:color="auto"/>
      </w:divBdr>
    </w:div>
    <w:div w:id="1405373256">
      <w:bodyDiv w:val="1"/>
      <w:marLeft w:val="0"/>
      <w:marRight w:val="0"/>
      <w:marTop w:val="0"/>
      <w:marBottom w:val="0"/>
      <w:divBdr>
        <w:top w:val="none" w:sz="0" w:space="0" w:color="auto"/>
        <w:left w:val="none" w:sz="0" w:space="0" w:color="auto"/>
        <w:bottom w:val="none" w:sz="0" w:space="0" w:color="auto"/>
        <w:right w:val="none" w:sz="0" w:space="0" w:color="auto"/>
      </w:divBdr>
    </w:div>
    <w:div w:id="1414010974">
      <w:bodyDiv w:val="1"/>
      <w:marLeft w:val="0"/>
      <w:marRight w:val="0"/>
      <w:marTop w:val="0"/>
      <w:marBottom w:val="0"/>
      <w:divBdr>
        <w:top w:val="none" w:sz="0" w:space="0" w:color="auto"/>
        <w:left w:val="none" w:sz="0" w:space="0" w:color="auto"/>
        <w:bottom w:val="none" w:sz="0" w:space="0" w:color="auto"/>
        <w:right w:val="none" w:sz="0" w:space="0" w:color="auto"/>
      </w:divBdr>
    </w:div>
    <w:div w:id="1433163479">
      <w:bodyDiv w:val="1"/>
      <w:marLeft w:val="0"/>
      <w:marRight w:val="0"/>
      <w:marTop w:val="0"/>
      <w:marBottom w:val="0"/>
      <w:divBdr>
        <w:top w:val="none" w:sz="0" w:space="0" w:color="auto"/>
        <w:left w:val="none" w:sz="0" w:space="0" w:color="auto"/>
        <w:bottom w:val="none" w:sz="0" w:space="0" w:color="auto"/>
        <w:right w:val="none" w:sz="0" w:space="0" w:color="auto"/>
      </w:divBdr>
    </w:div>
    <w:div w:id="1455370596">
      <w:bodyDiv w:val="1"/>
      <w:marLeft w:val="0"/>
      <w:marRight w:val="0"/>
      <w:marTop w:val="0"/>
      <w:marBottom w:val="0"/>
      <w:divBdr>
        <w:top w:val="none" w:sz="0" w:space="0" w:color="auto"/>
        <w:left w:val="none" w:sz="0" w:space="0" w:color="auto"/>
        <w:bottom w:val="none" w:sz="0" w:space="0" w:color="auto"/>
        <w:right w:val="none" w:sz="0" w:space="0" w:color="auto"/>
      </w:divBdr>
    </w:div>
    <w:div w:id="1469711467">
      <w:bodyDiv w:val="1"/>
      <w:marLeft w:val="0"/>
      <w:marRight w:val="0"/>
      <w:marTop w:val="0"/>
      <w:marBottom w:val="0"/>
      <w:divBdr>
        <w:top w:val="none" w:sz="0" w:space="0" w:color="auto"/>
        <w:left w:val="none" w:sz="0" w:space="0" w:color="auto"/>
        <w:bottom w:val="none" w:sz="0" w:space="0" w:color="auto"/>
        <w:right w:val="none" w:sz="0" w:space="0" w:color="auto"/>
      </w:divBdr>
    </w:div>
    <w:div w:id="1672416233">
      <w:bodyDiv w:val="1"/>
      <w:marLeft w:val="0"/>
      <w:marRight w:val="0"/>
      <w:marTop w:val="0"/>
      <w:marBottom w:val="0"/>
      <w:divBdr>
        <w:top w:val="none" w:sz="0" w:space="0" w:color="auto"/>
        <w:left w:val="none" w:sz="0" w:space="0" w:color="auto"/>
        <w:bottom w:val="none" w:sz="0" w:space="0" w:color="auto"/>
        <w:right w:val="none" w:sz="0" w:space="0" w:color="auto"/>
      </w:divBdr>
    </w:div>
    <w:div w:id="1680889212">
      <w:bodyDiv w:val="1"/>
      <w:marLeft w:val="0"/>
      <w:marRight w:val="0"/>
      <w:marTop w:val="0"/>
      <w:marBottom w:val="0"/>
      <w:divBdr>
        <w:top w:val="none" w:sz="0" w:space="0" w:color="auto"/>
        <w:left w:val="none" w:sz="0" w:space="0" w:color="auto"/>
        <w:bottom w:val="none" w:sz="0" w:space="0" w:color="auto"/>
        <w:right w:val="none" w:sz="0" w:space="0" w:color="auto"/>
      </w:divBdr>
    </w:div>
    <w:div w:id="1831024472">
      <w:bodyDiv w:val="1"/>
      <w:marLeft w:val="0"/>
      <w:marRight w:val="0"/>
      <w:marTop w:val="0"/>
      <w:marBottom w:val="0"/>
      <w:divBdr>
        <w:top w:val="none" w:sz="0" w:space="0" w:color="auto"/>
        <w:left w:val="none" w:sz="0" w:space="0" w:color="auto"/>
        <w:bottom w:val="none" w:sz="0" w:space="0" w:color="auto"/>
        <w:right w:val="none" w:sz="0" w:space="0" w:color="auto"/>
      </w:divBdr>
    </w:div>
    <w:div w:id="1999963934">
      <w:bodyDiv w:val="1"/>
      <w:marLeft w:val="0"/>
      <w:marRight w:val="0"/>
      <w:marTop w:val="0"/>
      <w:marBottom w:val="0"/>
      <w:divBdr>
        <w:top w:val="none" w:sz="0" w:space="0" w:color="auto"/>
        <w:left w:val="none" w:sz="0" w:space="0" w:color="auto"/>
        <w:bottom w:val="none" w:sz="0" w:space="0" w:color="auto"/>
        <w:right w:val="none" w:sz="0" w:space="0" w:color="auto"/>
      </w:divBdr>
    </w:div>
    <w:div w:id="2073307884">
      <w:bodyDiv w:val="1"/>
      <w:marLeft w:val="0"/>
      <w:marRight w:val="0"/>
      <w:marTop w:val="0"/>
      <w:marBottom w:val="0"/>
      <w:divBdr>
        <w:top w:val="none" w:sz="0" w:space="0" w:color="auto"/>
        <w:left w:val="none" w:sz="0" w:space="0" w:color="auto"/>
        <w:bottom w:val="none" w:sz="0" w:space="0" w:color="auto"/>
        <w:right w:val="none" w:sz="0" w:space="0" w:color="auto"/>
      </w:divBdr>
    </w:div>
    <w:div w:id="20775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AADB-D2BB-4374-8839-5507263D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8</Pages>
  <Words>2169</Words>
  <Characters>11935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Olano, Jose</dc:creator>
  <cp:keywords/>
  <dc:description/>
  <cp:lastModifiedBy>José Marí Olano</cp:lastModifiedBy>
  <cp:revision>120</cp:revision>
  <dcterms:created xsi:type="dcterms:W3CDTF">2022-03-31T06:31:00Z</dcterms:created>
  <dcterms:modified xsi:type="dcterms:W3CDTF">2024-12-19T17:15:00Z</dcterms:modified>
</cp:coreProperties>
</file>