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16202786"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D10455">
        <w:rPr>
          <w:b/>
          <w:bCs/>
          <w:sz w:val="28"/>
          <w:szCs w:val="28"/>
        </w:rPr>
        <w:t>9</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72F30073" w:rsidR="003A564C" w:rsidRPr="005164AA" w:rsidRDefault="00D10455" w:rsidP="00657908">
      <w:pPr>
        <w:spacing w:before="120" w:after="120" w:line="360" w:lineRule="auto"/>
        <w:jc w:val="both"/>
        <w:rPr>
          <w:rFonts w:eastAsiaTheme="minorHAnsi"/>
          <w:b/>
          <w:bCs/>
          <w:color w:val="000000"/>
          <w:sz w:val="28"/>
          <w:szCs w:val="28"/>
          <w:lang w:eastAsia="en-US"/>
        </w:rPr>
      </w:pPr>
      <w:bookmarkStart w:id="0" w:name="_Hlk84916464"/>
      <w:bookmarkStart w:id="1" w:name="_Hlk84923253"/>
      <w:bookmarkStart w:id="2" w:name="_Hlk84963236"/>
      <w:bookmarkStart w:id="3" w:name="_Hlk92613764"/>
      <w:bookmarkStart w:id="4" w:name="_Hlk93254775"/>
      <w:r w:rsidRPr="00D10455">
        <w:rPr>
          <w:b/>
          <w:bCs/>
          <w:color w:val="000000"/>
          <w:sz w:val="28"/>
          <w:szCs w:val="28"/>
        </w:rPr>
        <w:t>LA COMPETENCIA DE LOS ÓRGANOS JURISDICCIONALES CIVILES Y MERCANTILES. COMPETENCIA OBJETIVA. COMPETENCIA TERRITORIAL; EL FUERO TERRITORIAL DEL ESTADO. COMPETENCIA FUNCIONAL. LA SUMISIÓN Y LA CONEXIÓN: SUS EFECTOS SOBRE LA COMPETENCIA. EL REPARTO DE LOS ASUNTOS.</w:t>
      </w:r>
      <w:bookmarkEnd w:id="0"/>
      <w:bookmarkEnd w:id="1"/>
      <w:bookmarkEnd w:id="2"/>
      <w:bookmarkEnd w:id="3"/>
      <w:bookmarkEnd w:id="4"/>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5F14C9BA" w:rsidR="00C35A6D" w:rsidRPr="007B1C43" w:rsidRDefault="00D10455" w:rsidP="00AB080F">
      <w:pPr>
        <w:spacing w:before="120" w:after="120" w:line="360" w:lineRule="auto"/>
        <w:jc w:val="both"/>
        <w:rPr>
          <w:spacing w:val="-3"/>
        </w:rPr>
      </w:pPr>
      <w:r w:rsidRPr="00D10455">
        <w:rPr>
          <w:b/>
          <w:bCs/>
          <w:spacing w:val="-3"/>
        </w:rPr>
        <w:t>LA COMPETENCIA DE LOS ÓRGANOS JURISDICCIONALES CIVILES Y MERCANTILES</w:t>
      </w:r>
      <w:r w:rsidR="00613E75" w:rsidRPr="00613E75">
        <w:rPr>
          <w:b/>
          <w:bCs/>
          <w:spacing w:val="-3"/>
        </w:rPr>
        <w:t>.</w:t>
      </w:r>
    </w:p>
    <w:p w14:paraId="2414F6C9" w14:textId="73166BAC" w:rsidR="000A1397" w:rsidRDefault="00123A5C" w:rsidP="000A1397">
      <w:pPr>
        <w:spacing w:before="120" w:after="120" w:line="360" w:lineRule="auto"/>
        <w:ind w:firstLine="708"/>
        <w:jc w:val="both"/>
        <w:rPr>
          <w:spacing w:val="-3"/>
        </w:rPr>
      </w:pPr>
      <w:r>
        <w:rPr>
          <w:spacing w:val="-3"/>
        </w:rPr>
        <w:t xml:space="preserve">La competencia de los órganos jurisdiccionales civiles y mercantiles está regulada por los </w:t>
      </w:r>
      <w:r w:rsidR="005C5DAB">
        <w:rPr>
          <w:spacing w:val="-3"/>
        </w:rPr>
        <w:t xml:space="preserve">artículos </w:t>
      </w:r>
      <w:r w:rsidR="001836EB">
        <w:rPr>
          <w:spacing w:val="-3"/>
        </w:rPr>
        <w:t xml:space="preserve">85 a 86 ter de la Ley Orgánica del Poder Judicial de 1 de julio de 1985 y </w:t>
      </w:r>
      <w:r w:rsidR="005C5DAB">
        <w:rPr>
          <w:spacing w:val="-3"/>
        </w:rPr>
        <w:t>44 a 63 de la Ley de Enjuiciamiento Civil de 7 de enero de 2000</w:t>
      </w:r>
      <w:r w:rsidR="00F930C9">
        <w:rPr>
          <w:spacing w:val="-3"/>
        </w:rPr>
        <w:t>.</w:t>
      </w:r>
    </w:p>
    <w:p w14:paraId="1A853663" w14:textId="3E2D88D7" w:rsidR="00E03DAE" w:rsidRPr="000A1397" w:rsidRDefault="00C5507D" w:rsidP="000A1397">
      <w:pPr>
        <w:spacing w:before="120" w:after="120" w:line="360" w:lineRule="auto"/>
        <w:ind w:firstLine="708"/>
        <w:jc w:val="both"/>
        <w:rPr>
          <w:spacing w:val="-3"/>
        </w:rPr>
      </w:pPr>
      <w:r>
        <w:rPr>
          <w:spacing w:val="-3"/>
        </w:rPr>
        <w:t>Salvo los supuestos de sumisión expresa o tácita en los casos de competencia territorial</w:t>
      </w:r>
      <w:r w:rsidR="009B79A0">
        <w:rPr>
          <w:spacing w:val="-3"/>
        </w:rPr>
        <w:t xml:space="preserve">, la falta de competencia es apreciable de oficio, sin perjuicio de que el demandante pueda denunciarla mediante la oportuna declinatoria, que se resolverá </w:t>
      </w:r>
      <w:r>
        <w:rPr>
          <w:spacing w:val="-3"/>
        </w:rPr>
        <w:t>previa audiencia de las parte</w:t>
      </w:r>
      <w:r w:rsidR="00E729EC">
        <w:rPr>
          <w:spacing w:val="-3"/>
        </w:rPr>
        <w:t>s</w:t>
      </w:r>
      <w:r>
        <w:rPr>
          <w:spacing w:val="-3"/>
        </w:rPr>
        <w:t xml:space="preserve"> y el Ministerio Fiscal.</w:t>
      </w:r>
    </w:p>
    <w:p w14:paraId="534C52F6" w14:textId="77BE13F3" w:rsidR="000A1397" w:rsidRDefault="00F930C9" w:rsidP="000A1397">
      <w:pPr>
        <w:spacing w:before="120" w:after="120" w:line="360" w:lineRule="auto"/>
        <w:ind w:firstLine="708"/>
        <w:jc w:val="both"/>
        <w:rPr>
          <w:spacing w:val="-3"/>
        </w:rPr>
      </w:pPr>
      <w:r>
        <w:rPr>
          <w:spacing w:val="-3"/>
        </w:rPr>
        <w:t>La competencia puede ser objetiva, territorial y funciona</w:t>
      </w:r>
      <w:r w:rsidR="001836EB">
        <w:rPr>
          <w:spacing w:val="-3"/>
        </w:rPr>
        <w:t>l</w:t>
      </w:r>
      <w:r>
        <w:rPr>
          <w:spacing w:val="-3"/>
        </w:rPr>
        <w:t>, como paso a analizar.</w:t>
      </w:r>
    </w:p>
    <w:p w14:paraId="57B29B1A" w14:textId="39D83578" w:rsidR="00F930C9" w:rsidRDefault="00F930C9" w:rsidP="000A1397">
      <w:pPr>
        <w:spacing w:before="120" w:after="120" w:line="360" w:lineRule="auto"/>
        <w:ind w:firstLine="708"/>
        <w:jc w:val="both"/>
        <w:rPr>
          <w:spacing w:val="-3"/>
        </w:rPr>
      </w:pPr>
    </w:p>
    <w:p w14:paraId="36880952" w14:textId="015949F8" w:rsidR="00CF3169" w:rsidRPr="00CF3169" w:rsidRDefault="00CF3169" w:rsidP="00CF3169">
      <w:pPr>
        <w:spacing w:before="120" w:after="120" w:line="360" w:lineRule="auto"/>
        <w:jc w:val="both"/>
        <w:rPr>
          <w:b/>
          <w:bCs/>
          <w:spacing w:val="-3"/>
        </w:rPr>
      </w:pPr>
      <w:r w:rsidRPr="00CF3169">
        <w:rPr>
          <w:b/>
          <w:bCs/>
          <w:spacing w:val="-3"/>
        </w:rPr>
        <w:t>COMPETENCIA OBJETIVA.</w:t>
      </w:r>
    </w:p>
    <w:p w14:paraId="51E952EA" w14:textId="7F1ECC25" w:rsidR="00D81555" w:rsidRDefault="000A1397" w:rsidP="000A1397">
      <w:pPr>
        <w:spacing w:before="120" w:after="120" w:line="360" w:lineRule="auto"/>
        <w:ind w:firstLine="708"/>
        <w:jc w:val="both"/>
        <w:rPr>
          <w:spacing w:val="-3"/>
        </w:rPr>
      </w:pPr>
      <w:r w:rsidRPr="000A1397">
        <w:rPr>
          <w:spacing w:val="-3"/>
        </w:rPr>
        <w:t>Las normas de competencia objetiva sirven para determinar cuál de entre l</w:t>
      </w:r>
      <w:r w:rsidR="001836EB">
        <w:rPr>
          <w:spacing w:val="-3"/>
        </w:rPr>
        <w:t>a</w:t>
      </w:r>
      <w:r w:rsidRPr="000A1397">
        <w:rPr>
          <w:spacing w:val="-3"/>
        </w:rPr>
        <w:t>s distint</w:t>
      </w:r>
      <w:r w:rsidR="00CF3169">
        <w:rPr>
          <w:spacing w:val="-3"/>
        </w:rPr>
        <w:t>as clases de órganos</w:t>
      </w:r>
      <w:r w:rsidRPr="000A1397">
        <w:rPr>
          <w:spacing w:val="-3"/>
        </w:rPr>
        <w:t xml:space="preserve"> del orden civil conocerá en primera instancia de un asunto concreto</w:t>
      </w:r>
      <w:r w:rsidR="00AD21D8">
        <w:rPr>
          <w:spacing w:val="-3"/>
        </w:rPr>
        <w:t>.</w:t>
      </w:r>
    </w:p>
    <w:p w14:paraId="5FB57A28" w14:textId="19078E43" w:rsidR="00AD21D8" w:rsidRPr="000A1397" w:rsidRDefault="00AD21D8" w:rsidP="000A1397">
      <w:pPr>
        <w:spacing w:before="120" w:after="120" w:line="360" w:lineRule="auto"/>
        <w:ind w:firstLine="708"/>
        <w:jc w:val="both"/>
        <w:rPr>
          <w:spacing w:val="-3"/>
        </w:rPr>
      </w:pPr>
      <w:r>
        <w:rPr>
          <w:spacing w:val="-3"/>
        </w:rPr>
        <w:t>De esta forma:</w:t>
      </w:r>
    </w:p>
    <w:p w14:paraId="565A835A" w14:textId="6C8C56AC" w:rsidR="000A1397" w:rsidRPr="00A13637" w:rsidRDefault="00AD21D8" w:rsidP="00782734">
      <w:pPr>
        <w:pStyle w:val="Prrafodelista"/>
        <w:numPr>
          <w:ilvl w:val="0"/>
          <w:numId w:val="2"/>
        </w:numPr>
        <w:spacing w:before="120" w:after="120" w:line="360" w:lineRule="auto"/>
        <w:ind w:left="993" w:hanging="284"/>
        <w:jc w:val="both"/>
        <w:rPr>
          <w:spacing w:val="-3"/>
        </w:rPr>
      </w:pPr>
      <w:r w:rsidRPr="00A13637">
        <w:rPr>
          <w:spacing w:val="-3"/>
        </w:rPr>
        <w:lastRenderedPageBreak/>
        <w:t xml:space="preserve">Los </w:t>
      </w:r>
      <w:r w:rsidR="000A1397" w:rsidRPr="00A13637">
        <w:rPr>
          <w:spacing w:val="-3"/>
        </w:rPr>
        <w:t>Juzgados de Paz</w:t>
      </w:r>
      <w:r w:rsidRPr="00A13637">
        <w:rPr>
          <w:spacing w:val="-3"/>
        </w:rPr>
        <w:t xml:space="preserve"> c</w:t>
      </w:r>
      <w:r w:rsidR="000A1397" w:rsidRPr="00A13637">
        <w:rPr>
          <w:spacing w:val="-3"/>
        </w:rPr>
        <w:t xml:space="preserve">onocen </w:t>
      </w:r>
      <w:r w:rsidR="007B3F40" w:rsidRPr="00A13637">
        <w:rPr>
          <w:spacing w:val="-3"/>
        </w:rPr>
        <w:t>de los asuntos civiles de cuantía no superior a noventa euros</w:t>
      </w:r>
      <w:r w:rsidR="000A1397" w:rsidRPr="00A13637">
        <w:rPr>
          <w:spacing w:val="-3"/>
        </w:rPr>
        <w:t xml:space="preserve">, siempre que no se trate de </w:t>
      </w:r>
      <w:r w:rsidR="005C45D5" w:rsidRPr="00A13637">
        <w:rPr>
          <w:spacing w:val="-3"/>
        </w:rPr>
        <w:t xml:space="preserve">materias que deban decidirse en juicio </w:t>
      </w:r>
      <w:r w:rsidR="000A1397" w:rsidRPr="00A13637">
        <w:rPr>
          <w:spacing w:val="-3"/>
        </w:rPr>
        <w:t xml:space="preserve">verbal </w:t>
      </w:r>
      <w:r w:rsidR="007B3F40" w:rsidRPr="00A13637">
        <w:rPr>
          <w:spacing w:val="-3"/>
        </w:rPr>
        <w:t xml:space="preserve">conforme al artículo </w:t>
      </w:r>
      <w:r w:rsidR="005C45D5" w:rsidRPr="00A13637">
        <w:rPr>
          <w:spacing w:val="-3"/>
        </w:rPr>
        <w:t>250.1 de la Ley de Enjuiciamiento Civil.</w:t>
      </w:r>
    </w:p>
    <w:p w14:paraId="23737973" w14:textId="304F9EA5" w:rsidR="00DC564C" w:rsidRPr="00A13637" w:rsidRDefault="00CC23E6" w:rsidP="00782734">
      <w:pPr>
        <w:pStyle w:val="Prrafodelista"/>
        <w:numPr>
          <w:ilvl w:val="0"/>
          <w:numId w:val="2"/>
        </w:numPr>
        <w:spacing w:before="120" w:after="120" w:line="360" w:lineRule="auto"/>
        <w:ind w:left="993" w:hanging="284"/>
        <w:jc w:val="both"/>
        <w:rPr>
          <w:spacing w:val="-3"/>
        </w:rPr>
      </w:pPr>
      <w:r w:rsidRPr="00A13637">
        <w:rPr>
          <w:spacing w:val="-3"/>
        </w:rPr>
        <w:t xml:space="preserve">Los </w:t>
      </w:r>
      <w:r w:rsidR="000A1397" w:rsidRPr="00A13637">
        <w:rPr>
          <w:spacing w:val="-3"/>
        </w:rPr>
        <w:t>Juzgados de Primera Instancia conocen</w:t>
      </w:r>
      <w:r w:rsidR="0008233D">
        <w:rPr>
          <w:spacing w:val="-3"/>
        </w:rPr>
        <w:t xml:space="preserve"> </w:t>
      </w:r>
      <w:r w:rsidR="0008233D" w:rsidRPr="0008233D">
        <w:rPr>
          <w:spacing w:val="-3"/>
        </w:rPr>
        <w:t>de todos los asuntos civiles que por disposición legal expresa no se hallen atribuidos a otros tribunales</w:t>
      </w:r>
      <w:r w:rsidR="0008233D">
        <w:rPr>
          <w:spacing w:val="-3"/>
        </w:rPr>
        <w:t xml:space="preserve">, así como </w:t>
      </w:r>
      <w:r w:rsidR="0008233D" w:rsidRPr="0008233D">
        <w:rPr>
          <w:spacing w:val="-3"/>
        </w:rPr>
        <w:t>de los asuntos, actos, cuestiones y recursos que les atribuye la Ley Orgánica del Poder Judicial.</w:t>
      </w:r>
    </w:p>
    <w:p w14:paraId="5ED93C7C" w14:textId="5421C690" w:rsidR="00160F62" w:rsidRDefault="000A1397" w:rsidP="00782734">
      <w:pPr>
        <w:pStyle w:val="Prrafodelista"/>
        <w:numPr>
          <w:ilvl w:val="0"/>
          <w:numId w:val="2"/>
        </w:numPr>
        <w:spacing w:before="120" w:after="120" w:line="360" w:lineRule="auto"/>
        <w:ind w:left="993" w:hanging="284"/>
        <w:jc w:val="both"/>
        <w:rPr>
          <w:spacing w:val="-3"/>
        </w:rPr>
      </w:pPr>
      <w:r w:rsidRPr="000A1397">
        <w:rPr>
          <w:spacing w:val="-3"/>
        </w:rPr>
        <w:t>Los Juzgados de Violencia sobre la Mujer</w:t>
      </w:r>
      <w:r w:rsidR="00277A25">
        <w:rPr>
          <w:spacing w:val="-3"/>
        </w:rPr>
        <w:t xml:space="preserve"> </w:t>
      </w:r>
      <w:r w:rsidRPr="000A1397">
        <w:rPr>
          <w:spacing w:val="-3"/>
        </w:rPr>
        <w:t>conoce</w:t>
      </w:r>
      <w:r w:rsidR="006C04FF">
        <w:rPr>
          <w:spacing w:val="-3"/>
        </w:rPr>
        <w:t>n</w:t>
      </w:r>
      <w:r w:rsidRPr="000A1397">
        <w:rPr>
          <w:spacing w:val="-3"/>
        </w:rPr>
        <w:t xml:space="preserve"> </w:t>
      </w:r>
      <w:r w:rsidR="004E2BB1">
        <w:rPr>
          <w:spacing w:val="-3"/>
        </w:rPr>
        <w:t xml:space="preserve">los </w:t>
      </w:r>
      <w:r w:rsidR="00B474E6">
        <w:rPr>
          <w:spacing w:val="-3"/>
        </w:rPr>
        <w:t xml:space="preserve">procesos familiares </w:t>
      </w:r>
      <w:r w:rsidR="00483EF9">
        <w:rPr>
          <w:spacing w:val="-3"/>
        </w:rPr>
        <w:t xml:space="preserve">en materias </w:t>
      </w:r>
      <w:r w:rsidR="00B474E6">
        <w:rPr>
          <w:spacing w:val="-3"/>
        </w:rPr>
        <w:t xml:space="preserve">como </w:t>
      </w:r>
      <w:r w:rsidRPr="004E2BB1">
        <w:rPr>
          <w:spacing w:val="-3"/>
        </w:rPr>
        <w:t xml:space="preserve">filiación, </w:t>
      </w:r>
      <w:r w:rsidR="001F5738">
        <w:rPr>
          <w:spacing w:val="-3"/>
        </w:rPr>
        <w:t xml:space="preserve">relaciones </w:t>
      </w:r>
      <w:proofErr w:type="gramStart"/>
      <w:r w:rsidR="001F5738">
        <w:rPr>
          <w:spacing w:val="-3"/>
        </w:rPr>
        <w:t>pa</w:t>
      </w:r>
      <w:r w:rsidR="006C04FF">
        <w:rPr>
          <w:spacing w:val="-3"/>
        </w:rPr>
        <w:t>terno</w:t>
      </w:r>
      <w:r w:rsidR="00B474E6">
        <w:rPr>
          <w:spacing w:val="-3"/>
        </w:rPr>
        <w:t>-filiales</w:t>
      </w:r>
      <w:proofErr w:type="gramEnd"/>
      <w:r w:rsidR="004953A5">
        <w:rPr>
          <w:spacing w:val="-3"/>
        </w:rPr>
        <w:t xml:space="preserve"> o</w:t>
      </w:r>
      <w:r w:rsidRPr="004E2BB1">
        <w:rPr>
          <w:spacing w:val="-3"/>
        </w:rPr>
        <w:t xml:space="preserve"> matrimonia</w:t>
      </w:r>
      <w:r w:rsidR="009C0DAD">
        <w:rPr>
          <w:spacing w:val="-3"/>
        </w:rPr>
        <w:t>l</w:t>
      </w:r>
      <w:r w:rsidR="004953A5">
        <w:rPr>
          <w:spacing w:val="-3"/>
        </w:rPr>
        <w:t>,</w:t>
      </w:r>
      <w:r w:rsidRPr="004E2BB1">
        <w:rPr>
          <w:spacing w:val="-3"/>
        </w:rPr>
        <w:t xml:space="preserve"> </w:t>
      </w:r>
      <w:r w:rsidR="00160F62">
        <w:rPr>
          <w:spacing w:val="-3"/>
        </w:rPr>
        <w:t>si concurren los siguientes requisitos:</w:t>
      </w:r>
    </w:p>
    <w:p w14:paraId="499CD59E" w14:textId="52B55746" w:rsidR="00160F62" w:rsidRDefault="00160F62" w:rsidP="00782734">
      <w:pPr>
        <w:pStyle w:val="Prrafodelista"/>
        <w:numPr>
          <w:ilvl w:val="0"/>
          <w:numId w:val="4"/>
        </w:numPr>
        <w:spacing w:before="120" w:after="120" w:line="360" w:lineRule="auto"/>
        <w:ind w:left="1276" w:hanging="283"/>
        <w:jc w:val="both"/>
        <w:rPr>
          <w:spacing w:val="-3"/>
        </w:rPr>
      </w:pPr>
      <w:r>
        <w:rPr>
          <w:spacing w:val="-3"/>
        </w:rPr>
        <w:t>Que</w:t>
      </w:r>
      <w:r w:rsidR="000A1397" w:rsidRPr="004E2BB1">
        <w:rPr>
          <w:spacing w:val="-3"/>
        </w:rPr>
        <w:t xml:space="preserve"> alguna de las partes del proceso civil sea víctima de actos de violencia de género</w:t>
      </w:r>
      <w:r>
        <w:rPr>
          <w:spacing w:val="-3"/>
        </w:rPr>
        <w:t>.</w:t>
      </w:r>
    </w:p>
    <w:p w14:paraId="4DE301B7" w14:textId="257793A6" w:rsidR="00160F62" w:rsidRDefault="00160F62" w:rsidP="00782734">
      <w:pPr>
        <w:pStyle w:val="Prrafodelista"/>
        <w:numPr>
          <w:ilvl w:val="0"/>
          <w:numId w:val="4"/>
        </w:numPr>
        <w:spacing w:before="120" w:after="120" w:line="360" w:lineRule="auto"/>
        <w:ind w:left="1276" w:hanging="283"/>
        <w:jc w:val="both"/>
        <w:rPr>
          <w:spacing w:val="-3"/>
        </w:rPr>
      </w:pPr>
      <w:r>
        <w:rPr>
          <w:spacing w:val="-3"/>
        </w:rPr>
        <w:t xml:space="preserve">Que </w:t>
      </w:r>
      <w:r w:rsidR="000A1397" w:rsidRPr="004E2BB1">
        <w:rPr>
          <w:spacing w:val="-3"/>
        </w:rPr>
        <w:t xml:space="preserve">alguna de las partes sea </w:t>
      </w:r>
      <w:proofErr w:type="gramStart"/>
      <w:r w:rsidR="000A1397" w:rsidRPr="004E2BB1">
        <w:rPr>
          <w:spacing w:val="-3"/>
        </w:rPr>
        <w:t>i</w:t>
      </w:r>
      <w:r w:rsidR="0084531E">
        <w:rPr>
          <w:spacing w:val="-3"/>
        </w:rPr>
        <w:t>nvestig</w:t>
      </w:r>
      <w:r w:rsidR="000A1397" w:rsidRPr="004E2BB1">
        <w:rPr>
          <w:spacing w:val="-3"/>
        </w:rPr>
        <w:t>ado</w:t>
      </w:r>
      <w:proofErr w:type="gramEnd"/>
      <w:r w:rsidR="000A1397" w:rsidRPr="004E2BB1">
        <w:rPr>
          <w:spacing w:val="-3"/>
        </w:rPr>
        <w:t xml:space="preserve"> como </w:t>
      </w:r>
      <w:r w:rsidR="00E1700C">
        <w:rPr>
          <w:spacing w:val="-3"/>
        </w:rPr>
        <w:t>responsable penal</w:t>
      </w:r>
      <w:r w:rsidR="000A1397" w:rsidRPr="004E2BB1">
        <w:rPr>
          <w:spacing w:val="-3"/>
        </w:rPr>
        <w:t xml:space="preserve"> de actos de violencia de género</w:t>
      </w:r>
      <w:r>
        <w:rPr>
          <w:spacing w:val="-3"/>
        </w:rPr>
        <w:t>.</w:t>
      </w:r>
    </w:p>
    <w:p w14:paraId="6D0DCB74" w14:textId="2D06358A" w:rsidR="000A1397" w:rsidRPr="004E2BB1" w:rsidRDefault="00160F62" w:rsidP="00782734">
      <w:pPr>
        <w:pStyle w:val="Prrafodelista"/>
        <w:numPr>
          <w:ilvl w:val="0"/>
          <w:numId w:val="4"/>
        </w:numPr>
        <w:spacing w:before="120" w:after="120" w:line="360" w:lineRule="auto"/>
        <w:ind w:left="1276" w:hanging="283"/>
        <w:jc w:val="both"/>
        <w:rPr>
          <w:spacing w:val="-3"/>
        </w:rPr>
      </w:pPr>
      <w:r>
        <w:rPr>
          <w:spacing w:val="-3"/>
        </w:rPr>
        <w:t>Que</w:t>
      </w:r>
      <w:r w:rsidR="000A1397" w:rsidRPr="004E2BB1">
        <w:rPr>
          <w:spacing w:val="-3"/>
        </w:rPr>
        <w:t xml:space="preserve"> se inici</w:t>
      </w:r>
      <w:r>
        <w:rPr>
          <w:spacing w:val="-3"/>
        </w:rPr>
        <w:t>e</w:t>
      </w:r>
      <w:r w:rsidR="000A1397" w:rsidRPr="004E2BB1">
        <w:rPr>
          <w:spacing w:val="-3"/>
        </w:rPr>
        <w:t xml:space="preserve"> </w:t>
      </w:r>
      <w:r>
        <w:rPr>
          <w:spacing w:val="-3"/>
        </w:rPr>
        <w:t>por</w:t>
      </w:r>
      <w:r w:rsidR="000A1397" w:rsidRPr="004E2BB1">
        <w:rPr>
          <w:spacing w:val="-3"/>
        </w:rPr>
        <w:t xml:space="preserve"> el J</w:t>
      </w:r>
      <w:r>
        <w:rPr>
          <w:spacing w:val="-3"/>
        </w:rPr>
        <w:t>uzgado</w:t>
      </w:r>
      <w:r w:rsidR="000A1397" w:rsidRPr="004E2BB1">
        <w:rPr>
          <w:spacing w:val="-3"/>
        </w:rPr>
        <w:t xml:space="preserve"> de Violencia sobre la Mujer</w:t>
      </w:r>
      <w:r>
        <w:rPr>
          <w:spacing w:val="-3"/>
        </w:rPr>
        <w:t xml:space="preserve"> </w:t>
      </w:r>
      <w:r w:rsidRPr="00A13637">
        <w:rPr>
          <w:spacing w:val="-3"/>
        </w:rPr>
        <w:t xml:space="preserve">un proceso penal o </w:t>
      </w:r>
      <w:r w:rsidR="00123CAE">
        <w:rPr>
          <w:spacing w:val="-3"/>
        </w:rPr>
        <w:t xml:space="preserve">se </w:t>
      </w:r>
      <w:r w:rsidRPr="00A13637">
        <w:rPr>
          <w:spacing w:val="-3"/>
        </w:rPr>
        <w:t>a</w:t>
      </w:r>
      <w:r w:rsidR="00123CAE">
        <w:rPr>
          <w:spacing w:val="-3"/>
        </w:rPr>
        <w:t>dopte</w:t>
      </w:r>
      <w:r w:rsidRPr="00A13637">
        <w:rPr>
          <w:spacing w:val="-3"/>
        </w:rPr>
        <w:t xml:space="preserve"> una orden de protección</w:t>
      </w:r>
      <w:r w:rsidR="000A1397" w:rsidRPr="004E2BB1">
        <w:rPr>
          <w:spacing w:val="-3"/>
        </w:rPr>
        <w:t>.</w:t>
      </w:r>
    </w:p>
    <w:p w14:paraId="5D9BB04E" w14:textId="77777777" w:rsidR="00C0089B" w:rsidRDefault="000A1397" w:rsidP="00782734">
      <w:pPr>
        <w:pStyle w:val="Prrafodelista"/>
        <w:numPr>
          <w:ilvl w:val="0"/>
          <w:numId w:val="2"/>
        </w:numPr>
        <w:spacing w:before="120" w:after="120" w:line="360" w:lineRule="auto"/>
        <w:ind w:left="993" w:hanging="284"/>
        <w:jc w:val="both"/>
        <w:rPr>
          <w:spacing w:val="-3"/>
        </w:rPr>
      </w:pPr>
      <w:r w:rsidRPr="000A1397">
        <w:rPr>
          <w:spacing w:val="-3"/>
        </w:rPr>
        <w:t xml:space="preserve">Los Juzgados de lo </w:t>
      </w:r>
      <w:r w:rsidR="00160F62">
        <w:rPr>
          <w:spacing w:val="-3"/>
        </w:rPr>
        <w:t>M</w:t>
      </w:r>
      <w:r w:rsidRPr="000A1397">
        <w:rPr>
          <w:spacing w:val="-3"/>
        </w:rPr>
        <w:t>ercantil</w:t>
      </w:r>
      <w:r w:rsidR="000C259F">
        <w:rPr>
          <w:spacing w:val="-3"/>
        </w:rPr>
        <w:t xml:space="preserve"> </w:t>
      </w:r>
      <w:r w:rsidRPr="000A1397">
        <w:rPr>
          <w:spacing w:val="-3"/>
        </w:rPr>
        <w:t>conoce</w:t>
      </w:r>
      <w:r w:rsidR="000C259F">
        <w:rPr>
          <w:spacing w:val="-3"/>
        </w:rPr>
        <w:t>n</w:t>
      </w:r>
      <w:r w:rsidR="00C0089B">
        <w:rPr>
          <w:spacing w:val="-3"/>
        </w:rPr>
        <w:t>:</w:t>
      </w:r>
    </w:p>
    <w:p w14:paraId="45431475" w14:textId="52ABE2BE" w:rsidR="000A1397" w:rsidRDefault="00137309" w:rsidP="00782734">
      <w:pPr>
        <w:pStyle w:val="Prrafodelista"/>
        <w:numPr>
          <w:ilvl w:val="0"/>
          <w:numId w:val="5"/>
        </w:numPr>
        <w:spacing w:before="120" w:after="120" w:line="360" w:lineRule="auto"/>
        <w:ind w:left="1276" w:hanging="283"/>
        <w:jc w:val="both"/>
        <w:rPr>
          <w:spacing w:val="-3"/>
        </w:rPr>
      </w:pPr>
      <w:r>
        <w:rPr>
          <w:spacing w:val="-3"/>
        </w:rPr>
        <w:t>D</w:t>
      </w:r>
      <w:r w:rsidRPr="00137309">
        <w:rPr>
          <w:spacing w:val="-3"/>
        </w:rPr>
        <w:t>e cuantas cuestiones sean de la competencia del orden civil en materia de concurso de acreedores, cualquiera que sea la condición civil o mercantil del deudor, de los planes de reestructuración y del procedimiento especial para microempresas, en los términos establecidos por el texto refundido de la Ley Concursal</w:t>
      </w:r>
      <w:r>
        <w:rPr>
          <w:spacing w:val="-3"/>
        </w:rPr>
        <w:t xml:space="preserve"> de 5 de mayo de 2020,</w:t>
      </w:r>
      <w:r w:rsidR="000A1397" w:rsidRPr="000A1397">
        <w:rPr>
          <w:spacing w:val="-3"/>
        </w:rPr>
        <w:t xml:space="preserve"> </w:t>
      </w:r>
      <w:r w:rsidR="000C47B4">
        <w:rPr>
          <w:spacing w:val="-3"/>
        </w:rPr>
        <w:t>extendiéndose la jurisdicción del juez del concurso a:</w:t>
      </w:r>
    </w:p>
    <w:p w14:paraId="65F96AB0" w14:textId="722DE181" w:rsidR="00C81D4B" w:rsidRDefault="00C81D4B" w:rsidP="00782734">
      <w:pPr>
        <w:pStyle w:val="Prrafodelista"/>
        <w:numPr>
          <w:ilvl w:val="0"/>
          <w:numId w:val="6"/>
        </w:numPr>
        <w:spacing w:before="120" w:after="120" w:line="360" w:lineRule="auto"/>
        <w:ind w:left="1560" w:hanging="284"/>
        <w:jc w:val="both"/>
        <w:rPr>
          <w:spacing w:val="-3"/>
        </w:rPr>
      </w:pPr>
      <w:r w:rsidRPr="00314D6B">
        <w:rPr>
          <w:spacing w:val="-3"/>
        </w:rPr>
        <w:t>Las acciones civiles que se dirijan contra el patrimonio del concursado.</w:t>
      </w:r>
    </w:p>
    <w:p w14:paraId="6530FD3C" w14:textId="61257B9A" w:rsidR="00DD5DD5" w:rsidRDefault="00DD5DD5" w:rsidP="00782734">
      <w:pPr>
        <w:pStyle w:val="Prrafodelista"/>
        <w:numPr>
          <w:ilvl w:val="0"/>
          <w:numId w:val="6"/>
        </w:numPr>
        <w:spacing w:before="120" w:after="120" w:line="360" w:lineRule="auto"/>
        <w:ind w:left="1560" w:hanging="284"/>
        <w:jc w:val="both"/>
        <w:rPr>
          <w:spacing w:val="-3"/>
        </w:rPr>
      </w:pPr>
      <w:r w:rsidRPr="00DD5DD5">
        <w:rPr>
          <w:spacing w:val="-3"/>
        </w:rPr>
        <w:t>Las ejecuciones relativas a créditos concursales o contra la masa sobre los bienes y derechos del concursado integrados en la masa</w:t>
      </w:r>
      <w:r w:rsidR="009A7B77">
        <w:rPr>
          <w:spacing w:val="-3"/>
        </w:rPr>
        <w:t xml:space="preserve"> activa.</w:t>
      </w:r>
    </w:p>
    <w:p w14:paraId="17A222C7" w14:textId="3305FF6F" w:rsidR="00631EC3" w:rsidRPr="00631EC3" w:rsidRDefault="00631EC3" w:rsidP="00631EC3">
      <w:pPr>
        <w:pStyle w:val="Prrafodelista"/>
        <w:numPr>
          <w:ilvl w:val="0"/>
          <w:numId w:val="6"/>
        </w:numPr>
        <w:spacing w:before="120" w:after="120" w:line="360" w:lineRule="auto"/>
        <w:ind w:left="1560" w:hanging="284"/>
        <w:jc w:val="both"/>
        <w:rPr>
          <w:spacing w:val="-3"/>
        </w:rPr>
      </w:pPr>
      <w:r w:rsidRPr="00631EC3">
        <w:rPr>
          <w:spacing w:val="-3"/>
        </w:rPr>
        <w:t>La determinación del carácter necesario de un bien o derecho para la continuidad de la actividad del deudor.</w:t>
      </w:r>
    </w:p>
    <w:p w14:paraId="421CEAC9" w14:textId="301F4B6D" w:rsidR="00631EC3" w:rsidRPr="00631EC3" w:rsidRDefault="00631EC3" w:rsidP="00631EC3">
      <w:pPr>
        <w:pStyle w:val="Prrafodelista"/>
        <w:numPr>
          <w:ilvl w:val="0"/>
          <w:numId w:val="6"/>
        </w:numPr>
        <w:spacing w:before="120" w:after="120" w:line="360" w:lineRule="auto"/>
        <w:ind w:left="1560" w:hanging="284"/>
        <w:jc w:val="both"/>
        <w:rPr>
          <w:spacing w:val="-3"/>
        </w:rPr>
      </w:pPr>
      <w:r w:rsidRPr="00631EC3">
        <w:rPr>
          <w:spacing w:val="-3"/>
        </w:rPr>
        <w:t>La declaración de la existencia de sucesión de empresa a efectos laborales y de seguridad social en los casos de transmisión de unidad productiva</w:t>
      </w:r>
      <w:r>
        <w:rPr>
          <w:spacing w:val="-3"/>
        </w:rPr>
        <w:t>.</w:t>
      </w:r>
    </w:p>
    <w:p w14:paraId="7603A866" w14:textId="1D4F3A25" w:rsidR="009A7B77" w:rsidRPr="00314D6B" w:rsidRDefault="00631EC3" w:rsidP="00631EC3">
      <w:pPr>
        <w:pStyle w:val="Prrafodelista"/>
        <w:numPr>
          <w:ilvl w:val="0"/>
          <w:numId w:val="6"/>
        </w:numPr>
        <w:spacing w:before="120" w:after="120" w:line="360" w:lineRule="auto"/>
        <w:ind w:left="1560" w:hanging="284"/>
        <w:jc w:val="both"/>
        <w:rPr>
          <w:spacing w:val="-3"/>
        </w:rPr>
      </w:pPr>
      <w:r w:rsidRPr="00631EC3">
        <w:rPr>
          <w:spacing w:val="-3"/>
        </w:rPr>
        <w:t xml:space="preserve">Las medidas cautelares que afecten a los bienes y derechos </w:t>
      </w:r>
      <w:r>
        <w:rPr>
          <w:spacing w:val="-3"/>
        </w:rPr>
        <w:t xml:space="preserve">de </w:t>
      </w:r>
      <w:r w:rsidRPr="00631EC3">
        <w:rPr>
          <w:spacing w:val="-3"/>
        </w:rPr>
        <w:t>la masa activa</w:t>
      </w:r>
      <w:r>
        <w:rPr>
          <w:spacing w:val="-3"/>
        </w:rPr>
        <w:t>.</w:t>
      </w:r>
    </w:p>
    <w:p w14:paraId="2C7EBDF3" w14:textId="4F0953EA" w:rsidR="00C81D4B" w:rsidRPr="00314D6B" w:rsidRDefault="00C81D4B" w:rsidP="00782734">
      <w:pPr>
        <w:pStyle w:val="Prrafodelista"/>
        <w:numPr>
          <w:ilvl w:val="0"/>
          <w:numId w:val="6"/>
        </w:numPr>
        <w:spacing w:before="120" w:after="120" w:line="360" w:lineRule="auto"/>
        <w:ind w:left="1560" w:hanging="284"/>
        <w:jc w:val="both"/>
        <w:rPr>
          <w:spacing w:val="-3"/>
        </w:rPr>
      </w:pPr>
      <w:r w:rsidRPr="00314D6B">
        <w:rPr>
          <w:spacing w:val="-3"/>
        </w:rPr>
        <w:lastRenderedPageBreak/>
        <w:t>Las acciones sociales sobre extinción, modificación o suspensión colectivas de los contratos de trabajo en los que sea empleador el concursado.</w:t>
      </w:r>
    </w:p>
    <w:p w14:paraId="1549EF38" w14:textId="3C803E71" w:rsidR="00C81D4B" w:rsidRPr="00314D6B" w:rsidRDefault="00C81D4B" w:rsidP="00782734">
      <w:pPr>
        <w:pStyle w:val="Prrafodelista"/>
        <w:numPr>
          <w:ilvl w:val="0"/>
          <w:numId w:val="6"/>
        </w:numPr>
        <w:spacing w:before="120" w:after="120" w:line="360" w:lineRule="auto"/>
        <w:ind w:left="1560" w:hanging="284"/>
        <w:jc w:val="both"/>
        <w:rPr>
          <w:spacing w:val="-3"/>
        </w:rPr>
      </w:pPr>
      <w:r w:rsidRPr="00314D6B">
        <w:rPr>
          <w:spacing w:val="-3"/>
        </w:rPr>
        <w:t>Toda ejecución frente a los bienes y derechos del concursado.</w:t>
      </w:r>
    </w:p>
    <w:p w14:paraId="506AE5F3" w14:textId="03D9AB6E" w:rsidR="00C81D4B" w:rsidRPr="00314D6B" w:rsidRDefault="00C81D4B" w:rsidP="00782734">
      <w:pPr>
        <w:pStyle w:val="Prrafodelista"/>
        <w:numPr>
          <w:ilvl w:val="0"/>
          <w:numId w:val="6"/>
        </w:numPr>
        <w:spacing w:before="120" w:after="120" w:line="360" w:lineRule="auto"/>
        <w:ind w:left="1560" w:hanging="284"/>
        <w:jc w:val="both"/>
        <w:rPr>
          <w:spacing w:val="-3"/>
        </w:rPr>
      </w:pPr>
      <w:r w:rsidRPr="00314D6B">
        <w:rPr>
          <w:spacing w:val="-3"/>
        </w:rPr>
        <w:t>Toda medida cautelar que afecte al patrimonio del concursado.</w:t>
      </w:r>
    </w:p>
    <w:p w14:paraId="3C618163" w14:textId="2C0CA583" w:rsidR="000C47B4" w:rsidRDefault="00C81D4B" w:rsidP="00782734">
      <w:pPr>
        <w:pStyle w:val="Prrafodelista"/>
        <w:numPr>
          <w:ilvl w:val="0"/>
          <w:numId w:val="6"/>
        </w:numPr>
        <w:spacing w:before="120" w:after="120" w:line="360" w:lineRule="auto"/>
        <w:ind w:left="1560" w:hanging="284"/>
        <w:jc w:val="both"/>
        <w:rPr>
          <w:spacing w:val="-3"/>
        </w:rPr>
      </w:pPr>
      <w:r w:rsidRPr="00314D6B">
        <w:rPr>
          <w:spacing w:val="-3"/>
        </w:rPr>
        <w:t xml:space="preserve">Las acciones </w:t>
      </w:r>
      <w:r w:rsidR="00314D6B" w:rsidRPr="00314D6B">
        <w:rPr>
          <w:spacing w:val="-3"/>
        </w:rPr>
        <w:t xml:space="preserve">de </w:t>
      </w:r>
      <w:r w:rsidRPr="00314D6B">
        <w:rPr>
          <w:spacing w:val="-3"/>
        </w:rPr>
        <w:t xml:space="preserve">responsabilidad civil </w:t>
      </w:r>
      <w:r w:rsidR="00314D6B" w:rsidRPr="00314D6B">
        <w:rPr>
          <w:spacing w:val="-3"/>
        </w:rPr>
        <w:t xml:space="preserve">contra </w:t>
      </w:r>
      <w:r w:rsidRPr="00314D6B">
        <w:rPr>
          <w:spacing w:val="-3"/>
        </w:rPr>
        <w:t>los administradores</w:t>
      </w:r>
      <w:r w:rsidR="00314D6B" w:rsidRPr="00314D6B">
        <w:rPr>
          <w:spacing w:val="-3"/>
        </w:rPr>
        <w:t xml:space="preserve">, </w:t>
      </w:r>
      <w:r w:rsidRPr="00314D6B">
        <w:rPr>
          <w:spacing w:val="-3"/>
        </w:rPr>
        <w:t>auditores o liquidadores, por los perjuicios causados al concursado.</w:t>
      </w:r>
    </w:p>
    <w:p w14:paraId="7C36689B" w14:textId="79C0E2CB" w:rsidR="0039554D" w:rsidRDefault="0039554D" w:rsidP="00782734">
      <w:pPr>
        <w:pStyle w:val="Prrafodelista"/>
        <w:numPr>
          <w:ilvl w:val="0"/>
          <w:numId w:val="6"/>
        </w:numPr>
        <w:spacing w:before="120" w:after="120" w:line="360" w:lineRule="auto"/>
        <w:ind w:left="1560" w:hanging="284"/>
        <w:jc w:val="both"/>
        <w:rPr>
          <w:spacing w:val="-3"/>
        </w:rPr>
      </w:pPr>
      <w:r w:rsidRPr="0039554D">
        <w:rPr>
          <w:spacing w:val="-3"/>
        </w:rPr>
        <w:t>La disolución y liquidación de la comunidad conyugal del concursado</w:t>
      </w:r>
      <w:r>
        <w:rPr>
          <w:spacing w:val="-3"/>
        </w:rPr>
        <w:t>.</w:t>
      </w:r>
    </w:p>
    <w:p w14:paraId="77C98BA4" w14:textId="69F9C56A" w:rsidR="00EF7F57" w:rsidRDefault="00EF7F57" w:rsidP="00782734">
      <w:pPr>
        <w:pStyle w:val="Prrafodelista"/>
        <w:numPr>
          <w:ilvl w:val="0"/>
          <w:numId w:val="6"/>
        </w:numPr>
        <w:spacing w:before="120" w:after="120" w:line="360" w:lineRule="auto"/>
        <w:ind w:left="1560" w:hanging="284"/>
        <w:jc w:val="both"/>
        <w:rPr>
          <w:spacing w:val="-3"/>
        </w:rPr>
      </w:pPr>
      <w:r w:rsidRPr="00EF7F57">
        <w:rPr>
          <w:spacing w:val="-3"/>
        </w:rPr>
        <w:t>Las acciones de reclamación de deudas sociales que se ejerciten contra los socios</w:t>
      </w:r>
      <w:r w:rsidR="004F51F3">
        <w:rPr>
          <w:spacing w:val="-3"/>
        </w:rPr>
        <w:t xml:space="preserve">, y </w:t>
      </w:r>
      <w:r w:rsidR="004F51F3" w:rsidRPr="004F51F3">
        <w:rPr>
          <w:spacing w:val="-3"/>
        </w:rPr>
        <w:t>las acciones para exigir a los socios de la sociedad concursada el desembolso de las aportaciones sociales diferidas</w:t>
      </w:r>
      <w:r w:rsidR="004F51F3">
        <w:rPr>
          <w:spacing w:val="-3"/>
        </w:rPr>
        <w:t>.</w:t>
      </w:r>
    </w:p>
    <w:p w14:paraId="539129A4" w14:textId="678ED1F7" w:rsidR="00EF7F57" w:rsidRDefault="00B95DB9" w:rsidP="00782734">
      <w:pPr>
        <w:pStyle w:val="Prrafodelista"/>
        <w:numPr>
          <w:ilvl w:val="0"/>
          <w:numId w:val="6"/>
        </w:numPr>
        <w:spacing w:before="120" w:after="120" w:line="360" w:lineRule="auto"/>
        <w:ind w:left="1560" w:hanging="284"/>
        <w:jc w:val="both"/>
        <w:rPr>
          <w:spacing w:val="-3"/>
        </w:rPr>
      </w:pPr>
      <w:r w:rsidRPr="00B95DB9">
        <w:rPr>
          <w:spacing w:val="-3"/>
        </w:rPr>
        <w:t>Las acciones de responsabilidad contra los administradores</w:t>
      </w:r>
      <w:r>
        <w:rPr>
          <w:spacing w:val="-3"/>
        </w:rPr>
        <w:t>, liquidadores o auditores.</w:t>
      </w:r>
    </w:p>
    <w:p w14:paraId="6D19D37C" w14:textId="7D2EFD25" w:rsidR="00743110" w:rsidRDefault="00743110" w:rsidP="00782734">
      <w:pPr>
        <w:pStyle w:val="Prrafodelista"/>
        <w:numPr>
          <w:ilvl w:val="0"/>
          <w:numId w:val="6"/>
        </w:numPr>
        <w:spacing w:before="120" w:after="120" w:line="360" w:lineRule="auto"/>
        <w:ind w:left="1560" w:hanging="284"/>
        <w:jc w:val="both"/>
        <w:rPr>
          <w:spacing w:val="-3"/>
        </w:rPr>
      </w:pPr>
      <w:r>
        <w:rPr>
          <w:spacing w:val="-3"/>
        </w:rPr>
        <w:t>L</w:t>
      </w:r>
      <w:r w:rsidRPr="00743110">
        <w:rPr>
          <w:spacing w:val="-3"/>
        </w:rPr>
        <w:t>as acciones sociales que tengan por objeto la modificación sustancial de las condiciones de trabajo que tengan carácter colectivo, así como de las que versen sobre la suspensión o extinción de contratos de alta dirección</w:t>
      </w:r>
      <w:r w:rsidR="004E6646">
        <w:rPr>
          <w:spacing w:val="-3"/>
        </w:rPr>
        <w:t>.</w:t>
      </w:r>
    </w:p>
    <w:p w14:paraId="1592F05B" w14:textId="77777777" w:rsidR="00906E44" w:rsidRDefault="00906E44" w:rsidP="00782734">
      <w:pPr>
        <w:pStyle w:val="Prrafodelista"/>
        <w:numPr>
          <w:ilvl w:val="0"/>
          <w:numId w:val="5"/>
        </w:numPr>
        <w:spacing w:before="120" w:after="120" w:line="360" w:lineRule="auto"/>
        <w:jc w:val="both"/>
        <w:rPr>
          <w:spacing w:val="-3"/>
        </w:rPr>
      </w:pPr>
      <w:r>
        <w:rPr>
          <w:spacing w:val="-3"/>
        </w:rPr>
        <w:t xml:space="preserve">De </w:t>
      </w:r>
      <w:r w:rsidRPr="00906E44">
        <w:rPr>
          <w:spacing w:val="-3"/>
        </w:rPr>
        <w:t>cuantas cuestiones sean de la competencia del orden jurisdiccional civil en materia de</w:t>
      </w:r>
      <w:r>
        <w:rPr>
          <w:spacing w:val="-3"/>
        </w:rPr>
        <w:t>:</w:t>
      </w:r>
    </w:p>
    <w:p w14:paraId="18C5E4A1" w14:textId="77777777" w:rsidR="001B2C8D" w:rsidRDefault="001B2C8D" w:rsidP="001B2C8D">
      <w:pPr>
        <w:pStyle w:val="Prrafodelista"/>
        <w:numPr>
          <w:ilvl w:val="0"/>
          <w:numId w:val="6"/>
        </w:numPr>
        <w:spacing w:before="120" w:after="120" w:line="360" w:lineRule="auto"/>
        <w:ind w:left="1560" w:hanging="284"/>
        <w:jc w:val="both"/>
        <w:rPr>
          <w:spacing w:val="-3"/>
        </w:rPr>
      </w:pPr>
      <w:r w:rsidRPr="001B2C8D">
        <w:rPr>
          <w:spacing w:val="-3"/>
        </w:rPr>
        <w:t>P</w:t>
      </w:r>
      <w:r w:rsidR="00906E44" w:rsidRPr="001B2C8D">
        <w:rPr>
          <w:spacing w:val="-3"/>
        </w:rPr>
        <w:t>ropiedad intelectual e industrial</w:t>
      </w:r>
      <w:r>
        <w:rPr>
          <w:spacing w:val="-3"/>
        </w:rPr>
        <w:t>.</w:t>
      </w:r>
    </w:p>
    <w:p w14:paraId="1274C0C7" w14:textId="52A4F976" w:rsidR="001B2C8D" w:rsidRDefault="00D00ADF" w:rsidP="001B2C8D">
      <w:pPr>
        <w:pStyle w:val="Prrafodelista"/>
        <w:numPr>
          <w:ilvl w:val="0"/>
          <w:numId w:val="6"/>
        </w:numPr>
        <w:spacing w:before="120" w:after="120" w:line="360" w:lineRule="auto"/>
        <w:ind w:left="1560" w:hanging="284"/>
        <w:jc w:val="both"/>
        <w:rPr>
          <w:spacing w:val="-3"/>
        </w:rPr>
      </w:pPr>
      <w:r>
        <w:rPr>
          <w:spacing w:val="-3"/>
        </w:rPr>
        <w:t>Defensa de la competencia, c</w:t>
      </w:r>
      <w:r w:rsidR="00906E44" w:rsidRPr="001B2C8D">
        <w:rPr>
          <w:spacing w:val="-3"/>
        </w:rPr>
        <w:t>ompetencia desleal y publicidad</w:t>
      </w:r>
      <w:r w:rsidR="001B2C8D">
        <w:rPr>
          <w:spacing w:val="-3"/>
        </w:rPr>
        <w:t>.</w:t>
      </w:r>
    </w:p>
    <w:p w14:paraId="4FC6B126" w14:textId="3303BC79" w:rsidR="001B2C8D" w:rsidRDefault="001B2C8D" w:rsidP="001B2C8D">
      <w:pPr>
        <w:pStyle w:val="Prrafodelista"/>
        <w:numPr>
          <w:ilvl w:val="0"/>
          <w:numId w:val="6"/>
        </w:numPr>
        <w:spacing w:before="120" w:after="120" w:line="360" w:lineRule="auto"/>
        <w:ind w:left="1560" w:hanging="284"/>
        <w:jc w:val="both"/>
        <w:rPr>
          <w:spacing w:val="-3"/>
        </w:rPr>
      </w:pPr>
      <w:r>
        <w:rPr>
          <w:spacing w:val="-3"/>
        </w:rPr>
        <w:t>S</w:t>
      </w:r>
      <w:r w:rsidR="00906E44" w:rsidRPr="001B2C8D">
        <w:rPr>
          <w:spacing w:val="-3"/>
        </w:rPr>
        <w:t>ociedades mercantiles</w:t>
      </w:r>
      <w:r>
        <w:rPr>
          <w:spacing w:val="-3"/>
        </w:rPr>
        <w:t xml:space="preserve"> y cooperativas.</w:t>
      </w:r>
    </w:p>
    <w:p w14:paraId="0171B276" w14:textId="77777777" w:rsidR="001B2C8D" w:rsidRDefault="001B2C8D" w:rsidP="001B2C8D">
      <w:pPr>
        <w:pStyle w:val="Prrafodelista"/>
        <w:numPr>
          <w:ilvl w:val="0"/>
          <w:numId w:val="6"/>
        </w:numPr>
        <w:spacing w:before="120" w:after="120" w:line="360" w:lineRule="auto"/>
        <w:ind w:left="1560" w:hanging="284"/>
        <w:jc w:val="both"/>
        <w:rPr>
          <w:spacing w:val="-3"/>
        </w:rPr>
      </w:pPr>
      <w:r>
        <w:rPr>
          <w:spacing w:val="-3"/>
        </w:rPr>
        <w:t>T</w:t>
      </w:r>
      <w:r w:rsidR="00906E44" w:rsidRPr="001B2C8D">
        <w:rPr>
          <w:spacing w:val="-3"/>
        </w:rPr>
        <w:t>ransporte terrestre</w:t>
      </w:r>
      <w:r>
        <w:rPr>
          <w:spacing w:val="-3"/>
        </w:rPr>
        <w:t>.</w:t>
      </w:r>
    </w:p>
    <w:p w14:paraId="58F1895D" w14:textId="44F50EF8" w:rsidR="00906E44" w:rsidRPr="001B2C8D" w:rsidRDefault="001B2C8D" w:rsidP="001B2C8D">
      <w:pPr>
        <w:pStyle w:val="Prrafodelista"/>
        <w:numPr>
          <w:ilvl w:val="0"/>
          <w:numId w:val="6"/>
        </w:numPr>
        <w:spacing w:before="120" w:after="120" w:line="360" w:lineRule="auto"/>
        <w:ind w:left="1560" w:hanging="284"/>
        <w:jc w:val="both"/>
        <w:rPr>
          <w:spacing w:val="-3"/>
        </w:rPr>
      </w:pPr>
      <w:r>
        <w:rPr>
          <w:spacing w:val="-3"/>
        </w:rPr>
        <w:t>D</w:t>
      </w:r>
      <w:r w:rsidR="00906E44" w:rsidRPr="001B2C8D">
        <w:rPr>
          <w:spacing w:val="-3"/>
        </w:rPr>
        <w:t>erecho marítimo y derecho aéreo.</w:t>
      </w:r>
    </w:p>
    <w:p w14:paraId="3AEB1167" w14:textId="4F469951" w:rsidR="003158F7" w:rsidRDefault="0076154C" w:rsidP="003158F7">
      <w:pPr>
        <w:pStyle w:val="Prrafodelista"/>
        <w:numPr>
          <w:ilvl w:val="0"/>
          <w:numId w:val="5"/>
        </w:numPr>
        <w:spacing w:before="120" w:after="120" w:line="360" w:lineRule="auto"/>
        <w:jc w:val="both"/>
        <w:rPr>
          <w:spacing w:val="-3"/>
        </w:rPr>
      </w:pPr>
      <w:r>
        <w:rPr>
          <w:spacing w:val="-3"/>
        </w:rPr>
        <w:t>D</w:t>
      </w:r>
      <w:r w:rsidRPr="0076154C">
        <w:rPr>
          <w:spacing w:val="-3"/>
        </w:rPr>
        <w:t>e l</w:t>
      </w:r>
      <w:r>
        <w:rPr>
          <w:spacing w:val="-3"/>
        </w:rPr>
        <w:t>as impugnaciones de</w:t>
      </w:r>
      <w:r w:rsidRPr="0076154C">
        <w:rPr>
          <w:spacing w:val="-3"/>
        </w:rPr>
        <w:t xml:space="preserve"> las calificaciones negativas de los registradores mercantiles</w:t>
      </w:r>
      <w:r>
        <w:rPr>
          <w:spacing w:val="-3"/>
        </w:rPr>
        <w:t>.</w:t>
      </w:r>
    </w:p>
    <w:p w14:paraId="62748779" w14:textId="6B6E11C8" w:rsidR="00205F0D" w:rsidRPr="003158F7" w:rsidRDefault="00205F0D" w:rsidP="003158F7">
      <w:pPr>
        <w:pStyle w:val="Prrafodelista"/>
        <w:numPr>
          <w:ilvl w:val="0"/>
          <w:numId w:val="5"/>
        </w:numPr>
        <w:spacing w:before="120" w:after="120" w:line="360" w:lineRule="auto"/>
        <w:jc w:val="both"/>
        <w:rPr>
          <w:spacing w:val="-3"/>
        </w:rPr>
      </w:pPr>
      <w:r>
        <w:rPr>
          <w:spacing w:val="-3"/>
        </w:rPr>
        <w:t>D</w:t>
      </w:r>
      <w:r w:rsidRPr="00205F0D">
        <w:rPr>
          <w:spacing w:val="-3"/>
        </w:rPr>
        <w:t>el reconocimiento y ejecución de sentencias y resoluciones judiciales extranjeras</w:t>
      </w:r>
      <w:r>
        <w:rPr>
          <w:spacing w:val="-3"/>
        </w:rPr>
        <w:t xml:space="preserve"> en las anteriores materias.</w:t>
      </w:r>
    </w:p>
    <w:p w14:paraId="1E5414F9" w14:textId="62A90EA4" w:rsidR="003158F7" w:rsidRDefault="003158F7" w:rsidP="00782734">
      <w:pPr>
        <w:pStyle w:val="Prrafodelista"/>
        <w:numPr>
          <w:ilvl w:val="0"/>
          <w:numId w:val="2"/>
        </w:numPr>
        <w:spacing w:before="120" w:after="120" w:line="360" w:lineRule="auto"/>
        <w:ind w:left="993" w:hanging="284"/>
        <w:jc w:val="both"/>
        <w:rPr>
          <w:spacing w:val="-3"/>
        </w:rPr>
      </w:pPr>
      <w:r>
        <w:rPr>
          <w:spacing w:val="-3"/>
        </w:rPr>
        <w:t xml:space="preserve">Las Audiencias Provinciales conocen </w:t>
      </w:r>
      <w:r>
        <w:t>de los recursos contra las resoluciones de la Oficina Española de Patentes y Marcas en materia de propiedad industrial.</w:t>
      </w:r>
    </w:p>
    <w:p w14:paraId="38B23AE5" w14:textId="6DD84ECE" w:rsidR="00DC730F" w:rsidRDefault="008E4701" w:rsidP="00782734">
      <w:pPr>
        <w:pStyle w:val="Prrafodelista"/>
        <w:numPr>
          <w:ilvl w:val="0"/>
          <w:numId w:val="2"/>
        </w:numPr>
        <w:spacing w:before="120" w:after="120" w:line="360" w:lineRule="auto"/>
        <w:ind w:left="993" w:hanging="284"/>
        <w:jc w:val="both"/>
        <w:rPr>
          <w:spacing w:val="-3"/>
        </w:rPr>
      </w:pPr>
      <w:r>
        <w:rPr>
          <w:spacing w:val="-3"/>
        </w:rPr>
        <w:t xml:space="preserve">Las </w:t>
      </w:r>
      <w:r w:rsidR="000A1397" w:rsidRPr="000A1397">
        <w:rPr>
          <w:spacing w:val="-3"/>
        </w:rPr>
        <w:t>Salas de lo Civil</w:t>
      </w:r>
      <w:r>
        <w:rPr>
          <w:spacing w:val="-3"/>
        </w:rPr>
        <w:t xml:space="preserve"> y Penal de los Tribunales Superiores de Justicia </w:t>
      </w:r>
      <w:r w:rsidR="000A1397" w:rsidRPr="000A1397">
        <w:rPr>
          <w:spacing w:val="-3"/>
        </w:rPr>
        <w:t>conocen</w:t>
      </w:r>
      <w:r w:rsidR="00826B83">
        <w:rPr>
          <w:spacing w:val="-3"/>
        </w:rPr>
        <w:t xml:space="preserve"> </w:t>
      </w:r>
      <w:r w:rsidR="000A1397" w:rsidRPr="000A1397">
        <w:rPr>
          <w:spacing w:val="-3"/>
        </w:rPr>
        <w:t>en única instancia</w:t>
      </w:r>
      <w:r w:rsidR="00DC730F">
        <w:rPr>
          <w:spacing w:val="-3"/>
        </w:rPr>
        <w:t>:</w:t>
      </w:r>
    </w:p>
    <w:p w14:paraId="1048A302" w14:textId="08754111" w:rsidR="000A1397" w:rsidRPr="000A1397" w:rsidRDefault="00DC730F" w:rsidP="00782734">
      <w:pPr>
        <w:pStyle w:val="Prrafodelista"/>
        <w:numPr>
          <w:ilvl w:val="0"/>
          <w:numId w:val="7"/>
        </w:numPr>
        <w:spacing w:before="120" w:after="120" w:line="360" w:lineRule="auto"/>
        <w:jc w:val="both"/>
        <w:rPr>
          <w:spacing w:val="-3"/>
        </w:rPr>
      </w:pPr>
      <w:r>
        <w:rPr>
          <w:spacing w:val="-3"/>
        </w:rPr>
        <w:t>De</w:t>
      </w:r>
      <w:r w:rsidR="000A1397" w:rsidRPr="000A1397">
        <w:rPr>
          <w:spacing w:val="-3"/>
        </w:rPr>
        <w:t xml:space="preserve"> las demandas de responsabilidad civil, por hechos cometidos en el ejercicio de sus cargos, dirigidas contra </w:t>
      </w:r>
      <w:r w:rsidR="008E4701">
        <w:rPr>
          <w:spacing w:val="-3"/>
        </w:rPr>
        <w:t>e</w:t>
      </w:r>
      <w:r w:rsidR="000A1397" w:rsidRPr="000A1397">
        <w:rPr>
          <w:spacing w:val="-3"/>
        </w:rPr>
        <w:t xml:space="preserve">l presidente y los miembros del </w:t>
      </w:r>
      <w:r w:rsidR="008E4701">
        <w:rPr>
          <w:spacing w:val="-3"/>
        </w:rPr>
        <w:lastRenderedPageBreak/>
        <w:t>c</w:t>
      </w:r>
      <w:r w:rsidR="000A1397" w:rsidRPr="000A1397">
        <w:rPr>
          <w:spacing w:val="-3"/>
        </w:rPr>
        <w:t xml:space="preserve">onsejo de </w:t>
      </w:r>
      <w:r w:rsidR="008E4701">
        <w:rPr>
          <w:spacing w:val="-3"/>
        </w:rPr>
        <w:t>g</w:t>
      </w:r>
      <w:r w:rsidR="000A1397" w:rsidRPr="000A1397">
        <w:rPr>
          <w:spacing w:val="-3"/>
        </w:rPr>
        <w:t xml:space="preserve">obierno de la Comunidad Autónoma </w:t>
      </w:r>
      <w:r w:rsidR="008E4701">
        <w:rPr>
          <w:spacing w:val="-3"/>
        </w:rPr>
        <w:t>o</w:t>
      </w:r>
      <w:r w:rsidR="000A1397" w:rsidRPr="000A1397">
        <w:rPr>
          <w:spacing w:val="-3"/>
        </w:rPr>
        <w:t xml:space="preserve"> de </w:t>
      </w:r>
      <w:r w:rsidR="008E4701">
        <w:rPr>
          <w:spacing w:val="-3"/>
        </w:rPr>
        <w:t>su</w:t>
      </w:r>
      <w:r w:rsidR="000A1397" w:rsidRPr="000A1397">
        <w:rPr>
          <w:spacing w:val="-3"/>
        </w:rPr>
        <w:t xml:space="preserve"> </w:t>
      </w:r>
      <w:r w:rsidR="008E4701">
        <w:rPr>
          <w:spacing w:val="-3"/>
        </w:rPr>
        <w:t>a</w:t>
      </w:r>
      <w:r w:rsidR="000A1397" w:rsidRPr="000A1397">
        <w:rPr>
          <w:spacing w:val="-3"/>
        </w:rPr>
        <w:t xml:space="preserve">samblea </w:t>
      </w:r>
      <w:r w:rsidR="008E4701">
        <w:rPr>
          <w:spacing w:val="-3"/>
        </w:rPr>
        <w:t>l</w:t>
      </w:r>
      <w:r w:rsidR="000A1397" w:rsidRPr="000A1397">
        <w:rPr>
          <w:spacing w:val="-3"/>
        </w:rPr>
        <w:t xml:space="preserve">egislativa, </w:t>
      </w:r>
      <w:r w:rsidR="008E4701">
        <w:rPr>
          <w:spacing w:val="-3"/>
        </w:rPr>
        <w:t>o contra t</w:t>
      </w:r>
      <w:r w:rsidR="000A1397" w:rsidRPr="000A1397">
        <w:rPr>
          <w:spacing w:val="-3"/>
        </w:rPr>
        <w:t>odos o la mayor parte de los magistrados de una Audiencia Provincial o de cualquiera de sus Secciones</w:t>
      </w:r>
      <w:r>
        <w:rPr>
          <w:spacing w:val="-3"/>
        </w:rPr>
        <w:t>.</w:t>
      </w:r>
    </w:p>
    <w:p w14:paraId="4DA24477" w14:textId="1B361699" w:rsidR="000A1397" w:rsidRPr="000A1397" w:rsidRDefault="00045C70" w:rsidP="00782734">
      <w:pPr>
        <w:pStyle w:val="Prrafodelista"/>
        <w:numPr>
          <w:ilvl w:val="0"/>
          <w:numId w:val="7"/>
        </w:numPr>
        <w:spacing w:before="120" w:after="120" w:line="360" w:lineRule="auto"/>
        <w:jc w:val="both"/>
        <w:rPr>
          <w:spacing w:val="-3"/>
        </w:rPr>
      </w:pPr>
      <w:r>
        <w:rPr>
          <w:spacing w:val="-3"/>
        </w:rPr>
        <w:t xml:space="preserve">Conforme a la </w:t>
      </w:r>
      <w:r w:rsidRPr="000A1397">
        <w:rPr>
          <w:spacing w:val="-3"/>
        </w:rPr>
        <w:t xml:space="preserve">Ley </w:t>
      </w:r>
      <w:r>
        <w:rPr>
          <w:spacing w:val="-3"/>
        </w:rPr>
        <w:t>de Arbitraje de 23 de diciembre de 2003, d</w:t>
      </w:r>
      <w:r w:rsidR="00DC730F">
        <w:rPr>
          <w:spacing w:val="-3"/>
        </w:rPr>
        <w:t>e la acción</w:t>
      </w:r>
      <w:r w:rsidR="000A1397" w:rsidRPr="000A1397">
        <w:rPr>
          <w:spacing w:val="-3"/>
        </w:rPr>
        <w:t xml:space="preserve"> de anulación </w:t>
      </w:r>
      <w:r w:rsidR="00DC730F">
        <w:rPr>
          <w:spacing w:val="-3"/>
        </w:rPr>
        <w:t xml:space="preserve">del </w:t>
      </w:r>
      <w:r w:rsidR="000A1397" w:rsidRPr="000A1397">
        <w:rPr>
          <w:spacing w:val="-3"/>
        </w:rPr>
        <w:t>laudo arbitral.</w:t>
      </w:r>
    </w:p>
    <w:p w14:paraId="3BAE348A" w14:textId="63C3858C" w:rsidR="000A1397" w:rsidRPr="000A1397" w:rsidRDefault="00826B83" w:rsidP="00782734">
      <w:pPr>
        <w:pStyle w:val="Prrafodelista"/>
        <w:numPr>
          <w:ilvl w:val="0"/>
          <w:numId w:val="2"/>
        </w:numPr>
        <w:spacing w:before="120" w:after="120" w:line="360" w:lineRule="auto"/>
        <w:ind w:left="993" w:hanging="284"/>
        <w:jc w:val="both"/>
        <w:rPr>
          <w:spacing w:val="-3"/>
        </w:rPr>
      </w:pPr>
      <w:r>
        <w:rPr>
          <w:spacing w:val="-3"/>
        </w:rPr>
        <w:t xml:space="preserve">La </w:t>
      </w:r>
      <w:r w:rsidR="000A1397" w:rsidRPr="000A1397">
        <w:rPr>
          <w:spacing w:val="-3"/>
        </w:rPr>
        <w:t>Sala de lo Civil del Tribunal Supremo</w:t>
      </w:r>
      <w:r>
        <w:rPr>
          <w:spacing w:val="-3"/>
        </w:rPr>
        <w:t xml:space="preserve"> </w:t>
      </w:r>
      <w:r w:rsidR="000A1397" w:rsidRPr="000A1397">
        <w:rPr>
          <w:spacing w:val="-3"/>
        </w:rPr>
        <w:t>conoce en única instancia de las demandas de responsabilidad civil, por hechos realizados en el ejercicio de su cargo, dirigidas contra los m</w:t>
      </w:r>
      <w:r w:rsidR="00243902">
        <w:rPr>
          <w:spacing w:val="-3"/>
        </w:rPr>
        <w:t xml:space="preserve">iembros de los órganos </w:t>
      </w:r>
      <w:r w:rsidR="007811C0">
        <w:rPr>
          <w:spacing w:val="-3"/>
        </w:rPr>
        <w:t>políticos y constitucional</w:t>
      </w:r>
      <w:r w:rsidR="00045C70">
        <w:rPr>
          <w:spacing w:val="-3"/>
        </w:rPr>
        <w:t>es del Estado</w:t>
      </w:r>
      <w:r w:rsidR="000A1397" w:rsidRPr="000A1397">
        <w:rPr>
          <w:spacing w:val="-3"/>
        </w:rPr>
        <w:t xml:space="preserve"> </w:t>
      </w:r>
      <w:r w:rsidR="0098193C">
        <w:rPr>
          <w:spacing w:val="-3"/>
        </w:rPr>
        <w:t xml:space="preserve">o </w:t>
      </w:r>
      <w:r w:rsidR="007811C0">
        <w:rPr>
          <w:spacing w:val="-3"/>
        </w:rPr>
        <w:t>m</w:t>
      </w:r>
      <w:r w:rsidR="007811C0" w:rsidRPr="007811C0">
        <w:rPr>
          <w:spacing w:val="-3"/>
        </w:rPr>
        <w:t>agistrados de la Audiencia Nacional o de los Tribunales Superiores de Justicia</w:t>
      </w:r>
      <w:r w:rsidR="003A39E8">
        <w:rPr>
          <w:spacing w:val="-3"/>
        </w:rPr>
        <w:t>.</w:t>
      </w:r>
    </w:p>
    <w:p w14:paraId="04A0A352" w14:textId="77777777" w:rsidR="0098193C" w:rsidRDefault="0098193C" w:rsidP="000A1397">
      <w:pPr>
        <w:spacing w:before="120" w:after="120" w:line="360" w:lineRule="auto"/>
        <w:ind w:firstLine="708"/>
        <w:jc w:val="both"/>
        <w:rPr>
          <w:spacing w:val="-3"/>
        </w:rPr>
      </w:pPr>
    </w:p>
    <w:p w14:paraId="1E6AA044" w14:textId="350AC837" w:rsidR="000A1397" w:rsidRPr="0098193C" w:rsidRDefault="000A1397" w:rsidP="0098193C">
      <w:pPr>
        <w:spacing w:before="120" w:after="120" w:line="360" w:lineRule="auto"/>
        <w:jc w:val="both"/>
        <w:rPr>
          <w:b/>
          <w:spacing w:val="-3"/>
        </w:rPr>
      </w:pPr>
      <w:r w:rsidRPr="0098193C">
        <w:rPr>
          <w:b/>
          <w:spacing w:val="-3"/>
        </w:rPr>
        <w:t>COMPETENCIA TERRITORIAL</w:t>
      </w:r>
      <w:r w:rsidR="0098193C" w:rsidRPr="0098193C">
        <w:rPr>
          <w:b/>
          <w:spacing w:val="-3"/>
        </w:rPr>
        <w:t>; EL FUERO TERRITORIAL DEL ESTADO.</w:t>
      </w:r>
    </w:p>
    <w:p w14:paraId="62AD0302" w14:textId="41EE3E2B" w:rsidR="0098193C" w:rsidRPr="0098193C" w:rsidRDefault="0098193C" w:rsidP="000A1397">
      <w:pPr>
        <w:spacing w:before="120" w:after="120" w:line="360" w:lineRule="auto"/>
        <w:ind w:firstLine="708"/>
        <w:jc w:val="both"/>
        <w:rPr>
          <w:b/>
          <w:bCs/>
          <w:spacing w:val="-3"/>
        </w:rPr>
      </w:pPr>
      <w:r w:rsidRPr="0098193C">
        <w:rPr>
          <w:b/>
          <w:bCs/>
          <w:spacing w:val="-3"/>
        </w:rPr>
        <w:t>Competencia territorial.</w:t>
      </w:r>
    </w:p>
    <w:p w14:paraId="74BDE251" w14:textId="4402E03A" w:rsidR="0011396D" w:rsidRDefault="0011396D" w:rsidP="000A1397">
      <w:pPr>
        <w:spacing w:before="120" w:after="120" w:line="360" w:lineRule="auto"/>
        <w:ind w:firstLine="708"/>
        <w:jc w:val="both"/>
        <w:rPr>
          <w:spacing w:val="-3"/>
        </w:rPr>
      </w:pPr>
      <w:r w:rsidRPr="000A1397">
        <w:rPr>
          <w:spacing w:val="-3"/>
        </w:rPr>
        <w:t xml:space="preserve">Las normas de competencia </w:t>
      </w:r>
      <w:r w:rsidR="00CB0A48">
        <w:rPr>
          <w:spacing w:val="-3"/>
        </w:rPr>
        <w:t xml:space="preserve">territorial </w:t>
      </w:r>
      <w:r w:rsidRPr="000A1397">
        <w:rPr>
          <w:spacing w:val="-3"/>
        </w:rPr>
        <w:t>determina</w:t>
      </w:r>
      <w:r w:rsidR="00CB0A48">
        <w:rPr>
          <w:spacing w:val="-3"/>
        </w:rPr>
        <w:t>n</w:t>
      </w:r>
      <w:r w:rsidRPr="000A1397">
        <w:rPr>
          <w:spacing w:val="-3"/>
        </w:rPr>
        <w:t xml:space="preserve"> cuál de entre l</w:t>
      </w:r>
      <w:r>
        <w:rPr>
          <w:spacing w:val="-3"/>
        </w:rPr>
        <w:t>o</w:t>
      </w:r>
      <w:r w:rsidRPr="000A1397">
        <w:rPr>
          <w:spacing w:val="-3"/>
        </w:rPr>
        <w:t>s distint</w:t>
      </w:r>
      <w:r>
        <w:rPr>
          <w:spacing w:val="-3"/>
        </w:rPr>
        <w:t>os órganos</w:t>
      </w:r>
      <w:r w:rsidRPr="000A1397">
        <w:rPr>
          <w:spacing w:val="-3"/>
        </w:rPr>
        <w:t xml:space="preserve"> </w:t>
      </w:r>
      <w:r>
        <w:rPr>
          <w:spacing w:val="-3"/>
        </w:rPr>
        <w:t xml:space="preserve">con competencia objetiva </w:t>
      </w:r>
      <w:r w:rsidRPr="000A1397">
        <w:rPr>
          <w:spacing w:val="-3"/>
        </w:rPr>
        <w:t>conocerá en primera instancia de un asunto concreto</w:t>
      </w:r>
      <w:r w:rsidR="00844606">
        <w:rPr>
          <w:spacing w:val="-3"/>
        </w:rPr>
        <w:t>.</w:t>
      </w:r>
    </w:p>
    <w:p w14:paraId="7B9315B5" w14:textId="74A4A374" w:rsidR="000A1397" w:rsidRDefault="000A1397" w:rsidP="000A1397">
      <w:pPr>
        <w:spacing w:before="120" w:after="120" w:line="360" w:lineRule="auto"/>
        <w:ind w:firstLine="708"/>
        <w:jc w:val="both"/>
        <w:rPr>
          <w:spacing w:val="-3"/>
        </w:rPr>
      </w:pPr>
      <w:r w:rsidRPr="000A1397">
        <w:rPr>
          <w:spacing w:val="-3"/>
        </w:rPr>
        <w:t>Cuando las partes no se hayan sometido expresa ni tácitamente</w:t>
      </w:r>
      <w:r w:rsidR="008567D0">
        <w:rPr>
          <w:spacing w:val="-3"/>
        </w:rPr>
        <w:t xml:space="preserve"> a un órgano determinado</w:t>
      </w:r>
      <w:r w:rsidRPr="000A1397">
        <w:rPr>
          <w:spacing w:val="-3"/>
        </w:rPr>
        <w:t xml:space="preserve">, </w:t>
      </w:r>
      <w:r w:rsidR="009E32C7">
        <w:rPr>
          <w:spacing w:val="-3"/>
        </w:rPr>
        <w:t xml:space="preserve">o la sumisión esté prohibida por </w:t>
      </w:r>
      <w:r w:rsidR="000B50DA">
        <w:rPr>
          <w:spacing w:val="-3"/>
        </w:rPr>
        <w:t>L</w:t>
      </w:r>
      <w:r w:rsidR="009E32C7">
        <w:rPr>
          <w:spacing w:val="-3"/>
        </w:rPr>
        <w:t>ey</w:t>
      </w:r>
      <w:r w:rsidRPr="000A1397">
        <w:rPr>
          <w:spacing w:val="-3"/>
        </w:rPr>
        <w:t xml:space="preserve">, entran en juego </w:t>
      </w:r>
      <w:r w:rsidR="009E32C7">
        <w:rPr>
          <w:spacing w:val="-3"/>
        </w:rPr>
        <w:t xml:space="preserve">los llamados fueros o normas de </w:t>
      </w:r>
      <w:r w:rsidRPr="000A1397">
        <w:rPr>
          <w:spacing w:val="-3"/>
        </w:rPr>
        <w:t>competencia territorial, dentro de los que se distinguen</w:t>
      </w:r>
      <w:r w:rsidR="009E32C7">
        <w:rPr>
          <w:spacing w:val="-3"/>
        </w:rPr>
        <w:t>:</w:t>
      </w:r>
    </w:p>
    <w:p w14:paraId="7217A8E8" w14:textId="6FE0CCC5" w:rsidR="00DC52F3" w:rsidRPr="009709A8" w:rsidRDefault="00DC52F3" w:rsidP="00782734">
      <w:pPr>
        <w:pStyle w:val="Prrafodelista"/>
        <w:numPr>
          <w:ilvl w:val="0"/>
          <w:numId w:val="8"/>
        </w:numPr>
        <w:spacing w:before="120" w:after="120" w:line="360" w:lineRule="auto"/>
        <w:ind w:left="993" w:hanging="284"/>
        <w:jc w:val="both"/>
        <w:rPr>
          <w:spacing w:val="-3"/>
        </w:rPr>
      </w:pPr>
      <w:r w:rsidRPr="009709A8">
        <w:rPr>
          <w:spacing w:val="-3"/>
        </w:rPr>
        <w:t>Los fueros generales, que son dos, a saber:</w:t>
      </w:r>
    </w:p>
    <w:p w14:paraId="6E031F19" w14:textId="661C4D8B" w:rsidR="003A3FFD" w:rsidRPr="009709A8" w:rsidRDefault="00DC52F3" w:rsidP="00782734">
      <w:pPr>
        <w:pStyle w:val="Prrafodelista"/>
        <w:numPr>
          <w:ilvl w:val="0"/>
          <w:numId w:val="9"/>
        </w:numPr>
        <w:spacing w:before="120" w:after="120" w:line="360" w:lineRule="auto"/>
        <w:ind w:left="1276" w:hanging="283"/>
        <w:jc w:val="both"/>
        <w:rPr>
          <w:spacing w:val="-3"/>
        </w:rPr>
      </w:pPr>
      <w:r w:rsidRPr="009709A8">
        <w:rPr>
          <w:spacing w:val="-3"/>
        </w:rPr>
        <w:t xml:space="preserve">El fuero general de las personas físicas, </w:t>
      </w:r>
      <w:r w:rsidR="00184418">
        <w:rPr>
          <w:spacing w:val="-3"/>
        </w:rPr>
        <w:t>disponiendo el artículo 50</w:t>
      </w:r>
      <w:r w:rsidR="00326A1D">
        <w:rPr>
          <w:spacing w:val="-3"/>
        </w:rPr>
        <w:t xml:space="preserve"> de la Ley de Enjuiciamiento Civil</w:t>
      </w:r>
      <w:r w:rsidR="00184418">
        <w:rPr>
          <w:spacing w:val="-3"/>
        </w:rPr>
        <w:t xml:space="preserve"> que</w:t>
      </w:r>
      <w:r w:rsidRPr="009709A8">
        <w:rPr>
          <w:spacing w:val="-3"/>
        </w:rPr>
        <w:t xml:space="preserve"> </w:t>
      </w:r>
      <w:r w:rsidR="00B34F38" w:rsidRPr="009709A8">
        <w:rPr>
          <w:spacing w:val="-3"/>
        </w:rPr>
        <w:t>s</w:t>
      </w:r>
      <w:r w:rsidRPr="009709A8">
        <w:rPr>
          <w:spacing w:val="-3"/>
        </w:rPr>
        <w:t xml:space="preserve">alvo que la </w:t>
      </w:r>
      <w:r w:rsidR="000B50DA">
        <w:rPr>
          <w:spacing w:val="-3"/>
        </w:rPr>
        <w:t>L</w:t>
      </w:r>
      <w:r w:rsidRPr="009709A8">
        <w:rPr>
          <w:spacing w:val="-3"/>
        </w:rPr>
        <w:t>ey disponga otra cosa, la competencia territorial corresponderá</w:t>
      </w:r>
      <w:r w:rsidR="000B50DA">
        <w:rPr>
          <w:spacing w:val="-3"/>
        </w:rPr>
        <w:t>,</w:t>
      </w:r>
      <w:r w:rsidRPr="009709A8">
        <w:rPr>
          <w:spacing w:val="-3"/>
        </w:rPr>
        <w:t xml:space="preserve"> </w:t>
      </w:r>
      <w:r w:rsidR="00B34F38" w:rsidRPr="009709A8">
        <w:rPr>
          <w:spacing w:val="-3"/>
        </w:rPr>
        <w:t xml:space="preserve">por este orden, </w:t>
      </w:r>
      <w:r w:rsidRPr="009709A8">
        <w:rPr>
          <w:spacing w:val="-3"/>
        </w:rPr>
        <w:t>al tribuna</w:t>
      </w:r>
      <w:r w:rsidR="003A3FFD" w:rsidRPr="009709A8">
        <w:rPr>
          <w:spacing w:val="-3"/>
        </w:rPr>
        <w:t>l:</w:t>
      </w:r>
    </w:p>
    <w:p w14:paraId="1AFAF2DC" w14:textId="77777777" w:rsidR="003A3FFD" w:rsidRPr="009709A8" w:rsidRDefault="003A3FFD" w:rsidP="00782734">
      <w:pPr>
        <w:pStyle w:val="Prrafodelista"/>
        <w:numPr>
          <w:ilvl w:val="0"/>
          <w:numId w:val="10"/>
        </w:numPr>
        <w:spacing w:before="120" w:after="120" w:line="360" w:lineRule="auto"/>
        <w:ind w:left="1560" w:hanging="284"/>
        <w:jc w:val="both"/>
        <w:rPr>
          <w:spacing w:val="-3"/>
        </w:rPr>
      </w:pPr>
      <w:r w:rsidRPr="009709A8">
        <w:rPr>
          <w:spacing w:val="-3"/>
        </w:rPr>
        <w:t>D</w:t>
      </w:r>
      <w:r w:rsidR="00DC52F3" w:rsidRPr="009709A8">
        <w:rPr>
          <w:spacing w:val="-3"/>
        </w:rPr>
        <w:t>el domicilio del demandado</w:t>
      </w:r>
      <w:r w:rsidR="00B34F38" w:rsidRPr="009709A8">
        <w:rPr>
          <w:spacing w:val="-3"/>
        </w:rPr>
        <w:t xml:space="preserve"> </w:t>
      </w:r>
      <w:r w:rsidR="00DC52F3" w:rsidRPr="009709A8">
        <w:rPr>
          <w:spacing w:val="-3"/>
        </w:rPr>
        <w:t>en el territorio nacional</w:t>
      </w:r>
      <w:r w:rsidRPr="009709A8">
        <w:rPr>
          <w:spacing w:val="-3"/>
        </w:rPr>
        <w:t>.</w:t>
      </w:r>
    </w:p>
    <w:p w14:paraId="354E9425" w14:textId="77777777" w:rsidR="003A3FFD" w:rsidRPr="009709A8" w:rsidRDefault="003A3FFD" w:rsidP="00782734">
      <w:pPr>
        <w:pStyle w:val="Prrafodelista"/>
        <w:numPr>
          <w:ilvl w:val="0"/>
          <w:numId w:val="10"/>
        </w:numPr>
        <w:spacing w:before="120" w:after="120" w:line="360" w:lineRule="auto"/>
        <w:ind w:left="1560" w:hanging="284"/>
        <w:jc w:val="both"/>
        <w:rPr>
          <w:spacing w:val="-3"/>
        </w:rPr>
      </w:pPr>
      <w:r w:rsidRPr="009709A8">
        <w:rPr>
          <w:spacing w:val="-3"/>
        </w:rPr>
        <w:t xml:space="preserve">De </w:t>
      </w:r>
      <w:r w:rsidR="00DC52F3" w:rsidRPr="009709A8">
        <w:rPr>
          <w:spacing w:val="-3"/>
        </w:rPr>
        <w:t>su residencia en dicho territorio</w:t>
      </w:r>
      <w:r w:rsidRPr="009709A8">
        <w:rPr>
          <w:spacing w:val="-3"/>
        </w:rPr>
        <w:t>.</w:t>
      </w:r>
    </w:p>
    <w:p w14:paraId="0799004B" w14:textId="0F413332" w:rsidR="003A3FFD" w:rsidRPr="009709A8" w:rsidRDefault="003A3FFD" w:rsidP="00782734">
      <w:pPr>
        <w:pStyle w:val="Prrafodelista"/>
        <w:numPr>
          <w:ilvl w:val="0"/>
          <w:numId w:val="10"/>
        </w:numPr>
        <w:spacing w:before="120" w:after="120" w:line="360" w:lineRule="auto"/>
        <w:ind w:left="1560" w:hanging="284"/>
        <w:jc w:val="both"/>
        <w:rPr>
          <w:spacing w:val="-3"/>
        </w:rPr>
      </w:pPr>
      <w:r w:rsidRPr="009709A8">
        <w:rPr>
          <w:spacing w:val="-3"/>
        </w:rPr>
        <w:t xml:space="preserve">Del </w:t>
      </w:r>
      <w:r w:rsidR="00DC52F3" w:rsidRPr="009709A8">
        <w:rPr>
          <w:spacing w:val="-3"/>
        </w:rPr>
        <w:t>lugar en que se encuentre</w:t>
      </w:r>
      <w:r w:rsidR="00680B1F">
        <w:rPr>
          <w:spacing w:val="-3"/>
        </w:rPr>
        <w:t xml:space="preserve"> el demandado</w:t>
      </w:r>
      <w:r w:rsidR="00DC52F3" w:rsidRPr="009709A8">
        <w:rPr>
          <w:spacing w:val="-3"/>
        </w:rPr>
        <w:t xml:space="preserve"> dentro del territorio nacional o de su última residencia en éste</w:t>
      </w:r>
      <w:r w:rsidRPr="009709A8">
        <w:rPr>
          <w:spacing w:val="-3"/>
        </w:rPr>
        <w:t>.</w:t>
      </w:r>
    </w:p>
    <w:p w14:paraId="66DB559A" w14:textId="7E234734" w:rsidR="003A3FFD" w:rsidRPr="009709A8" w:rsidRDefault="003A3FFD" w:rsidP="00782734">
      <w:pPr>
        <w:pStyle w:val="Prrafodelista"/>
        <w:numPr>
          <w:ilvl w:val="0"/>
          <w:numId w:val="10"/>
        </w:numPr>
        <w:spacing w:before="120" w:after="120" w:line="360" w:lineRule="auto"/>
        <w:ind w:left="1560" w:hanging="284"/>
        <w:jc w:val="both"/>
        <w:rPr>
          <w:spacing w:val="-3"/>
        </w:rPr>
      </w:pPr>
      <w:r w:rsidRPr="009709A8">
        <w:rPr>
          <w:spacing w:val="-3"/>
        </w:rPr>
        <w:t>D</w:t>
      </w:r>
      <w:r w:rsidR="00DC52F3" w:rsidRPr="009709A8">
        <w:rPr>
          <w:spacing w:val="-3"/>
        </w:rPr>
        <w:t>el domicilio del actor</w:t>
      </w:r>
      <w:r w:rsidRPr="009709A8">
        <w:rPr>
          <w:spacing w:val="-3"/>
        </w:rPr>
        <w:t>.</w:t>
      </w:r>
    </w:p>
    <w:p w14:paraId="381E6DEF" w14:textId="5355AF0D" w:rsidR="00DC52F3" w:rsidRPr="000A1397" w:rsidRDefault="00DC52F3" w:rsidP="003E0ED3">
      <w:pPr>
        <w:pStyle w:val="Prrafodelista"/>
        <w:spacing w:before="120" w:after="120" w:line="360" w:lineRule="auto"/>
        <w:ind w:left="1276" w:firstLine="284"/>
        <w:jc w:val="both"/>
        <w:rPr>
          <w:spacing w:val="-3"/>
        </w:rPr>
      </w:pPr>
      <w:r w:rsidRPr="000A1397">
        <w:rPr>
          <w:spacing w:val="-3"/>
        </w:rPr>
        <w:t xml:space="preserve">Los empresarios y profesionales, en los litigios derivados de su actividad empresarial o profesional, también podrán ser demandados en el lugar donde se desarrolle dicha actividad </w:t>
      </w:r>
      <w:r w:rsidR="009709A8">
        <w:rPr>
          <w:spacing w:val="-3"/>
        </w:rPr>
        <w:t xml:space="preserve">o en cualquiera de los </w:t>
      </w:r>
      <w:r w:rsidRPr="000A1397">
        <w:rPr>
          <w:spacing w:val="-3"/>
        </w:rPr>
        <w:t>lugares</w:t>
      </w:r>
      <w:r w:rsidR="009709A8">
        <w:rPr>
          <w:spacing w:val="-3"/>
        </w:rPr>
        <w:t xml:space="preserve"> en que </w:t>
      </w:r>
      <w:r w:rsidR="009709A8" w:rsidRPr="000A1397">
        <w:rPr>
          <w:spacing w:val="-3"/>
        </w:rPr>
        <w:t>tuvieren establecimientos a su cargo</w:t>
      </w:r>
      <w:r w:rsidR="00680B1F">
        <w:rPr>
          <w:spacing w:val="-3"/>
        </w:rPr>
        <w:t>,</w:t>
      </w:r>
      <w:r w:rsidR="009709A8" w:rsidRPr="000A1397">
        <w:rPr>
          <w:spacing w:val="-3"/>
        </w:rPr>
        <w:t xml:space="preserve"> </w:t>
      </w:r>
      <w:r w:rsidRPr="000A1397">
        <w:rPr>
          <w:spacing w:val="-3"/>
        </w:rPr>
        <w:t>a elección del actor</w:t>
      </w:r>
      <w:r w:rsidR="009709A8">
        <w:rPr>
          <w:spacing w:val="-3"/>
        </w:rPr>
        <w:t>.</w:t>
      </w:r>
    </w:p>
    <w:p w14:paraId="0FCE3287" w14:textId="25ECB63B" w:rsidR="00DC52F3" w:rsidRPr="003E0ED3" w:rsidRDefault="003E0ED3" w:rsidP="00782734">
      <w:pPr>
        <w:pStyle w:val="Prrafodelista"/>
        <w:numPr>
          <w:ilvl w:val="0"/>
          <w:numId w:val="9"/>
        </w:numPr>
        <w:spacing w:before="120" w:after="120" w:line="360" w:lineRule="auto"/>
        <w:ind w:left="1276" w:hanging="283"/>
        <w:jc w:val="both"/>
        <w:rPr>
          <w:spacing w:val="-3"/>
        </w:rPr>
      </w:pPr>
      <w:r w:rsidRPr="003E0ED3">
        <w:rPr>
          <w:spacing w:val="-3"/>
        </w:rPr>
        <w:lastRenderedPageBreak/>
        <w:t>El f</w:t>
      </w:r>
      <w:r w:rsidR="00DC52F3" w:rsidRPr="003E0ED3">
        <w:rPr>
          <w:spacing w:val="-3"/>
        </w:rPr>
        <w:t>uero general de las personas jurídicas</w:t>
      </w:r>
      <w:r w:rsidR="00620F99">
        <w:rPr>
          <w:spacing w:val="-3"/>
        </w:rPr>
        <w:t xml:space="preserve">, </w:t>
      </w:r>
      <w:r w:rsidR="00326A1D">
        <w:rPr>
          <w:spacing w:val="-3"/>
        </w:rPr>
        <w:t>disponiendo el artículo 51 de la Ley de Enjuiciamiento Civil</w:t>
      </w:r>
      <w:r w:rsidR="00326A1D" w:rsidRPr="003E0ED3">
        <w:rPr>
          <w:spacing w:val="-3"/>
        </w:rPr>
        <w:t xml:space="preserve"> </w:t>
      </w:r>
      <w:r w:rsidRPr="003E0ED3">
        <w:rPr>
          <w:spacing w:val="-3"/>
        </w:rPr>
        <w:t xml:space="preserve">que </w:t>
      </w:r>
      <w:r>
        <w:rPr>
          <w:spacing w:val="-3"/>
        </w:rPr>
        <w:t>s</w:t>
      </w:r>
      <w:r w:rsidR="00DC52F3" w:rsidRPr="003E0ED3">
        <w:rPr>
          <w:spacing w:val="-3"/>
        </w:rPr>
        <w:t>alvo que la Ley disponga otra cosa, las personas jurídicas serán demandadas en el lugar de su domicilio. También podrán ser demandadas en el lugar donde la situación o relación jurídica a que se refiera el litigio haya nacido o deba surtir efectos, siempre que en dicho lugar tengan establecimiento abierto al público o representante autorizado para actuar en</w:t>
      </w:r>
      <w:r w:rsidR="00620F99">
        <w:rPr>
          <w:spacing w:val="-3"/>
        </w:rPr>
        <w:t xml:space="preserve"> su</w:t>
      </w:r>
      <w:r w:rsidR="00DC52F3" w:rsidRPr="003E0ED3">
        <w:rPr>
          <w:spacing w:val="-3"/>
        </w:rPr>
        <w:t xml:space="preserve"> nombre.</w:t>
      </w:r>
    </w:p>
    <w:p w14:paraId="1E1C9FE6" w14:textId="2B4C366C" w:rsidR="00DC52F3" w:rsidRPr="000A1397" w:rsidRDefault="00DC52F3" w:rsidP="00A70F25">
      <w:pPr>
        <w:pStyle w:val="Prrafodelista"/>
        <w:spacing w:before="120" w:after="120" w:line="360" w:lineRule="auto"/>
        <w:ind w:left="1276" w:firstLine="284"/>
        <w:jc w:val="both"/>
        <w:rPr>
          <w:spacing w:val="-3"/>
        </w:rPr>
      </w:pPr>
      <w:r w:rsidRPr="000A1397">
        <w:rPr>
          <w:spacing w:val="-3"/>
        </w:rPr>
        <w:t>Los entes sin personalidad podrán ser demandados en el domicilio de sus gestores o en cualquier lugar en que desarrollen su actividad.</w:t>
      </w:r>
    </w:p>
    <w:p w14:paraId="54B4CC1F" w14:textId="4C24A5DD" w:rsidR="000A1397" w:rsidRPr="000A1397" w:rsidRDefault="00A70F25" w:rsidP="00782734">
      <w:pPr>
        <w:pStyle w:val="Prrafodelista"/>
        <w:numPr>
          <w:ilvl w:val="0"/>
          <w:numId w:val="8"/>
        </w:numPr>
        <w:spacing w:before="120" w:after="120" w:line="360" w:lineRule="auto"/>
        <w:ind w:left="993" w:hanging="284"/>
        <w:jc w:val="both"/>
        <w:rPr>
          <w:spacing w:val="-3"/>
        </w:rPr>
      </w:pPr>
      <w:r>
        <w:rPr>
          <w:spacing w:val="-3"/>
        </w:rPr>
        <w:t xml:space="preserve">Los </w:t>
      </w:r>
      <w:r w:rsidR="000A1397" w:rsidRPr="000A1397">
        <w:rPr>
          <w:spacing w:val="-3"/>
        </w:rPr>
        <w:t>fueros especiales</w:t>
      </w:r>
      <w:r w:rsidR="00DE1DEC">
        <w:rPr>
          <w:spacing w:val="-3"/>
        </w:rPr>
        <w:t>,</w:t>
      </w:r>
      <w:r w:rsidR="00DD6A85">
        <w:rPr>
          <w:spacing w:val="-3"/>
        </w:rPr>
        <w:t xml:space="preserve"> </w:t>
      </w:r>
      <w:r w:rsidR="00326A1D">
        <w:rPr>
          <w:spacing w:val="-3"/>
        </w:rPr>
        <w:t>siendo</w:t>
      </w:r>
      <w:r w:rsidR="00DD6A85">
        <w:rPr>
          <w:spacing w:val="-3"/>
        </w:rPr>
        <w:t xml:space="preserve"> </w:t>
      </w:r>
      <w:r w:rsidR="005265F8">
        <w:rPr>
          <w:spacing w:val="-3"/>
        </w:rPr>
        <w:t>muchos</w:t>
      </w:r>
      <w:r w:rsidR="00326A1D">
        <w:rPr>
          <w:spacing w:val="-3"/>
        </w:rPr>
        <w:t xml:space="preserve"> los previstos por el artículo 52 de la Ley de Enjuiciamiento Civil y por otras normas</w:t>
      </w:r>
      <w:r w:rsidR="005265F8">
        <w:rPr>
          <w:spacing w:val="-3"/>
        </w:rPr>
        <w:t>, por lo que sin ánimo exhaustivo pueden destacarse</w:t>
      </w:r>
      <w:r w:rsidR="00B52E84">
        <w:rPr>
          <w:spacing w:val="-3"/>
        </w:rPr>
        <w:t xml:space="preserve"> los </w:t>
      </w:r>
      <w:r w:rsidR="000A1397" w:rsidRPr="000A1397">
        <w:rPr>
          <w:spacing w:val="-3"/>
        </w:rPr>
        <w:t>siguientes:</w:t>
      </w:r>
    </w:p>
    <w:p w14:paraId="37079568" w14:textId="3D662D29" w:rsidR="000A1397" w:rsidRPr="002B4A2E" w:rsidRDefault="003B66FE" w:rsidP="00782734">
      <w:pPr>
        <w:pStyle w:val="Prrafodelista"/>
        <w:numPr>
          <w:ilvl w:val="0"/>
          <w:numId w:val="11"/>
        </w:numPr>
        <w:spacing w:before="120" w:after="120" w:line="360" w:lineRule="auto"/>
        <w:ind w:left="1276" w:hanging="283"/>
        <w:jc w:val="both"/>
        <w:rPr>
          <w:spacing w:val="-3"/>
        </w:rPr>
      </w:pPr>
      <w:r w:rsidRPr="002B4A2E">
        <w:rPr>
          <w:spacing w:val="-3"/>
        </w:rPr>
        <w:t>D</w:t>
      </w:r>
      <w:r w:rsidR="000A1397" w:rsidRPr="002B4A2E">
        <w:rPr>
          <w:spacing w:val="-3"/>
        </w:rPr>
        <w:t>e las acciones reales sobre bienes inmuebles, arrendamientos, desahucio</w:t>
      </w:r>
      <w:r w:rsidRPr="002B4A2E">
        <w:rPr>
          <w:spacing w:val="-3"/>
        </w:rPr>
        <w:t xml:space="preserve"> y</w:t>
      </w:r>
      <w:r w:rsidR="000A1397" w:rsidRPr="002B4A2E">
        <w:rPr>
          <w:spacing w:val="-3"/>
        </w:rPr>
        <w:t xml:space="preserve"> propiedad horizontal, </w:t>
      </w:r>
      <w:r w:rsidRPr="002B4A2E">
        <w:rPr>
          <w:spacing w:val="-3"/>
        </w:rPr>
        <w:t xml:space="preserve">conoce el </w:t>
      </w:r>
      <w:r w:rsidR="00326A1D">
        <w:rPr>
          <w:spacing w:val="-3"/>
        </w:rPr>
        <w:t>juez</w:t>
      </w:r>
      <w:r w:rsidRPr="002B4A2E">
        <w:rPr>
          <w:spacing w:val="-3"/>
        </w:rPr>
        <w:t xml:space="preserve"> del </w:t>
      </w:r>
      <w:r w:rsidR="000A1397" w:rsidRPr="002B4A2E">
        <w:rPr>
          <w:spacing w:val="-3"/>
        </w:rPr>
        <w:t>lugar donde se halle el bien inmueble.</w:t>
      </w:r>
    </w:p>
    <w:p w14:paraId="25CE1699" w14:textId="5C8E6645" w:rsidR="000A1397" w:rsidRPr="002B4A2E" w:rsidRDefault="003B66FE" w:rsidP="00782734">
      <w:pPr>
        <w:pStyle w:val="Prrafodelista"/>
        <w:numPr>
          <w:ilvl w:val="0"/>
          <w:numId w:val="11"/>
        </w:numPr>
        <w:spacing w:before="120" w:after="120" w:line="360" w:lineRule="auto"/>
        <w:ind w:left="1276" w:hanging="283"/>
        <w:jc w:val="both"/>
        <w:rPr>
          <w:spacing w:val="-3"/>
        </w:rPr>
      </w:pPr>
      <w:r w:rsidRPr="002B4A2E">
        <w:rPr>
          <w:spacing w:val="-3"/>
        </w:rPr>
        <w:t xml:space="preserve">De </w:t>
      </w:r>
      <w:r w:rsidR="000A1397" w:rsidRPr="002B4A2E">
        <w:rPr>
          <w:spacing w:val="-3"/>
        </w:rPr>
        <w:t xml:space="preserve">las acciones de garantía </w:t>
      </w:r>
      <w:r w:rsidR="000B60C8" w:rsidRPr="002B4A2E">
        <w:rPr>
          <w:spacing w:val="-3"/>
        </w:rPr>
        <w:t xml:space="preserve">conoce el </w:t>
      </w:r>
      <w:r w:rsidR="00326A1D">
        <w:rPr>
          <w:spacing w:val="-3"/>
        </w:rPr>
        <w:t>juez</w:t>
      </w:r>
      <w:r w:rsidR="000B60C8" w:rsidRPr="002B4A2E">
        <w:rPr>
          <w:spacing w:val="-3"/>
        </w:rPr>
        <w:t xml:space="preserve"> </w:t>
      </w:r>
      <w:r w:rsidR="000A1397" w:rsidRPr="002B4A2E">
        <w:rPr>
          <w:spacing w:val="-3"/>
        </w:rPr>
        <w:t>que esté conociendo de la principal.</w:t>
      </w:r>
    </w:p>
    <w:p w14:paraId="6E45C3B2" w14:textId="469750E6" w:rsidR="000A1397" w:rsidRPr="002B4A2E" w:rsidRDefault="000B60C8" w:rsidP="00782734">
      <w:pPr>
        <w:pStyle w:val="Prrafodelista"/>
        <w:numPr>
          <w:ilvl w:val="0"/>
          <w:numId w:val="11"/>
        </w:numPr>
        <w:spacing w:before="120" w:after="120" w:line="360" w:lineRule="auto"/>
        <w:ind w:left="1276" w:hanging="283"/>
        <w:jc w:val="both"/>
        <w:rPr>
          <w:spacing w:val="-3"/>
        </w:rPr>
      </w:pPr>
      <w:r w:rsidRPr="002B4A2E">
        <w:rPr>
          <w:spacing w:val="-3"/>
        </w:rPr>
        <w:t xml:space="preserve">De las </w:t>
      </w:r>
      <w:r w:rsidR="000A1397" w:rsidRPr="002B4A2E">
        <w:rPr>
          <w:spacing w:val="-3"/>
        </w:rPr>
        <w:t>cuestiones hereditarias</w:t>
      </w:r>
      <w:r w:rsidRPr="002B4A2E">
        <w:rPr>
          <w:spacing w:val="-3"/>
        </w:rPr>
        <w:t xml:space="preserve"> conoce el </w:t>
      </w:r>
      <w:r w:rsidR="00326A1D">
        <w:rPr>
          <w:spacing w:val="-3"/>
        </w:rPr>
        <w:t xml:space="preserve">juez </w:t>
      </w:r>
      <w:r w:rsidR="000A1397" w:rsidRPr="002B4A2E">
        <w:rPr>
          <w:spacing w:val="-3"/>
        </w:rPr>
        <w:t>del último domicilio del finado.</w:t>
      </w:r>
    </w:p>
    <w:p w14:paraId="6C9DC742" w14:textId="42364BBE" w:rsidR="000A1397" w:rsidRPr="002B4A2E" w:rsidRDefault="000A1397" w:rsidP="00782734">
      <w:pPr>
        <w:pStyle w:val="Prrafodelista"/>
        <w:numPr>
          <w:ilvl w:val="0"/>
          <w:numId w:val="11"/>
        </w:numPr>
        <w:spacing w:before="120" w:after="120" w:line="360" w:lineRule="auto"/>
        <w:ind w:left="1276" w:hanging="283"/>
        <w:jc w:val="both"/>
        <w:rPr>
          <w:spacing w:val="-3"/>
        </w:rPr>
      </w:pPr>
      <w:r w:rsidRPr="002B4A2E">
        <w:rPr>
          <w:spacing w:val="-3"/>
        </w:rPr>
        <w:t>En materia de derecho al honor</w:t>
      </w:r>
      <w:r w:rsidR="00B66DDB" w:rsidRPr="002B4A2E">
        <w:rPr>
          <w:spacing w:val="-3"/>
        </w:rPr>
        <w:t xml:space="preserve"> conoce</w:t>
      </w:r>
      <w:r w:rsidRPr="002B4A2E">
        <w:rPr>
          <w:spacing w:val="-3"/>
        </w:rPr>
        <w:t xml:space="preserve"> el </w:t>
      </w:r>
      <w:r w:rsidR="00326A1D">
        <w:rPr>
          <w:spacing w:val="-3"/>
        </w:rPr>
        <w:t xml:space="preserve">juez </w:t>
      </w:r>
      <w:r w:rsidRPr="002B4A2E">
        <w:rPr>
          <w:spacing w:val="-3"/>
        </w:rPr>
        <w:t>del domicilio del demandante.</w:t>
      </w:r>
    </w:p>
    <w:p w14:paraId="7BF221EA" w14:textId="368C5A29" w:rsidR="000A1397" w:rsidRPr="002B4A2E" w:rsidRDefault="000A1397" w:rsidP="00782734">
      <w:pPr>
        <w:pStyle w:val="Prrafodelista"/>
        <w:numPr>
          <w:ilvl w:val="0"/>
          <w:numId w:val="11"/>
        </w:numPr>
        <w:spacing w:before="120" w:after="120" w:line="360" w:lineRule="auto"/>
        <w:ind w:left="1276" w:hanging="283"/>
        <w:jc w:val="both"/>
        <w:rPr>
          <w:spacing w:val="-3"/>
        </w:rPr>
      </w:pPr>
      <w:r w:rsidRPr="002B4A2E">
        <w:rPr>
          <w:spacing w:val="-3"/>
        </w:rPr>
        <w:t>En acciones sobre circulación de vehículos a motor</w:t>
      </w:r>
      <w:r w:rsidR="003F1C8A" w:rsidRPr="002B4A2E">
        <w:rPr>
          <w:spacing w:val="-3"/>
        </w:rPr>
        <w:t xml:space="preserve"> conoce</w:t>
      </w:r>
      <w:r w:rsidRPr="002B4A2E">
        <w:rPr>
          <w:spacing w:val="-3"/>
        </w:rPr>
        <w:t xml:space="preserve"> el</w:t>
      </w:r>
      <w:r w:rsidR="00326A1D">
        <w:rPr>
          <w:spacing w:val="-3"/>
        </w:rPr>
        <w:t xml:space="preserve"> juez</w:t>
      </w:r>
      <w:r w:rsidR="003F1C8A" w:rsidRPr="002B4A2E">
        <w:rPr>
          <w:spacing w:val="-3"/>
        </w:rPr>
        <w:t xml:space="preserve"> </w:t>
      </w:r>
      <w:r w:rsidRPr="002B4A2E">
        <w:rPr>
          <w:spacing w:val="-3"/>
        </w:rPr>
        <w:t>del lugar de producción de los daños.</w:t>
      </w:r>
    </w:p>
    <w:p w14:paraId="5AC40972" w14:textId="01F59144" w:rsidR="001D05FF" w:rsidRPr="002B4A2E" w:rsidRDefault="001D05FF" w:rsidP="00782734">
      <w:pPr>
        <w:pStyle w:val="Prrafodelista"/>
        <w:numPr>
          <w:ilvl w:val="0"/>
          <w:numId w:val="11"/>
        </w:numPr>
        <w:spacing w:before="120" w:after="120" w:line="360" w:lineRule="auto"/>
        <w:ind w:left="1276" w:hanging="283"/>
        <w:jc w:val="both"/>
        <w:rPr>
          <w:spacing w:val="-3"/>
        </w:rPr>
      </w:pPr>
      <w:r w:rsidRPr="002B4A2E">
        <w:rPr>
          <w:spacing w:val="-3"/>
        </w:rPr>
        <w:t>La impugnación de acuerdos sociales la conoce el</w:t>
      </w:r>
      <w:r w:rsidR="00326A1D">
        <w:rPr>
          <w:spacing w:val="-3"/>
        </w:rPr>
        <w:t xml:space="preserve"> juez</w:t>
      </w:r>
      <w:r w:rsidRPr="002B4A2E">
        <w:rPr>
          <w:spacing w:val="-3"/>
        </w:rPr>
        <w:t xml:space="preserve"> del domicilio social.</w:t>
      </w:r>
    </w:p>
    <w:p w14:paraId="7F3CC156" w14:textId="2B6746C0" w:rsidR="00AF3BFA" w:rsidRDefault="00AF3BFA" w:rsidP="00782734">
      <w:pPr>
        <w:pStyle w:val="Prrafodelista"/>
        <w:numPr>
          <w:ilvl w:val="0"/>
          <w:numId w:val="11"/>
        </w:numPr>
        <w:spacing w:before="120" w:after="120" w:line="360" w:lineRule="auto"/>
        <w:ind w:left="1276" w:hanging="283"/>
        <w:jc w:val="both"/>
        <w:rPr>
          <w:spacing w:val="-3"/>
        </w:rPr>
      </w:pPr>
      <w:r w:rsidRPr="002B4A2E">
        <w:rPr>
          <w:spacing w:val="-3"/>
        </w:rPr>
        <w:t>Las tercerías que se interpongan en relación con un procedimiento administrativo de apremio las conoce el</w:t>
      </w:r>
      <w:r w:rsidR="00326A1D">
        <w:rPr>
          <w:spacing w:val="-3"/>
        </w:rPr>
        <w:t xml:space="preserve"> juez</w:t>
      </w:r>
      <w:r w:rsidRPr="002B4A2E">
        <w:rPr>
          <w:spacing w:val="-3"/>
        </w:rPr>
        <w:t xml:space="preserve"> del domicilio del órgano que acordó el embargo.</w:t>
      </w:r>
    </w:p>
    <w:p w14:paraId="3D3438EE" w14:textId="5D91AD0B" w:rsidR="00326A1D" w:rsidRPr="002B4A2E" w:rsidRDefault="00326A1D" w:rsidP="00782734">
      <w:pPr>
        <w:pStyle w:val="Prrafodelista"/>
        <w:numPr>
          <w:ilvl w:val="0"/>
          <w:numId w:val="11"/>
        </w:numPr>
        <w:spacing w:before="120" w:after="120" w:line="360" w:lineRule="auto"/>
        <w:ind w:left="1276" w:hanging="283"/>
        <w:jc w:val="both"/>
        <w:rPr>
          <w:spacing w:val="-3"/>
        </w:rPr>
      </w:pPr>
      <w:r>
        <w:rPr>
          <w:spacing w:val="-3"/>
        </w:rPr>
        <w:t>Las acciones en materia de contrato de seguro las conoce el juez del domicilio del asegurado.</w:t>
      </w:r>
    </w:p>
    <w:p w14:paraId="1D0F8EEF" w14:textId="77777777" w:rsidR="00FE31BD" w:rsidRPr="00FE31BD" w:rsidRDefault="00FE31BD" w:rsidP="000A1397">
      <w:pPr>
        <w:spacing w:before="120" w:after="120" w:line="360" w:lineRule="auto"/>
        <w:ind w:firstLine="708"/>
        <w:jc w:val="both"/>
        <w:rPr>
          <w:spacing w:val="-3"/>
        </w:rPr>
      </w:pPr>
    </w:p>
    <w:p w14:paraId="1551435D" w14:textId="28D1AAC0" w:rsidR="000A1397" w:rsidRPr="00F511B7" w:rsidRDefault="00F511B7" w:rsidP="000A1397">
      <w:pPr>
        <w:spacing w:before="120" w:after="120" w:line="360" w:lineRule="auto"/>
        <w:ind w:firstLine="708"/>
        <w:jc w:val="both"/>
        <w:rPr>
          <w:b/>
          <w:bCs/>
          <w:spacing w:val="-3"/>
        </w:rPr>
      </w:pPr>
      <w:r w:rsidRPr="00F511B7">
        <w:rPr>
          <w:b/>
          <w:bCs/>
          <w:spacing w:val="-3"/>
        </w:rPr>
        <w:t>El fuero territorial del Estado.</w:t>
      </w:r>
    </w:p>
    <w:p w14:paraId="66EA75B5" w14:textId="0FFAC255" w:rsidR="000A1397" w:rsidRPr="000A1397" w:rsidRDefault="00FE31BD" w:rsidP="000A1397">
      <w:pPr>
        <w:spacing w:before="120" w:after="120" w:line="360" w:lineRule="auto"/>
        <w:ind w:firstLine="708"/>
        <w:jc w:val="both"/>
        <w:rPr>
          <w:spacing w:val="-3"/>
        </w:rPr>
      </w:pPr>
      <w:r w:rsidRPr="00FE31BD">
        <w:rPr>
          <w:spacing w:val="-3"/>
        </w:rPr>
        <w:t xml:space="preserve">El fuero territorial del Estado </w:t>
      </w:r>
      <w:r>
        <w:rPr>
          <w:spacing w:val="-3"/>
        </w:rPr>
        <w:t xml:space="preserve">está </w:t>
      </w:r>
      <w:r w:rsidR="000A1397" w:rsidRPr="000A1397">
        <w:rPr>
          <w:spacing w:val="-3"/>
        </w:rPr>
        <w:t>regulad</w:t>
      </w:r>
      <w:r>
        <w:rPr>
          <w:spacing w:val="-3"/>
        </w:rPr>
        <w:t>o</w:t>
      </w:r>
      <w:r w:rsidR="005B65EE">
        <w:rPr>
          <w:spacing w:val="-3"/>
        </w:rPr>
        <w:t xml:space="preserve"> la Ley </w:t>
      </w:r>
      <w:r w:rsidR="000A1397" w:rsidRPr="000A1397">
        <w:rPr>
          <w:spacing w:val="-3"/>
        </w:rPr>
        <w:t>de Asistencia Jurídica al Estado</w:t>
      </w:r>
      <w:r w:rsidR="00F31B0C">
        <w:rPr>
          <w:spacing w:val="-3"/>
        </w:rPr>
        <w:t xml:space="preserve"> de 27 de noviembre de 1997, </w:t>
      </w:r>
      <w:r w:rsidR="00576951">
        <w:rPr>
          <w:spacing w:val="-3"/>
        </w:rPr>
        <w:t xml:space="preserve">que dispone que </w:t>
      </w:r>
      <w:r w:rsidR="006F4921">
        <w:rPr>
          <w:spacing w:val="-3"/>
        </w:rPr>
        <w:t>con la excepción de los juicios universales</w:t>
      </w:r>
      <w:r w:rsidR="007654DA">
        <w:rPr>
          <w:spacing w:val="-3"/>
        </w:rPr>
        <w:t xml:space="preserve"> y del juicio verbal por obra ruinosa</w:t>
      </w:r>
      <w:r w:rsidR="000473E9">
        <w:rPr>
          <w:spacing w:val="-3"/>
        </w:rPr>
        <w:t xml:space="preserve">, </w:t>
      </w:r>
      <w:r w:rsidR="00576951">
        <w:rPr>
          <w:spacing w:val="-3"/>
        </w:rPr>
        <w:t>“</w:t>
      </w:r>
      <w:r w:rsidR="006F4921">
        <w:rPr>
          <w:spacing w:val="-3"/>
        </w:rPr>
        <w:t>p</w:t>
      </w:r>
      <w:r w:rsidR="000A1397" w:rsidRPr="000A1397">
        <w:rPr>
          <w:spacing w:val="-3"/>
        </w:rPr>
        <w:t xml:space="preserve">ara el conocimiento y resolución de los procesos civiles en que sean parte el Estado, los </w:t>
      </w:r>
      <w:r w:rsidR="006F4921">
        <w:rPr>
          <w:spacing w:val="-3"/>
        </w:rPr>
        <w:t>o</w:t>
      </w:r>
      <w:r w:rsidR="000A1397" w:rsidRPr="000A1397">
        <w:rPr>
          <w:spacing w:val="-3"/>
        </w:rPr>
        <w:t xml:space="preserve">rganismos públicos o los órganos constitucionales, serán en todo caso competentes los Juzgados y Tribunales que tengan su sede en las capitales de </w:t>
      </w:r>
      <w:r w:rsidR="000A1397" w:rsidRPr="000A1397">
        <w:rPr>
          <w:spacing w:val="-3"/>
        </w:rPr>
        <w:lastRenderedPageBreak/>
        <w:t>provincia, en Ceuta o en Melilla. Esta norma se aplicará con preferencia a cualquier otra norma sobre competencia territorial que pudiera concurrir en el procedimiento</w:t>
      </w:r>
      <w:r w:rsidR="000473E9">
        <w:rPr>
          <w:spacing w:val="-3"/>
        </w:rPr>
        <w:t>”</w:t>
      </w:r>
      <w:r w:rsidR="000A1397" w:rsidRPr="000A1397">
        <w:rPr>
          <w:spacing w:val="-3"/>
        </w:rPr>
        <w:t>.</w:t>
      </w:r>
    </w:p>
    <w:p w14:paraId="1C0CC8C0" w14:textId="29EC969E" w:rsidR="000A1397" w:rsidRPr="000A1397" w:rsidRDefault="000473E9" w:rsidP="000A1397">
      <w:pPr>
        <w:spacing w:before="120" w:after="120" w:line="360" w:lineRule="auto"/>
        <w:ind w:firstLine="708"/>
        <w:jc w:val="both"/>
        <w:rPr>
          <w:spacing w:val="-3"/>
        </w:rPr>
      </w:pPr>
      <w:r>
        <w:rPr>
          <w:spacing w:val="-3"/>
        </w:rPr>
        <w:t xml:space="preserve">Este fuero es aplicable también a </w:t>
      </w:r>
      <w:r w:rsidR="000A1397" w:rsidRPr="000A1397">
        <w:rPr>
          <w:spacing w:val="-3"/>
        </w:rPr>
        <w:t>las Comunidades Autónomas y entidades públicas dependientes de ellas</w:t>
      </w:r>
      <w:r>
        <w:rPr>
          <w:spacing w:val="-3"/>
        </w:rPr>
        <w:t>, siendo también competentes en este caso los órganos con sede en la capital autonómica si no fuese capital de provincia.</w:t>
      </w:r>
    </w:p>
    <w:p w14:paraId="317E395B" w14:textId="050D7560" w:rsidR="000A1397" w:rsidRPr="000A1397" w:rsidRDefault="00C561D0" w:rsidP="000A1397">
      <w:pPr>
        <w:spacing w:before="120" w:after="120" w:line="360" w:lineRule="auto"/>
        <w:ind w:firstLine="708"/>
        <w:jc w:val="both"/>
        <w:rPr>
          <w:spacing w:val="-3"/>
        </w:rPr>
      </w:pPr>
      <w:r>
        <w:rPr>
          <w:spacing w:val="-3"/>
        </w:rPr>
        <w:t xml:space="preserve">Al ser una norma imperativa, la vulneración </w:t>
      </w:r>
      <w:r w:rsidR="000A1397" w:rsidRPr="000A1397">
        <w:rPr>
          <w:spacing w:val="-3"/>
        </w:rPr>
        <w:t>del fuero territorial del Estado</w:t>
      </w:r>
      <w:r>
        <w:rPr>
          <w:spacing w:val="-3"/>
        </w:rPr>
        <w:t xml:space="preserve"> puede ser apreciada</w:t>
      </w:r>
      <w:r w:rsidR="000A1397" w:rsidRPr="000A1397">
        <w:rPr>
          <w:spacing w:val="-3"/>
        </w:rPr>
        <w:t xml:space="preserve"> de oficio</w:t>
      </w:r>
      <w:r>
        <w:rPr>
          <w:spacing w:val="-3"/>
        </w:rPr>
        <w:t xml:space="preserve">, sin perjuicio de que </w:t>
      </w:r>
      <w:r w:rsidR="004D33DC">
        <w:rPr>
          <w:spacing w:val="-3"/>
        </w:rPr>
        <w:t xml:space="preserve">el </w:t>
      </w:r>
      <w:r w:rsidR="009F6635">
        <w:rPr>
          <w:spacing w:val="-3"/>
        </w:rPr>
        <w:t xml:space="preserve">artículo 72 del Reglamento de la Abogacía General del Estado de </w:t>
      </w:r>
      <w:r w:rsidR="009F6635">
        <w:rPr>
          <w:spacing w:val="-3"/>
          <w:lang w:val="es-ES_tradnl"/>
        </w:rPr>
        <w:t>15 de octubre de 2024</w:t>
      </w:r>
      <w:r w:rsidR="00681AE2">
        <w:rPr>
          <w:spacing w:val="-3"/>
          <w:lang w:val="es-ES_tradnl"/>
        </w:rPr>
        <w:t xml:space="preserve"> </w:t>
      </w:r>
      <w:r w:rsidR="004D33DC">
        <w:rPr>
          <w:spacing w:val="-3"/>
        </w:rPr>
        <w:t xml:space="preserve">ordene a los abogados del Estado </w:t>
      </w:r>
      <w:r w:rsidR="004D33DC" w:rsidRPr="004D33DC">
        <w:rPr>
          <w:spacing w:val="-3"/>
        </w:rPr>
        <w:t xml:space="preserve">cuidar de </w:t>
      </w:r>
      <w:r w:rsidR="00AA1AAD">
        <w:rPr>
          <w:spacing w:val="-3"/>
        </w:rPr>
        <w:t xml:space="preserve">su </w:t>
      </w:r>
      <w:r w:rsidR="004D33DC" w:rsidRPr="004D33DC">
        <w:rPr>
          <w:spacing w:val="-3"/>
        </w:rPr>
        <w:t>observancia</w:t>
      </w:r>
      <w:r w:rsidR="00AA1AAD">
        <w:rPr>
          <w:spacing w:val="-3"/>
        </w:rPr>
        <w:t xml:space="preserve">, </w:t>
      </w:r>
      <w:r w:rsidR="004D33DC" w:rsidRPr="004D33DC">
        <w:rPr>
          <w:spacing w:val="-3"/>
        </w:rPr>
        <w:t>propon</w:t>
      </w:r>
      <w:r w:rsidR="00AA1AAD">
        <w:rPr>
          <w:spacing w:val="-3"/>
        </w:rPr>
        <w:t>iendo</w:t>
      </w:r>
      <w:r w:rsidR="004D33DC" w:rsidRPr="004D33DC">
        <w:rPr>
          <w:spacing w:val="-3"/>
        </w:rPr>
        <w:t xml:space="preserve"> declinatoria en caso necesario</w:t>
      </w:r>
      <w:r w:rsidR="000A1397" w:rsidRPr="000A1397">
        <w:rPr>
          <w:spacing w:val="-3"/>
        </w:rPr>
        <w:t>.</w:t>
      </w:r>
    </w:p>
    <w:p w14:paraId="38972A74" w14:textId="77777777" w:rsidR="00AA1AAD" w:rsidRDefault="00AA1AAD" w:rsidP="000A1397">
      <w:pPr>
        <w:spacing w:before="120" w:after="120" w:line="360" w:lineRule="auto"/>
        <w:ind w:firstLine="708"/>
        <w:jc w:val="both"/>
        <w:rPr>
          <w:spacing w:val="-3"/>
        </w:rPr>
      </w:pPr>
    </w:p>
    <w:p w14:paraId="526B1619" w14:textId="001ED1A9" w:rsidR="000A1397" w:rsidRPr="00AA1AAD" w:rsidRDefault="000A1397" w:rsidP="00AA1AAD">
      <w:pPr>
        <w:spacing w:before="120" w:after="120" w:line="360" w:lineRule="auto"/>
        <w:jc w:val="both"/>
        <w:rPr>
          <w:b/>
          <w:bCs/>
          <w:spacing w:val="-3"/>
        </w:rPr>
      </w:pPr>
      <w:r w:rsidRPr="00AA1AAD">
        <w:rPr>
          <w:b/>
          <w:bCs/>
          <w:spacing w:val="-3"/>
        </w:rPr>
        <w:t>COMPETENCIA FUNCIONAL.</w:t>
      </w:r>
    </w:p>
    <w:p w14:paraId="713BA634" w14:textId="7973E090" w:rsidR="000A1397" w:rsidRPr="000A1397" w:rsidRDefault="00FE5500" w:rsidP="000A1397">
      <w:pPr>
        <w:spacing w:before="120" w:after="120" w:line="360" w:lineRule="auto"/>
        <w:ind w:firstLine="708"/>
        <w:jc w:val="both"/>
        <w:rPr>
          <w:spacing w:val="-3"/>
        </w:rPr>
      </w:pPr>
      <w:r w:rsidRPr="000A1397">
        <w:rPr>
          <w:spacing w:val="-3"/>
        </w:rPr>
        <w:t xml:space="preserve">Las normas de competencia </w:t>
      </w:r>
      <w:r w:rsidR="004151F8">
        <w:rPr>
          <w:spacing w:val="-3"/>
        </w:rPr>
        <w:t>funcional</w:t>
      </w:r>
      <w:r w:rsidRPr="000A1397">
        <w:rPr>
          <w:spacing w:val="-3"/>
        </w:rPr>
        <w:t xml:space="preserve"> sirven para determinar </w:t>
      </w:r>
      <w:r w:rsidR="000A1397" w:rsidRPr="000A1397">
        <w:rPr>
          <w:spacing w:val="-3"/>
        </w:rPr>
        <w:t xml:space="preserve">qué órgano va a conocer </w:t>
      </w:r>
      <w:r w:rsidR="005C3692">
        <w:rPr>
          <w:spacing w:val="-3"/>
        </w:rPr>
        <w:t>de los incidentes de</w:t>
      </w:r>
      <w:r w:rsidR="004151F8">
        <w:rPr>
          <w:spacing w:val="-3"/>
        </w:rPr>
        <w:t xml:space="preserve">l </w:t>
      </w:r>
      <w:r w:rsidR="005C3692">
        <w:rPr>
          <w:spacing w:val="-3"/>
        </w:rPr>
        <w:t xml:space="preserve">proceso principal y </w:t>
      </w:r>
      <w:r w:rsidR="00DE73C8">
        <w:rPr>
          <w:spacing w:val="-3"/>
        </w:rPr>
        <w:t>de las instancias y grados posteriores a la primera</w:t>
      </w:r>
      <w:r w:rsidR="004151F8">
        <w:rPr>
          <w:spacing w:val="-3"/>
        </w:rPr>
        <w:t xml:space="preserve"> instancia</w:t>
      </w:r>
      <w:r w:rsidR="00DE73C8">
        <w:rPr>
          <w:spacing w:val="-3"/>
        </w:rPr>
        <w:t>.</w:t>
      </w:r>
    </w:p>
    <w:p w14:paraId="7B583B2F" w14:textId="77777777" w:rsidR="00D81555" w:rsidRDefault="00D81555" w:rsidP="006B400D">
      <w:pPr>
        <w:spacing w:before="120" w:after="120" w:line="360" w:lineRule="auto"/>
        <w:ind w:firstLine="708"/>
        <w:jc w:val="both"/>
        <w:rPr>
          <w:spacing w:val="-3"/>
        </w:rPr>
      </w:pPr>
      <w:r>
        <w:rPr>
          <w:spacing w:val="-3"/>
        </w:rPr>
        <w:t>De esta forma:</w:t>
      </w:r>
    </w:p>
    <w:p w14:paraId="7C8C2902" w14:textId="3E133A75" w:rsidR="006B400D" w:rsidRPr="007C242D" w:rsidRDefault="00D81555" w:rsidP="00782734">
      <w:pPr>
        <w:pStyle w:val="Prrafodelista"/>
        <w:numPr>
          <w:ilvl w:val="0"/>
          <w:numId w:val="12"/>
        </w:numPr>
        <w:spacing w:before="120" w:after="120" w:line="360" w:lineRule="auto"/>
        <w:ind w:left="993" w:hanging="284"/>
        <w:jc w:val="both"/>
        <w:rPr>
          <w:spacing w:val="-3"/>
        </w:rPr>
      </w:pPr>
      <w:r w:rsidRPr="007C242D">
        <w:rPr>
          <w:spacing w:val="-3"/>
        </w:rPr>
        <w:t xml:space="preserve">Los Juzgados de Primera Instancia </w:t>
      </w:r>
      <w:r w:rsidR="00EB242E" w:rsidRPr="007C242D">
        <w:rPr>
          <w:spacing w:val="-3"/>
        </w:rPr>
        <w:t xml:space="preserve">conocen de los </w:t>
      </w:r>
      <w:r w:rsidR="006B400D" w:rsidRPr="007C242D">
        <w:rPr>
          <w:spacing w:val="-3"/>
        </w:rPr>
        <w:t xml:space="preserve">recursos de apelación y queja contra las resoluciones </w:t>
      </w:r>
      <w:r w:rsidR="00EB242E" w:rsidRPr="007C242D">
        <w:rPr>
          <w:spacing w:val="-3"/>
        </w:rPr>
        <w:t xml:space="preserve">de </w:t>
      </w:r>
      <w:r w:rsidR="006B400D" w:rsidRPr="007C242D">
        <w:rPr>
          <w:spacing w:val="-3"/>
        </w:rPr>
        <w:t>los Juzgados de Paz de su partido y de la rescisión de sentencia</w:t>
      </w:r>
      <w:r w:rsidR="00F02C49" w:rsidRPr="007C242D">
        <w:rPr>
          <w:spacing w:val="-3"/>
        </w:rPr>
        <w:t>s</w:t>
      </w:r>
      <w:r w:rsidR="00EB242E" w:rsidRPr="007C242D">
        <w:rPr>
          <w:spacing w:val="-3"/>
        </w:rPr>
        <w:t xml:space="preserve"> </w:t>
      </w:r>
      <w:r w:rsidR="006B400D" w:rsidRPr="007C242D">
        <w:rPr>
          <w:spacing w:val="-3"/>
        </w:rPr>
        <w:t xml:space="preserve">firmes </w:t>
      </w:r>
      <w:r w:rsidR="00F02C49" w:rsidRPr="007C242D">
        <w:rPr>
          <w:spacing w:val="-3"/>
        </w:rPr>
        <w:t xml:space="preserve">del mismo Juzgado de Primera Instancia </w:t>
      </w:r>
      <w:r w:rsidR="006B400D" w:rsidRPr="007C242D">
        <w:rPr>
          <w:spacing w:val="-3"/>
        </w:rPr>
        <w:t>a instancias del rebelde.</w:t>
      </w:r>
    </w:p>
    <w:p w14:paraId="6AA6E49D" w14:textId="3D60ED3C" w:rsidR="00C204DD" w:rsidRPr="00CB0A48" w:rsidRDefault="00F02C49" w:rsidP="00782734">
      <w:pPr>
        <w:pStyle w:val="Prrafodelista"/>
        <w:numPr>
          <w:ilvl w:val="0"/>
          <w:numId w:val="12"/>
        </w:numPr>
        <w:spacing w:before="120" w:after="120" w:line="360" w:lineRule="auto"/>
        <w:ind w:left="993" w:hanging="284"/>
        <w:jc w:val="both"/>
        <w:rPr>
          <w:spacing w:val="-3"/>
        </w:rPr>
      </w:pPr>
      <w:r w:rsidRPr="007C242D">
        <w:rPr>
          <w:spacing w:val="-3"/>
        </w:rPr>
        <w:t xml:space="preserve">Las </w:t>
      </w:r>
      <w:r w:rsidR="00C204DD" w:rsidRPr="007C242D">
        <w:rPr>
          <w:spacing w:val="-3"/>
        </w:rPr>
        <w:t>Audiencias Provinciales conoce</w:t>
      </w:r>
      <w:r w:rsidRPr="007C242D">
        <w:rPr>
          <w:spacing w:val="-3"/>
        </w:rPr>
        <w:t>n</w:t>
      </w:r>
      <w:r w:rsidR="00C204DD" w:rsidRPr="007C242D">
        <w:rPr>
          <w:spacing w:val="-3"/>
        </w:rPr>
        <w:t xml:space="preserve"> de los recursos de apelación y queja contra las resoluciones de los Juzgados de Primera Instancia</w:t>
      </w:r>
      <w:r w:rsidR="00F86BE1" w:rsidRPr="007C242D">
        <w:rPr>
          <w:spacing w:val="-3"/>
        </w:rPr>
        <w:t xml:space="preserve">, de Violencia sobre la Mujer </w:t>
      </w:r>
      <w:r w:rsidR="00811694" w:rsidRPr="007C242D">
        <w:rPr>
          <w:spacing w:val="-3"/>
        </w:rPr>
        <w:t xml:space="preserve">y de lo </w:t>
      </w:r>
      <w:r w:rsidR="00F86BE1" w:rsidRPr="007C242D">
        <w:rPr>
          <w:spacing w:val="-3"/>
        </w:rPr>
        <w:t xml:space="preserve">Mercantil </w:t>
      </w:r>
      <w:r w:rsidR="00C204DD" w:rsidRPr="007C242D">
        <w:rPr>
          <w:spacing w:val="-3"/>
        </w:rPr>
        <w:t>de la provincia</w:t>
      </w:r>
      <w:r w:rsidR="00565593">
        <w:t>.</w:t>
      </w:r>
    </w:p>
    <w:p w14:paraId="22151F3D" w14:textId="44518939" w:rsidR="00826B83" w:rsidRPr="007C242D" w:rsidRDefault="00811694" w:rsidP="00782734">
      <w:pPr>
        <w:pStyle w:val="Prrafodelista"/>
        <w:numPr>
          <w:ilvl w:val="0"/>
          <w:numId w:val="12"/>
        </w:numPr>
        <w:spacing w:before="120" w:after="120" w:line="360" w:lineRule="auto"/>
        <w:ind w:left="993" w:hanging="284"/>
        <w:jc w:val="both"/>
        <w:rPr>
          <w:spacing w:val="-3"/>
        </w:rPr>
      </w:pPr>
      <w:r w:rsidRPr="007C242D">
        <w:rPr>
          <w:spacing w:val="-3"/>
        </w:rPr>
        <w:t>La</w:t>
      </w:r>
      <w:r w:rsidR="009C07CD">
        <w:rPr>
          <w:spacing w:val="-3"/>
        </w:rPr>
        <w:t>s</w:t>
      </w:r>
      <w:r w:rsidRPr="007C242D">
        <w:rPr>
          <w:spacing w:val="-3"/>
        </w:rPr>
        <w:t xml:space="preserve"> Sala</w:t>
      </w:r>
      <w:r w:rsidR="009C07CD">
        <w:rPr>
          <w:spacing w:val="-3"/>
        </w:rPr>
        <w:t>s</w:t>
      </w:r>
      <w:r w:rsidRPr="007C242D">
        <w:rPr>
          <w:spacing w:val="-3"/>
        </w:rPr>
        <w:t xml:space="preserve"> de lo Civil y Penal de los Tribunales Superiores de Justicia </w:t>
      </w:r>
      <w:r w:rsidR="00826B83" w:rsidRPr="007C242D">
        <w:rPr>
          <w:spacing w:val="-3"/>
        </w:rPr>
        <w:t>conoce</w:t>
      </w:r>
      <w:r w:rsidR="009C07CD">
        <w:rPr>
          <w:spacing w:val="-3"/>
        </w:rPr>
        <w:t>n</w:t>
      </w:r>
      <w:r w:rsidR="00826B83" w:rsidRPr="007C242D">
        <w:rPr>
          <w:spacing w:val="-3"/>
        </w:rPr>
        <w:t xml:space="preserve"> del recurso de casación y del recurso de revisión contra las resoluciones dictadas por las Audiencias Provinciales de la Comunidad Autónoma, siempre que el </w:t>
      </w:r>
      <w:r w:rsidR="00411EBE">
        <w:rPr>
          <w:spacing w:val="-3"/>
        </w:rPr>
        <w:t>e</w:t>
      </w:r>
      <w:r w:rsidR="00826B83" w:rsidRPr="007C242D">
        <w:rPr>
          <w:spacing w:val="-3"/>
        </w:rPr>
        <w:t>statuto</w:t>
      </w:r>
      <w:r w:rsidR="00411EBE">
        <w:rPr>
          <w:spacing w:val="-3"/>
        </w:rPr>
        <w:t xml:space="preserve"> de autonomía lo</w:t>
      </w:r>
      <w:r w:rsidR="00826B83" w:rsidRPr="007C242D">
        <w:rPr>
          <w:spacing w:val="-3"/>
        </w:rPr>
        <w:t xml:space="preserve"> haya previsto y el recurso se funde en normas de Derecho </w:t>
      </w:r>
      <w:r w:rsidR="005E4689" w:rsidRPr="007C242D">
        <w:rPr>
          <w:spacing w:val="-3"/>
        </w:rPr>
        <w:t>C</w:t>
      </w:r>
      <w:r w:rsidR="00826B83" w:rsidRPr="007C242D">
        <w:rPr>
          <w:spacing w:val="-3"/>
        </w:rPr>
        <w:t>ivil</w:t>
      </w:r>
      <w:r w:rsidR="005E4689" w:rsidRPr="007C242D">
        <w:rPr>
          <w:spacing w:val="-3"/>
        </w:rPr>
        <w:t xml:space="preserve"> autonómico</w:t>
      </w:r>
      <w:r w:rsidR="00826B83" w:rsidRPr="007C242D">
        <w:rPr>
          <w:spacing w:val="-3"/>
        </w:rPr>
        <w:t>.</w:t>
      </w:r>
    </w:p>
    <w:p w14:paraId="475E90F2" w14:textId="7A66A2E7" w:rsidR="00826B83" w:rsidRPr="007C242D" w:rsidRDefault="00E009AB" w:rsidP="00782734">
      <w:pPr>
        <w:pStyle w:val="Prrafodelista"/>
        <w:numPr>
          <w:ilvl w:val="0"/>
          <w:numId w:val="12"/>
        </w:numPr>
        <w:spacing w:before="120" w:after="120" w:line="360" w:lineRule="auto"/>
        <w:ind w:left="993" w:hanging="284"/>
        <w:jc w:val="both"/>
        <w:rPr>
          <w:spacing w:val="-3"/>
        </w:rPr>
      </w:pPr>
      <w:r w:rsidRPr="007C242D">
        <w:rPr>
          <w:spacing w:val="-3"/>
        </w:rPr>
        <w:t xml:space="preserve">La Sala de lo Civil del Tribunal Supremo conoce de los </w:t>
      </w:r>
      <w:r w:rsidR="00826B83" w:rsidRPr="007C242D">
        <w:rPr>
          <w:spacing w:val="-3"/>
        </w:rPr>
        <w:t>recursos de casación</w:t>
      </w:r>
      <w:r w:rsidRPr="007C242D">
        <w:rPr>
          <w:spacing w:val="-3"/>
        </w:rPr>
        <w:t xml:space="preserve"> y </w:t>
      </w:r>
      <w:r w:rsidR="00826B83" w:rsidRPr="007C242D">
        <w:rPr>
          <w:spacing w:val="-3"/>
        </w:rPr>
        <w:t>revisión</w:t>
      </w:r>
      <w:r w:rsidR="00875C72" w:rsidRPr="007C242D">
        <w:rPr>
          <w:spacing w:val="-3"/>
        </w:rPr>
        <w:t>.</w:t>
      </w:r>
    </w:p>
    <w:p w14:paraId="2F993751" w14:textId="0254AD78" w:rsidR="000A1397" w:rsidRPr="007C242D" w:rsidRDefault="00875C72" w:rsidP="00782734">
      <w:pPr>
        <w:pStyle w:val="Prrafodelista"/>
        <w:numPr>
          <w:ilvl w:val="0"/>
          <w:numId w:val="12"/>
        </w:numPr>
        <w:spacing w:before="120" w:after="120" w:line="360" w:lineRule="auto"/>
        <w:ind w:left="993" w:hanging="284"/>
        <w:jc w:val="both"/>
        <w:rPr>
          <w:spacing w:val="-3"/>
        </w:rPr>
      </w:pPr>
      <w:r w:rsidRPr="007C242D">
        <w:rPr>
          <w:spacing w:val="-3"/>
        </w:rPr>
        <w:t>Finalmente, s</w:t>
      </w:r>
      <w:r w:rsidR="000A1397" w:rsidRPr="007C242D">
        <w:rPr>
          <w:spacing w:val="-3"/>
        </w:rPr>
        <w:t xml:space="preserve">alvo disposición legal en otro sentido, el tribunal que tenga competencia para conocer de un pleito, la tendrá también para resolver sobre sus </w:t>
      </w:r>
      <w:r w:rsidR="000A1397" w:rsidRPr="007C242D">
        <w:rPr>
          <w:spacing w:val="-3"/>
        </w:rPr>
        <w:lastRenderedPageBreak/>
        <w:t>incidencias, para llevar a efecto las providencias y autos que dictare, y para la ejecución de la sentencia o convenios y transacciones que aprobare</w:t>
      </w:r>
      <w:r w:rsidR="007C242D" w:rsidRPr="007C242D">
        <w:rPr>
          <w:spacing w:val="-3"/>
        </w:rPr>
        <w:t>.</w:t>
      </w:r>
    </w:p>
    <w:p w14:paraId="13175CED" w14:textId="77777777" w:rsidR="007C242D" w:rsidRPr="000A1397" w:rsidRDefault="007C242D" w:rsidP="000A1397">
      <w:pPr>
        <w:spacing w:before="120" w:after="120" w:line="360" w:lineRule="auto"/>
        <w:ind w:firstLine="708"/>
        <w:jc w:val="both"/>
        <w:rPr>
          <w:spacing w:val="-3"/>
        </w:rPr>
      </w:pPr>
    </w:p>
    <w:p w14:paraId="503BCD22" w14:textId="75381C37" w:rsidR="000A1397" w:rsidRPr="007C242D" w:rsidRDefault="000A1397" w:rsidP="007C242D">
      <w:pPr>
        <w:spacing w:before="120" w:after="120" w:line="360" w:lineRule="auto"/>
        <w:jc w:val="both"/>
        <w:rPr>
          <w:b/>
          <w:bCs/>
          <w:spacing w:val="-3"/>
        </w:rPr>
      </w:pPr>
      <w:r w:rsidRPr="007C242D">
        <w:rPr>
          <w:b/>
          <w:bCs/>
          <w:spacing w:val="-3"/>
        </w:rPr>
        <w:t>LA SUMISIÓN Y LA CONEXIÓN: SUS EFECTOS SOBRE LA COMPETENCIA.</w:t>
      </w:r>
    </w:p>
    <w:p w14:paraId="76948127" w14:textId="77777777" w:rsidR="001310C1" w:rsidRDefault="001310C1" w:rsidP="000A1397">
      <w:pPr>
        <w:spacing w:before="120" w:after="120" w:line="360" w:lineRule="auto"/>
        <w:ind w:firstLine="708"/>
        <w:jc w:val="both"/>
        <w:rPr>
          <w:spacing w:val="-3"/>
        </w:rPr>
      </w:pPr>
      <w:r w:rsidRPr="001310C1">
        <w:rPr>
          <w:b/>
          <w:spacing w:val="-3"/>
        </w:rPr>
        <w:t>La s</w:t>
      </w:r>
      <w:r w:rsidR="000A1397" w:rsidRPr="001310C1">
        <w:rPr>
          <w:b/>
          <w:spacing w:val="-3"/>
        </w:rPr>
        <w:t>umisión</w:t>
      </w:r>
      <w:r w:rsidRPr="001310C1">
        <w:rPr>
          <w:b/>
          <w:spacing w:val="-3"/>
        </w:rPr>
        <w:t>: sus efectos sobre la competencia</w:t>
      </w:r>
      <w:r w:rsidR="000A1397" w:rsidRPr="001310C1">
        <w:rPr>
          <w:b/>
          <w:spacing w:val="-3"/>
        </w:rPr>
        <w:t>.</w:t>
      </w:r>
    </w:p>
    <w:p w14:paraId="021A0815" w14:textId="77777777" w:rsidR="00325DB8" w:rsidRDefault="001310C1" w:rsidP="000A1397">
      <w:pPr>
        <w:spacing w:before="120" w:after="120" w:line="360" w:lineRule="auto"/>
        <w:ind w:firstLine="708"/>
        <w:jc w:val="both"/>
        <w:rPr>
          <w:spacing w:val="-3"/>
        </w:rPr>
      </w:pPr>
      <w:r>
        <w:rPr>
          <w:spacing w:val="-3"/>
        </w:rPr>
        <w:t xml:space="preserve">La sumisión está regulada por los artículos </w:t>
      </w:r>
      <w:r w:rsidR="000A1397" w:rsidRPr="000A1397">
        <w:rPr>
          <w:spacing w:val="-3"/>
        </w:rPr>
        <w:t xml:space="preserve">54 a 57 </w:t>
      </w:r>
      <w:r>
        <w:rPr>
          <w:spacing w:val="-3"/>
        </w:rPr>
        <w:t xml:space="preserve">de la Ley de Enjuiciamiento Civil, </w:t>
      </w:r>
      <w:r w:rsidR="00325DB8">
        <w:rPr>
          <w:spacing w:val="-3"/>
        </w:rPr>
        <w:t>cuyas principales reglas son las siguientes:</w:t>
      </w:r>
    </w:p>
    <w:p w14:paraId="59222602" w14:textId="2732F411" w:rsidR="00ED69F8" w:rsidRPr="00325DB8" w:rsidRDefault="00325DB8" w:rsidP="00782734">
      <w:pPr>
        <w:pStyle w:val="Prrafodelista"/>
        <w:numPr>
          <w:ilvl w:val="0"/>
          <w:numId w:val="13"/>
        </w:numPr>
        <w:spacing w:before="120" w:after="120" w:line="360" w:lineRule="auto"/>
        <w:ind w:left="993" w:hanging="284"/>
        <w:jc w:val="both"/>
        <w:rPr>
          <w:spacing w:val="-3"/>
        </w:rPr>
      </w:pPr>
      <w:r w:rsidRPr="00325DB8">
        <w:rPr>
          <w:spacing w:val="-3"/>
        </w:rPr>
        <w:t>L</w:t>
      </w:r>
      <w:r w:rsidR="001310C1" w:rsidRPr="00325DB8">
        <w:rPr>
          <w:spacing w:val="-3"/>
        </w:rPr>
        <w:t xml:space="preserve">os fueros </w:t>
      </w:r>
      <w:r w:rsidR="000A1397" w:rsidRPr="00325DB8">
        <w:rPr>
          <w:spacing w:val="-3"/>
        </w:rPr>
        <w:t>de competencia territorial sólo se aplicarán en defecto de sumisión expresa o tácita de las partes a los tribunales de una determinada circunscripción</w:t>
      </w:r>
      <w:r w:rsidR="004432E6" w:rsidRPr="00325DB8">
        <w:rPr>
          <w:spacing w:val="-3"/>
        </w:rPr>
        <w:t xml:space="preserve">, </w:t>
      </w:r>
      <w:r w:rsidR="00ED69F8" w:rsidRPr="00325DB8">
        <w:rPr>
          <w:spacing w:val="-3"/>
        </w:rPr>
        <w:t>si bien no será válida la sumisión:</w:t>
      </w:r>
    </w:p>
    <w:p w14:paraId="57B1E7AA" w14:textId="77777777" w:rsidR="00ED69F8" w:rsidRPr="00325DB8" w:rsidRDefault="00ED69F8" w:rsidP="00782734">
      <w:pPr>
        <w:pStyle w:val="Prrafodelista"/>
        <w:numPr>
          <w:ilvl w:val="0"/>
          <w:numId w:val="14"/>
        </w:numPr>
        <w:spacing w:before="120" w:after="120" w:line="360" w:lineRule="auto"/>
        <w:ind w:left="1276" w:hanging="283"/>
        <w:jc w:val="both"/>
        <w:rPr>
          <w:spacing w:val="-3"/>
        </w:rPr>
      </w:pPr>
      <w:r w:rsidRPr="00325DB8">
        <w:rPr>
          <w:spacing w:val="-3"/>
        </w:rPr>
        <w:t>En el caso de</w:t>
      </w:r>
      <w:r w:rsidR="004432E6" w:rsidRPr="00325DB8">
        <w:rPr>
          <w:spacing w:val="-3"/>
        </w:rPr>
        <w:t xml:space="preserve"> fueros especiales a los que la </w:t>
      </w:r>
      <w:r w:rsidR="000A1397" w:rsidRPr="00325DB8">
        <w:rPr>
          <w:spacing w:val="-3"/>
        </w:rPr>
        <w:t>Ley atribuya expresamente carácter imperativo.</w:t>
      </w:r>
    </w:p>
    <w:p w14:paraId="67C3BBC1" w14:textId="361E37D1" w:rsidR="000A1397" w:rsidRPr="00325DB8" w:rsidRDefault="00ED69F8" w:rsidP="00782734">
      <w:pPr>
        <w:pStyle w:val="Prrafodelista"/>
        <w:numPr>
          <w:ilvl w:val="0"/>
          <w:numId w:val="14"/>
        </w:numPr>
        <w:spacing w:before="120" w:after="120" w:line="360" w:lineRule="auto"/>
        <w:ind w:left="1276" w:hanging="283"/>
        <w:jc w:val="both"/>
        <w:rPr>
          <w:spacing w:val="-3"/>
        </w:rPr>
      </w:pPr>
      <w:r w:rsidRPr="00325DB8">
        <w:rPr>
          <w:spacing w:val="-3"/>
        </w:rPr>
        <w:t xml:space="preserve">En </w:t>
      </w:r>
      <w:r w:rsidR="000A1397" w:rsidRPr="00325DB8">
        <w:rPr>
          <w:spacing w:val="-3"/>
        </w:rPr>
        <w:t>asuntos que deban decidirse por el juicio verbal.</w:t>
      </w:r>
    </w:p>
    <w:p w14:paraId="5B06D10D" w14:textId="5B7C3AF0" w:rsidR="000A1397" w:rsidRPr="00325DB8" w:rsidRDefault="00ED69F8" w:rsidP="00782734">
      <w:pPr>
        <w:pStyle w:val="Prrafodelista"/>
        <w:numPr>
          <w:ilvl w:val="0"/>
          <w:numId w:val="14"/>
        </w:numPr>
        <w:spacing w:before="120" w:after="120" w:line="360" w:lineRule="auto"/>
        <w:ind w:left="1276" w:hanging="283"/>
        <w:jc w:val="both"/>
        <w:rPr>
          <w:spacing w:val="-3"/>
        </w:rPr>
      </w:pPr>
      <w:r w:rsidRPr="00325DB8">
        <w:rPr>
          <w:spacing w:val="-3"/>
        </w:rPr>
        <w:t>E</w:t>
      </w:r>
      <w:r w:rsidR="000A1397" w:rsidRPr="00325DB8">
        <w:rPr>
          <w:spacing w:val="-3"/>
        </w:rPr>
        <w:t>n contratos de adhesión, o que contengan condiciones generales impuestas por una de las partes, o que se hayan celebrado con consumidores o usuarios.</w:t>
      </w:r>
    </w:p>
    <w:p w14:paraId="2F8EB5D1" w14:textId="5189B419" w:rsidR="000A1397" w:rsidRPr="00325DB8" w:rsidRDefault="00325DB8" w:rsidP="00782734">
      <w:pPr>
        <w:pStyle w:val="Prrafodelista"/>
        <w:numPr>
          <w:ilvl w:val="0"/>
          <w:numId w:val="14"/>
        </w:numPr>
        <w:spacing w:before="120" w:after="120" w:line="360" w:lineRule="auto"/>
        <w:ind w:left="1276" w:hanging="283"/>
        <w:jc w:val="both"/>
        <w:rPr>
          <w:spacing w:val="-3"/>
        </w:rPr>
      </w:pPr>
      <w:r w:rsidRPr="00325DB8">
        <w:rPr>
          <w:spacing w:val="-3"/>
        </w:rPr>
        <w:t>C</w:t>
      </w:r>
      <w:r w:rsidR="000A1397" w:rsidRPr="00325DB8">
        <w:rPr>
          <w:spacing w:val="-3"/>
        </w:rPr>
        <w:t xml:space="preserve">uando se haga a tribunales </w:t>
      </w:r>
      <w:r w:rsidRPr="00325DB8">
        <w:rPr>
          <w:spacing w:val="-3"/>
        </w:rPr>
        <w:t>sin</w:t>
      </w:r>
      <w:r w:rsidR="000A1397" w:rsidRPr="00325DB8">
        <w:rPr>
          <w:spacing w:val="-3"/>
        </w:rPr>
        <w:t xml:space="preserve"> competencia objetiva para conocer del asunto de que se trate</w:t>
      </w:r>
      <w:r w:rsidRPr="00325DB8">
        <w:rPr>
          <w:spacing w:val="-3"/>
        </w:rPr>
        <w:t>.</w:t>
      </w:r>
    </w:p>
    <w:p w14:paraId="4492E067" w14:textId="0A99A616" w:rsidR="000A1397" w:rsidRDefault="00325DB8" w:rsidP="00782734">
      <w:pPr>
        <w:pStyle w:val="Prrafodelista"/>
        <w:numPr>
          <w:ilvl w:val="0"/>
          <w:numId w:val="13"/>
        </w:numPr>
        <w:spacing w:before="120" w:after="120" w:line="360" w:lineRule="auto"/>
        <w:ind w:left="993" w:hanging="284"/>
        <w:jc w:val="both"/>
        <w:rPr>
          <w:spacing w:val="-3"/>
        </w:rPr>
      </w:pPr>
      <w:r>
        <w:rPr>
          <w:spacing w:val="-3"/>
        </w:rPr>
        <w:t>S</w:t>
      </w:r>
      <w:r w:rsidR="00483DE1">
        <w:rPr>
          <w:spacing w:val="-3"/>
        </w:rPr>
        <w:t>e entenderá por s</w:t>
      </w:r>
      <w:r w:rsidR="000A1397" w:rsidRPr="00325DB8">
        <w:rPr>
          <w:spacing w:val="-3"/>
        </w:rPr>
        <w:t>umisión expresa</w:t>
      </w:r>
      <w:r>
        <w:rPr>
          <w:spacing w:val="-3"/>
        </w:rPr>
        <w:t xml:space="preserve"> </w:t>
      </w:r>
      <w:r w:rsidR="000A1397" w:rsidRPr="00325DB8">
        <w:rPr>
          <w:spacing w:val="-3"/>
        </w:rPr>
        <w:t>la pactada por los interesados designando con precisión la circunscripción a cuyos tribunales se sometieren.</w:t>
      </w:r>
    </w:p>
    <w:p w14:paraId="438544DA" w14:textId="5E48BEDB" w:rsidR="005C7BBF" w:rsidRPr="00325DB8" w:rsidRDefault="005C7BBF" w:rsidP="005C7BBF">
      <w:pPr>
        <w:pStyle w:val="Prrafodelista"/>
        <w:spacing w:before="120" w:after="120" w:line="360" w:lineRule="auto"/>
        <w:ind w:left="993" w:firstLine="283"/>
        <w:jc w:val="both"/>
        <w:rPr>
          <w:spacing w:val="-3"/>
        </w:rPr>
      </w:pPr>
      <w:r>
        <w:rPr>
          <w:spacing w:val="-3"/>
        </w:rPr>
        <w:t>Existiendo varios órganos con la misma competencia territorial, la sumisión expresa es a todos los de la circunscripción, de forma que las normas de</w:t>
      </w:r>
      <w:r w:rsidRPr="000A1397">
        <w:rPr>
          <w:spacing w:val="-3"/>
        </w:rPr>
        <w:t xml:space="preserve"> reparto determinará</w:t>
      </w:r>
      <w:r>
        <w:rPr>
          <w:spacing w:val="-3"/>
        </w:rPr>
        <w:t>n</w:t>
      </w:r>
      <w:r w:rsidRPr="000A1397">
        <w:rPr>
          <w:spacing w:val="-3"/>
        </w:rPr>
        <w:t xml:space="preserve"> a cuál de ellos corresponde conocer del asunto</w:t>
      </w:r>
      <w:r>
        <w:rPr>
          <w:spacing w:val="-3"/>
        </w:rPr>
        <w:t>.</w:t>
      </w:r>
    </w:p>
    <w:p w14:paraId="0F18ACD0" w14:textId="46BBFE01" w:rsidR="000A1397" w:rsidRPr="000A1397" w:rsidRDefault="000A1397" w:rsidP="00782734">
      <w:pPr>
        <w:pStyle w:val="Prrafodelista"/>
        <w:numPr>
          <w:ilvl w:val="0"/>
          <w:numId w:val="13"/>
        </w:numPr>
        <w:spacing w:before="120" w:after="120" w:line="360" w:lineRule="auto"/>
        <w:ind w:left="993" w:hanging="284"/>
        <w:jc w:val="both"/>
        <w:rPr>
          <w:spacing w:val="-3"/>
        </w:rPr>
      </w:pPr>
      <w:r w:rsidRPr="000A1397">
        <w:rPr>
          <w:spacing w:val="-3"/>
        </w:rPr>
        <w:t>Se entenderán sometidos tácitamente:</w:t>
      </w:r>
    </w:p>
    <w:p w14:paraId="40AA6DFF" w14:textId="4A9D89EE" w:rsidR="000A1397" w:rsidRPr="002033F7" w:rsidRDefault="000A1397" w:rsidP="00782734">
      <w:pPr>
        <w:pStyle w:val="Prrafodelista"/>
        <w:numPr>
          <w:ilvl w:val="0"/>
          <w:numId w:val="15"/>
        </w:numPr>
        <w:spacing w:before="120" w:after="120" w:line="360" w:lineRule="auto"/>
        <w:ind w:left="1276" w:hanging="283"/>
        <w:jc w:val="both"/>
        <w:rPr>
          <w:spacing w:val="-3"/>
        </w:rPr>
      </w:pPr>
      <w:r w:rsidRPr="002033F7">
        <w:rPr>
          <w:spacing w:val="-3"/>
        </w:rPr>
        <w:t xml:space="preserve">El demandante, por el mero hecho de </w:t>
      </w:r>
      <w:r w:rsidR="00483DE1" w:rsidRPr="002033F7">
        <w:rPr>
          <w:spacing w:val="-3"/>
        </w:rPr>
        <w:t xml:space="preserve">presentar la demanda o solicitud ante </w:t>
      </w:r>
      <w:r w:rsidRPr="002033F7">
        <w:rPr>
          <w:spacing w:val="-3"/>
        </w:rPr>
        <w:t>los tribunales de una determinada circunscripción</w:t>
      </w:r>
      <w:r w:rsidR="00483DE1" w:rsidRPr="002033F7">
        <w:rPr>
          <w:spacing w:val="-3"/>
        </w:rPr>
        <w:t>.</w:t>
      </w:r>
    </w:p>
    <w:p w14:paraId="654A9F95" w14:textId="5692F917" w:rsidR="000A1397" w:rsidRPr="002033F7" w:rsidRDefault="000A1397" w:rsidP="00782734">
      <w:pPr>
        <w:pStyle w:val="Prrafodelista"/>
        <w:numPr>
          <w:ilvl w:val="0"/>
          <w:numId w:val="15"/>
        </w:numPr>
        <w:spacing w:before="120" w:after="120" w:line="360" w:lineRule="auto"/>
        <w:ind w:left="1276" w:hanging="283"/>
        <w:jc w:val="both"/>
        <w:rPr>
          <w:spacing w:val="-3"/>
        </w:rPr>
      </w:pPr>
      <w:r w:rsidRPr="002033F7">
        <w:rPr>
          <w:spacing w:val="-3"/>
        </w:rPr>
        <w:t>El demandado, por el hecho de hacer, después de personado en el juicio, cualquier gestión que no sea la de proponer en forma la declinatoria. También se considerará tácitamente sometido al demandado que, emplazado o citado en forma, no comparezca en juicio o lo haga cuando haya precluido la facultad de proponer la declinatoria.</w:t>
      </w:r>
    </w:p>
    <w:p w14:paraId="0424E2F6" w14:textId="6643EA9F" w:rsidR="00B32135" w:rsidRDefault="00B32135" w:rsidP="000A1397">
      <w:pPr>
        <w:spacing w:before="120" w:after="120" w:line="360" w:lineRule="auto"/>
        <w:ind w:firstLine="708"/>
        <w:jc w:val="both"/>
        <w:rPr>
          <w:spacing w:val="-3"/>
        </w:rPr>
      </w:pPr>
    </w:p>
    <w:p w14:paraId="568CD2F7" w14:textId="77777777" w:rsidR="00D02344" w:rsidRDefault="00D02344" w:rsidP="000A1397">
      <w:pPr>
        <w:spacing w:before="120" w:after="120" w:line="360" w:lineRule="auto"/>
        <w:ind w:firstLine="708"/>
        <w:jc w:val="both"/>
        <w:rPr>
          <w:spacing w:val="-3"/>
        </w:rPr>
      </w:pPr>
    </w:p>
    <w:p w14:paraId="723B482E" w14:textId="58DE016D" w:rsidR="00B32135" w:rsidRDefault="00B32135" w:rsidP="000A1397">
      <w:pPr>
        <w:spacing w:before="120" w:after="120" w:line="360" w:lineRule="auto"/>
        <w:ind w:firstLine="708"/>
        <w:jc w:val="both"/>
        <w:rPr>
          <w:spacing w:val="-3"/>
        </w:rPr>
      </w:pPr>
      <w:r w:rsidRPr="001310C1">
        <w:rPr>
          <w:b/>
          <w:spacing w:val="-3"/>
        </w:rPr>
        <w:lastRenderedPageBreak/>
        <w:t xml:space="preserve">La </w:t>
      </w:r>
      <w:r w:rsidR="00F945D0">
        <w:rPr>
          <w:b/>
          <w:spacing w:val="-3"/>
        </w:rPr>
        <w:t>conex</w:t>
      </w:r>
      <w:r w:rsidRPr="001310C1">
        <w:rPr>
          <w:b/>
          <w:spacing w:val="-3"/>
        </w:rPr>
        <w:t>ión: sus efectos sobre la competencia.</w:t>
      </w:r>
    </w:p>
    <w:p w14:paraId="593E804B" w14:textId="4963B467" w:rsidR="000A1397" w:rsidRPr="000A1397" w:rsidRDefault="00F945D0" w:rsidP="000A1397">
      <w:pPr>
        <w:spacing w:before="120" w:after="120" w:line="360" w:lineRule="auto"/>
        <w:ind w:firstLine="708"/>
        <w:jc w:val="both"/>
        <w:rPr>
          <w:spacing w:val="-3"/>
        </w:rPr>
      </w:pPr>
      <w:r>
        <w:rPr>
          <w:spacing w:val="-3"/>
        </w:rPr>
        <w:t xml:space="preserve">El artículo 53 de la Ley de Enjuiciamiento Civil </w:t>
      </w:r>
      <w:r w:rsidR="00F54A9E">
        <w:rPr>
          <w:spacing w:val="-3"/>
        </w:rPr>
        <w:t>distingue</w:t>
      </w:r>
      <w:r>
        <w:rPr>
          <w:spacing w:val="-3"/>
        </w:rPr>
        <w:t xml:space="preserve"> dos </w:t>
      </w:r>
      <w:r w:rsidR="006E7E52">
        <w:rPr>
          <w:spacing w:val="-3"/>
        </w:rPr>
        <w:t>supuestos de conexión como regla de competencia, a saber:</w:t>
      </w:r>
    </w:p>
    <w:p w14:paraId="04213571" w14:textId="77777777" w:rsidR="006E7E52" w:rsidRDefault="000A1397" w:rsidP="00782734">
      <w:pPr>
        <w:pStyle w:val="Prrafodelista"/>
        <w:numPr>
          <w:ilvl w:val="0"/>
          <w:numId w:val="16"/>
        </w:numPr>
        <w:spacing w:before="120" w:after="120" w:line="360" w:lineRule="auto"/>
        <w:ind w:left="993" w:hanging="284"/>
        <w:jc w:val="both"/>
        <w:rPr>
          <w:spacing w:val="-3"/>
        </w:rPr>
      </w:pPr>
      <w:r w:rsidRPr="000A1397">
        <w:rPr>
          <w:spacing w:val="-3"/>
        </w:rPr>
        <w:t>Cuando se ejerciten conjuntamente varias acciones</w:t>
      </w:r>
      <w:r w:rsidR="006E7E52">
        <w:rPr>
          <w:spacing w:val="-3"/>
        </w:rPr>
        <w:t>,</w:t>
      </w:r>
      <w:r w:rsidRPr="000A1397">
        <w:rPr>
          <w:spacing w:val="-3"/>
        </w:rPr>
        <w:t xml:space="preserve"> será tribunal competente</w:t>
      </w:r>
      <w:r w:rsidR="006E7E52">
        <w:rPr>
          <w:spacing w:val="-3"/>
        </w:rPr>
        <w:t>:</w:t>
      </w:r>
    </w:p>
    <w:p w14:paraId="7F054C48" w14:textId="77777777" w:rsidR="006E7E52" w:rsidRPr="001B0E67" w:rsidRDefault="006E7E52" w:rsidP="00782734">
      <w:pPr>
        <w:pStyle w:val="Prrafodelista"/>
        <w:numPr>
          <w:ilvl w:val="0"/>
          <w:numId w:val="17"/>
        </w:numPr>
        <w:spacing w:before="120" w:after="120" w:line="360" w:lineRule="auto"/>
        <w:ind w:left="1276" w:hanging="283"/>
        <w:jc w:val="both"/>
        <w:rPr>
          <w:spacing w:val="-3"/>
        </w:rPr>
      </w:pPr>
      <w:r w:rsidRPr="001B0E67">
        <w:rPr>
          <w:spacing w:val="-3"/>
        </w:rPr>
        <w:t>E</w:t>
      </w:r>
      <w:r w:rsidR="000A1397" w:rsidRPr="001B0E67">
        <w:rPr>
          <w:spacing w:val="-3"/>
        </w:rPr>
        <w:t>l del lugar correspondiente a la acción que sea fundamento de las demás</w:t>
      </w:r>
      <w:r w:rsidRPr="001B0E67">
        <w:rPr>
          <w:spacing w:val="-3"/>
        </w:rPr>
        <w:t>.</w:t>
      </w:r>
    </w:p>
    <w:p w14:paraId="1DFDA1E6" w14:textId="77777777" w:rsidR="006E7E52" w:rsidRPr="001B0E67" w:rsidRDefault="006E7E52" w:rsidP="00782734">
      <w:pPr>
        <w:pStyle w:val="Prrafodelista"/>
        <w:numPr>
          <w:ilvl w:val="0"/>
          <w:numId w:val="17"/>
        </w:numPr>
        <w:spacing w:before="120" w:after="120" w:line="360" w:lineRule="auto"/>
        <w:ind w:left="1276" w:hanging="283"/>
        <w:jc w:val="both"/>
        <w:rPr>
          <w:spacing w:val="-3"/>
        </w:rPr>
      </w:pPr>
      <w:r w:rsidRPr="001B0E67">
        <w:rPr>
          <w:spacing w:val="-3"/>
        </w:rPr>
        <w:t>E</w:t>
      </w:r>
      <w:r w:rsidR="000A1397" w:rsidRPr="001B0E67">
        <w:rPr>
          <w:spacing w:val="-3"/>
        </w:rPr>
        <w:t>n su defecto, aquel que deba conocer del mayor número de las acciones acumuladas</w:t>
      </w:r>
      <w:r w:rsidRPr="001B0E67">
        <w:rPr>
          <w:spacing w:val="-3"/>
        </w:rPr>
        <w:t>.</w:t>
      </w:r>
    </w:p>
    <w:p w14:paraId="3C6B3D10" w14:textId="57EF067D" w:rsidR="000A1397" w:rsidRPr="001B0E67" w:rsidRDefault="006E7E52" w:rsidP="00782734">
      <w:pPr>
        <w:pStyle w:val="Prrafodelista"/>
        <w:numPr>
          <w:ilvl w:val="0"/>
          <w:numId w:val="17"/>
        </w:numPr>
        <w:spacing w:before="120" w:after="120" w:line="360" w:lineRule="auto"/>
        <w:ind w:left="1276" w:hanging="283"/>
        <w:jc w:val="both"/>
        <w:rPr>
          <w:spacing w:val="-3"/>
        </w:rPr>
      </w:pPr>
      <w:r w:rsidRPr="001B0E67">
        <w:rPr>
          <w:spacing w:val="-3"/>
        </w:rPr>
        <w:t>E</w:t>
      </w:r>
      <w:r w:rsidR="000A1397" w:rsidRPr="001B0E67">
        <w:rPr>
          <w:spacing w:val="-3"/>
        </w:rPr>
        <w:t>n último término, el del lugar que corresponda a la acción más importante cuantitativamente.</w:t>
      </w:r>
    </w:p>
    <w:p w14:paraId="79125ADD" w14:textId="645D7CF4" w:rsidR="000A1397" w:rsidRPr="000A1397" w:rsidRDefault="000A1397" w:rsidP="00782734">
      <w:pPr>
        <w:pStyle w:val="Prrafodelista"/>
        <w:numPr>
          <w:ilvl w:val="0"/>
          <w:numId w:val="16"/>
        </w:numPr>
        <w:spacing w:before="120" w:after="120" w:line="360" w:lineRule="auto"/>
        <w:ind w:left="993" w:hanging="284"/>
        <w:jc w:val="both"/>
        <w:rPr>
          <w:spacing w:val="-3"/>
        </w:rPr>
      </w:pPr>
      <w:r w:rsidRPr="000A1397">
        <w:rPr>
          <w:spacing w:val="-3"/>
        </w:rPr>
        <w:t>Cuando hubiere varios demandados y</w:t>
      </w:r>
      <w:r w:rsidR="006E7E52">
        <w:rPr>
          <w:spacing w:val="-3"/>
        </w:rPr>
        <w:t xml:space="preserve"> </w:t>
      </w:r>
      <w:r w:rsidR="006E7E52" w:rsidRPr="000A1397">
        <w:rPr>
          <w:spacing w:val="-3"/>
        </w:rPr>
        <w:t xml:space="preserve">la competencia </w:t>
      </w:r>
      <w:r w:rsidRPr="000A1397">
        <w:rPr>
          <w:spacing w:val="-3"/>
        </w:rPr>
        <w:t>pudiera corresponder a los jueces de más de un lugar, la demanda podrá presentarse ante cualquiera de ellos, a elección del demandante.</w:t>
      </w:r>
    </w:p>
    <w:p w14:paraId="4DA552C9" w14:textId="77777777" w:rsidR="00782734" w:rsidRDefault="00782734" w:rsidP="000A1397">
      <w:pPr>
        <w:spacing w:before="120" w:after="120" w:line="360" w:lineRule="auto"/>
        <w:ind w:firstLine="708"/>
        <w:jc w:val="both"/>
        <w:rPr>
          <w:spacing w:val="-3"/>
        </w:rPr>
      </w:pPr>
    </w:p>
    <w:p w14:paraId="5034B823" w14:textId="26453711" w:rsidR="000A1397" w:rsidRPr="001B0E67" w:rsidRDefault="000A1397" w:rsidP="001B0E67">
      <w:pPr>
        <w:spacing w:before="120" w:after="120" w:line="360" w:lineRule="auto"/>
        <w:jc w:val="both"/>
        <w:rPr>
          <w:b/>
          <w:bCs/>
          <w:spacing w:val="-3"/>
        </w:rPr>
      </w:pPr>
      <w:r w:rsidRPr="001B0E67">
        <w:rPr>
          <w:b/>
          <w:bCs/>
          <w:spacing w:val="-3"/>
        </w:rPr>
        <w:t>EL REPARTO DE ASUNTOS</w:t>
      </w:r>
      <w:r w:rsidR="001B0E67" w:rsidRPr="001B0E67">
        <w:rPr>
          <w:b/>
          <w:bCs/>
          <w:spacing w:val="-3"/>
        </w:rPr>
        <w:t>.</w:t>
      </w:r>
    </w:p>
    <w:p w14:paraId="7DDC053A" w14:textId="0FEE7338" w:rsidR="000A1397" w:rsidRPr="000A1397" w:rsidRDefault="00D45D20" w:rsidP="000A1397">
      <w:pPr>
        <w:spacing w:before="120" w:after="120" w:line="360" w:lineRule="auto"/>
        <w:ind w:firstLine="708"/>
        <w:jc w:val="both"/>
        <w:rPr>
          <w:spacing w:val="-3"/>
        </w:rPr>
      </w:pPr>
      <w:r>
        <w:rPr>
          <w:spacing w:val="-3"/>
        </w:rPr>
        <w:t>Dispone el a</w:t>
      </w:r>
      <w:r w:rsidR="000A1397" w:rsidRPr="000A1397">
        <w:rPr>
          <w:spacing w:val="-3"/>
        </w:rPr>
        <w:t>rtículo 68</w:t>
      </w:r>
      <w:r>
        <w:rPr>
          <w:spacing w:val="-3"/>
        </w:rPr>
        <w:t xml:space="preserve"> de la Ley de Enjuiciamiento Civil que t</w:t>
      </w:r>
      <w:r w:rsidR="000A1397" w:rsidRPr="000A1397">
        <w:rPr>
          <w:spacing w:val="-3"/>
        </w:rPr>
        <w:t>odos los asuntos civiles serán repartidos entre los Juzgados de Primera Instancia cuando haya más de uno en el partido</w:t>
      </w:r>
      <w:r>
        <w:rPr>
          <w:spacing w:val="-3"/>
        </w:rPr>
        <w:t xml:space="preserve">, o entre las Secciones </w:t>
      </w:r>
      <w:r w:rsidR="00C376B6">
        <w:rPr>
          <w:spacing w:val="-3"/>
        </w:rPr>
        <w:t>de los Tribunales cuando haya más de una</w:t>
      </w:r>
      <w:r w:rsidR="005D211A">
        <w:rPr>
          <w:spacing w:val="-3"/>
        </w:rPr>
        <w:t>.</w:t>
      </w:r>
    </w:p>
    <w:p w14:paraId="26C68825" w14:textId="33FC7FA4" w:rsidR="000A1397" w:rsidRPr="000A1397" w:rsidRDefault="000A1397" w:rsidP="000A1397">
      <w:pPr>
        <w:spacing w:before="120" w:after="120" w:line="360" w:lineRule="auto"/>
        <w:ind w:firstLine="708"/>
        <w:jc w:val="both"/>
        <w:rPr>
          <w:spacing w:val="-3"/>
        </w:rPr>
      </w:pPr>
      <w:r w:rsidRPr="000A1397">
        <w:rPr>
          <w:spacing w:val="-3"/>
        </w:rPr>
        <w:t>Contra las decisiones relativas al reparto no procederá la declinatoria, pero cualquiera de los litigantes podrá impugnar la infracción de las normas de reparto vigentes en el momento de la presentación del escrito o de la solicitud de incoación de las actuaciones.</w:t>
      </w:r>
    </w:p>
    <w:p w14:paraId="2961B2E8" w14:textId="17AEE0E2" w:rsidR="000A1397" w:rsidRPr="000A1397" w:rsidRDefault="000A1397" w:rsidP="000A1397">
      <w:pPr>
        <w:spacing w:before="120" w:after="120" w:line="360" w:lineRule="auto"/>
        <w:ind w:firstLine="708"/>
        <w:jc w:val="both"/>
        <w:rPr>
          <w:spacing w:val="-3"/>
        </w:rPr>
      </w:pPr>
      <w:r w:rsidRPr="000A1397">
        <w:rPr>
          <w:spacing w:val="-3"/>
        </w:rPr>
        <w:t>Las resoluciones dictadas por tribunales distintos de aquel o aquéllos a los que correspondiese conocer según las normas de reparto se declararán nulas a instancia de la parte a quien perjudicaren, siempre que la nulidad se hubiese instado en el trámite procesal inmediatamente posterior al momento en que la parte hubiera tenido conocimiento de la infracción de las normas de reparto y dicha infracción no se hubiere corregido</w:t>
      </w:r>
      <w:r w:rsidR="00F060F5">
        <w:rPr>
          <w:spacing w:val="-3"/>
        </w:rPr>
        <w:t>.</w:t>
      </w:r>
    </w:p>
    <w:p w14:paraId="232FF6FD" w14:textId="52D033B0" w:rsidR="00D26DCC" w:rsidRDefault="00D26DCC" w:rsidP="0041434D">
      <w:pPr>
        <w:spacing w:before="120" w:after="120" w:line="360" w:lineRule="auto"/>
        <w:ind w:firstLine="708"/>
        <w:jc w:val="both"/>
        <w:rPr>
          <w:spacing w:val="-3"/>
        </w:rPr>
      </w:pPr>
    </w:p>
    <w:p w14:paraId="185BD8FB" w14:textId="77777777" w:rsidR="005D211A" w:rsidRPr="00C569BD" w:rsidRDefault="005D211A" w:rsidP="0041434D">
      <w:pPr>
        <w:spacing w:before="120" w:after="120" w:line="360" w:lineRule="auto"/>
        <w:ind w:firstLine="708"/>
        <w:jc w:val="both"/>
        <w:rPr>
          <w:spacing w:val="-3"/>
        </w:rPr>
      </w:pPr>
    </w:p>
    <w:p w14:paraId="25AA715C" w14:textId="7686A562" w:rsidR="00FC39A8" w:rsidRDefault="00FC39A8" w:rsidP="00FC39A8">
      <w:pPr>
        <w:spacing w:before="120" w:after="120" w:line="360" w:lineRule="auto"/>
        <w:ind w:firstLine="708"/>
        <w:jc w:val="right"/>
        <w:rPr>
          <w:spacing w:val="-3"/>
        </w:rPr>
      </w:pPr>
      <w:r>
        <w:rPr>
          <w:spacing w:val="-3"/>
        </w:rPr>
        <w:t>José Marí Olano</w:t>
      </w:r>
    </w:p>
    <w:p w14:paraId="26838B9A" w14:textId="77777777" w:rsidR="0041434D" w:rsidRDefault="0041434D" w:rsidP="00FC39A8">
      <w:pPr>
        <w:spacing w:before="120" w:after="120" w:line="360" w:lineRule="auto"/>
        <w:ind w:firstLine="708"/>
        <w:jc w:val="right"/>
        <w:rPr>
          <w:spacing w:val="-3"/>
        </w:rPr>
      </w:pPr>
    </w:p>
    <w:p w14:paraId="12E52229" w14:textId="6DC219E3" w:rsidR="005726E8" w:rsidRPr="00FF4CC7" w:rsidRDefault="009F6635" w:rsidP="009C4B47">
      <w:pPr>
        <w:spacing w:before="120" w:after="120" w:line="360" w:lineRule="auto"/>
        <w:ind w:firstLine="708"/>
        <w:jc w:val="right"/>
        <w:rPr>
          <w:spacing w:val="-3"/>
        </w:rPr>
      </w:pPr>
      <w:r>
        <w:rPr>
          <w:spacing w:val="-3"/>
        </w:rPr>
        <w:t>1</w:t>
      </w:r>
      <w:r w:rsidR="00EF120C">
        <w:rPr>
          <w:spacing w:val="-3"/>
        </w:rPr>
        <w:t>9</w:t>
      </w:r>
      <w:r w:rsidR="00FC39A8">
        <w:rPr>
          <w:spacing w:val="-3"/>
        </w:rPr>
        <w:t xml:space="preserve"> de </w:t>
      </w:r>
      <w:r w:rsidR="00EF120C">
        <w:rPr>
          <w:spacing w:val="-3"/>
        </w:rPr>
        <w:t>diciem</w:t>
      </w:r>
      <w:r>
        <w:rPr>
          <w:spacing w:val="-3"/>
        </w:rPr>
        <w:t>bre</w:t>
      </w:r>
      <w:r w:rsidR="00FC39A8">
        <w:rPr>
          <w:spacing w:val="-3"/>
        </w:rPr>
        <w:t xml:space="preserve"> de 202</w:t>
      </w:r>
      <w:r w:rsidR="00F749F8">
        <w:rPr>
          <w:spacing w:val="-3"/>
        </w:rPr>
        <w:t>4</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CDDCF" w14:textId="77777777" w:rsidR="007571A0" w:rsidRDefault="007571A0" w:rsidP="00DB250B">
      <w:r>
        <w:separator/>
      </w:r>
    </w:p>
  </w:endnote>
  <w:endnote w:type="continuationSeparator" w:id="0">
    <w:p w14:paraId="25AA1ACA" w14:textId="77777777" w:rsidR="007571A0" w:rsidRDefault="007571A0" w:rsidP="00DB250B">
      <w:r>
        <w:continuationSeparator/>
      </w:r>
    </w:p>
  </w:endnote>
  <w:endnote w:type="continuationNotice" w:id="1">
    <w:p w14:paraId="6962BFB2" w14:textId="77777777" w:rsidR="007571A0" w:rsidRDefault="00757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571FE" w14:textId="77777777" w:rsidR="007571A0" w:rsidRDefault="007571A0" w:rsidP="00DB250B">
      <w:r>
        <w:separator/>
      </w:r>
    </w:p>
  </w:footnote>
  <w:footnote w:type="continuationSeparator" w:id="0">
    <w:p w14:paraId="56A215F2" w14:textId="77777777" w:rsidR="007571A0" w:rsidRDefault="007571A0" w:rsidP="00DB250B">
      <w:r>
        <w:continuationSeparator/>
      </w:r>
    </w:p>
  </w:footnote>
  <w:footnote w:type="continuationNotice" w:id="1">
    <w:p w14:paraId="21DEAF18" w14:textId="77777777" w:rsidR="007571A0" w:rsidRDefault="00757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82946"/>
    <w:multiLevelType w:val="multilevel"/>
    <w:tmpl w:val="A9C2051E"/>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 w15:restartNumberingAfterBreak="0">
    <w:nsid w:val="0A965DEE"/>
    <w:multiLevelType w:val="hybridMultilevel"/>
    <w:tmpl w:val="587C0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F45C6D"/>
    <w:multiLevelType w:val="multilevel"/>
    <w:tmpl w:val="A9C2051E"/>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 w15:restartNumberingAfterBreak="0">
    <w:nsid w:val="1C122682"/>
    <w:multiLevelType w:val="hybridMultilevel"/>
    <w:tmpl w:val="274848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4172EE1"/>
    <w:multiLevelType w:val="hybridMultilevel"/>
    <w:tmpl w:val="49ACB9D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34E164B7"/>
    <w:multiLevelType w:val="hybridMultilevel"/>
    <w:tmpl w:val="35C421E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3A354AAB"/>
    <w:multiLevelType w:val="hybridMultilevel"/>
    <w:tmpl w:val="8134058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8D029EE"/>
    <w:multiLevelType w:val="hybridMultilevel"/>
    <w:tmpl w:val="72EA03B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559156DF"/>
    <w:multiLevelType w:val="hybridMultilevel"/>
    <w:tmpl w:val="D3B0C8D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583F216C"/>
    <w:multiLevelType w:val="hybridMultilevel"/>
    <w:tmpl w:val="CDC811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596F3985"/>
    <w:multiLevelType w:val="multilevel"/>
    <w:tmpl w:val="CA909826"/>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15:restartNumberingAfterBreak="0">
    <w:nsid w:val="59916426"/>
    <w:multiLevelType w:val="hybridMultilevel"/>
    <w:tmpl w:val="A9C2051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5BC27564"/>
    <w:multiLevelType w:val="multilevel"/>
    <w:tmpl w:val="49ACB9D0"/>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4" w15:restartNumberingAfterBreak="0">
    <w:nsid w:val="5DF36EAF"/>
    <w:multiLevelType w:val="hybridMultilevel"/>
    <w:tmpl w:val="E9F2950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FC96A87"/>
    <w:multiLevelType w:val="hybridMultilevel"/>
    <w:tmpl w:val="F5B6FB2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F5B252A"/>
    <w:multiLevelType w:val="hybridMultilevel"/>
    <w:tmpl w:val="CA90982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957251274">
    <w:abstractNumId w:val="0"/>
  </w:num>
  <w:num w:numId="2" w16cid:durableId="1025794258">
    <w:abstractNumId w:val="16"/>
  </w:num>
  <w:num w:numId="3" w16cid:durableId="821384330">
    <w:abstractNumId w:val="8"/>
  </w:num>
  <w:num w:numId="4" w16cid:durableId="1512530824">
    <w:abstractNumId w:val="12"/>
  </w:num>
  <w:num w:numId="5" w16cid:durableId="661397974">
    <w:abstractNumId w:val="1"/>
  </w:num>
  <w:num w:numId="6" w16cid:durableId="677074243">
    <w:abstractNumId w:val="2"/>
  </w:num>
  <w:num w:numId="7" w16cid:durableId="665400264">
    <w:abstractNumId w:val="3"/>
  </w:num>
  <w:num w:numId="8" w16cid:durableId="1068378384">
    <w:abstractNumId w:val="11"/>
  </w:num>
  <w:num w:numId="9" w16cid:durableId="931821007">
    <w:abstractNumId w:val="15"/>
  </w:num>
  <w:num w:numId="10" w16cid:durableId="1673218371">
    <w:abstractNumId w:val="7"/>
  </w:num>
  <w:num w:numId="11" w16cid:durableId="1558859876">
    <w:abstractNumId w:val="4"/>
  </w:num>
  <w:num w:numId="12" w16cid:durableId="1098260175">
    <w:abstractNumId w:val="9"/>
  </w:num>
  <w:num w:numId="13" w16cid:durableId="296185147">
    <w:abstractNumId w:val="5"/>
  </w:num>
  <w:num w:numId="14" w16cid:durableId="1348405767">
    <w:abstractNumId w:val="10"/>
  </w:num>
  <w:num w:numId="15" w16cid:durableId="941185978">
    <w:abstractNumId w:val="14"/>
  </w:num>
  <w:num w:numId="16" w16cid:durableId="1473787979">
    <w:abstractNumId w:val="13"/>
  </w:num>
  <w:num w:numId="17" w16cid:durableId="42365248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6F6"/>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978"/>
    <w:rsid w:val="00003A11"/>
    <w:rsid w:val="00003ACA"/>
    <w:rsid w:val="000041C3"/>
    <w:rsid w:val="000042BB"/>
    <w:rsid w:val="00004481"/>
    <w:rsid w:val="00004A46"/>
    <w:rsid w:val="00005313"/>
    <w:rsid w:val="000054B5"/>
    <w:rsid w:val="00005D19"/>
    <w:rsid w:val="000062B4"/>
    <w:rsid w:val="0000678D"/>
    <w:rsid w:val="00006A81"/>
    <w:rsid w:val="00006D58"/>
    <w:rsid w:val="000074F6"/>
    <w:rsid w:val="00010934"/>
    <w:rsid w:val="00010C21"/>
    <w:rsid w:val="00010E6C"/>
    <w:rsid w:val="000114C3"/>
    <w:rsid w:val="0001179A"/>
    <w:rsid w:val="000118B3"/>
    <w:rsid w:val="000125E4"/>
    <w:rsid w:val="00012931"/>
    <w:rsid w:val="00013253"/>
    <w:rsid w:val="00013347"/>
    <w:rsid w:val="00013485"/>
    <w:rsid w:val="00013CBD"/>
    <w:rsid w:val="0001424B"/>
    <w:rsid w:val="0001426D"/>
    <w:rsid w:val="0001440F"/>
    <w:rsid w:val="000145F4"/>
    <w:rsid w:val="00014661"/>
    <w:rsid w:val="0001481B"/>
    <w:rsid w:val="00014DC6"/>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1BFF"/>
    <w:rsid w:val="000221C3"/>
    <w:rsid w:val="000222EF"/>
    <w:rsid w:val="00022E02"/>
    <w:rsid w:val="00022F26"/>
    <w:rsid w:val="00023664"/>
    <w:rsid w:val="00023781"/>
    <w:rsid w:val="00023D69"/>
    <w:rsid w:val="00023EA6"/>
    <w:rsid w:val="00023FC3"/>
    <w:rsid w:val="0002465D"/>
    <w:rsid w:val="00024A29"/>
    <w:rsid w:val="00024FA6"/>
    <w:rsid w:val="00025813"/>
    <w:rsid w:val="000258A9"/>
    <w:rsid w:val="00025950"/>
    <w:rsid w:val="00025AF2"/>
    <w:rsid w:val="0002627B"/>
    <w:rsid w:val="0002663A"/>
    <w:rsid w:val="00026705"/>
    <w:rsid w:val="00026B81"/>
    <w:rsid w:val="00026FE8"/>
    <w:rsid w:val="00027056"/>
    <w:rsid w:val="0002749D"/>
    <w:rsid w:val="000275FE"/>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556"/>
    <w:rsid w:val="00033712"/>
    <w:rsid w:val="00033C0F"/>
    <w:rsid w:val="00034786"/>
    <w:rsid w:val="000347EC"/>
    <w:rsid w:val="0003491F"/>
    <w:rsid w:val="00034B0E"/>
    <w:rsid w:val="00034F01"/>
    <w:rsid w:val="00035662"/>
    <w:rsid w:val="0003583A"/>
    <w:rsid w:val="00035B09"/>
    <w:rsid w:val="00036051"/>
    <w:rsid w:val="000363C5"/>
    <w:rsid w:val="00036634"/>
    <w:rsid w:val="00036751"/>
    <w:rsid w:val="0003693A"/>
    <w:rsid w:val="00036D9E"/>
    <w:rsid w:val="00036F8F"/>
    <w:rsid w:val="000371CC"/>
    <w:rsid w:val="000372C8"/>
    <w:rsid w:val="0003754E"/>
    <w:rsid w:val="0003763B"/>
    <w:rsid w:val="000377CB"/>
    <w:rsid w:val="00037976"/>
    <w:rsid w:val="00037FFB"/>
    <w:rsid w:val="00040159"/>
    <w:rsid w:val="00040534"/>
    <w:rsid w:val="0004084E"/>
    <w:rsid w:val="000408FC"/>
    <w:rsid w:val="00040926"/>
    <w:rsid w:val="00041288"/>
    <w:rsid w:val="00041AE0"/>
    <w:rsid w:val="00041E0C"/>
    <w:rsid w:val="00041FED"/>
    <w:rsid w:val="0004246E"/>
    <w:rsid w:val="00042755"/>
    <w:rsid w:val="000427C5"/>
    <w:rsid w:val="00042E4F"/>
    <w:rsid w:val="000434E2"/>
    <w:rsid w:val="000436D3"/>
    <w:rsid w:val="0004390E"/>
    <w:rsid w:val="00043944"/>
    <w:rsid w:val="00043A88"/>
    <w:rsid w:val="0004429D"/>
    <w:rsid w:val="000442CB"/>
    <w:rsid w:val="0004441D"/>
    <w:rsid w:val="0004457B"/>
    <w:rsid w:val="0004463E"/>
    <w:rsid w:val="000448B2"/>
    <w:rsid w:val="00044DC9"/>
    <w:rsid w:val="00044DE7"/>
    <w:rsid w:val="0004529D"/>
    <w:rsid w:val="00045654"/>
    <w:rsid w:val="00045C70"/>
    <w:rsid w:val="00045D15"/>
    <w:rsid w:val="000463C7"/>
    <w:rsid w:val="0004649E"/>
    <w:rsid w:val="00046627"/>
    <w:rsid w:val="000466BB"/>
    <w:rsid w:val="000468AF"/>
    <w:rsid w:val="0004691B"/>
    <w:rsid w:val="00046B26"/>
    <w:rsid w:val="000473E9"/>
    <w:rsid w:val="000474D2"/>
    <w:rsid w:val="0004755A"/>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95A"/>
    <w:rsid w:val="00053C53"/>
    <w:rsid w:val="00053CAF"/>
    <w:rsid w:val="00054261"/>
    <w:rsid w:val="00054642"/>
    <w:rsid w:val="000546D0"/>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2141"/>
    <w:rsid w:val="00062237"/>
    <w:rsid w:val="000625ED"/>
    <w:rsid w:val="00062620"/>
    <w:rsid w:val="00062762"/>
    <w:rsid w:val="000629A3"/>
    <w:rsid w:val="00062CE1"/>
    <w:rsid w:val="00063216"/>
    <w:rsid w:val="0006349D"/>
    <w:rsid w:val="00063BCF"/>
    <w:rsid w:val="00063C43"/>
    <w:rsid w:val="00063C9A"/>
    <w:rsid w:val="00063EA8"/>
    <w:rsid w:val="00064339"/>
    <w:rsid w:val="000647CB"/>
    <w:rsid w:val="00064913"/>
    <w:rsid w:val="000649AF"/>
    <w:rsid w:val="00064E23"/>
    <w:rsid w:val="000650F5"/>
    <w:rsid w:val="0006520A"/>
    <w:rsid w:val="000652D9"/>
    <w:rsid w:val="00065417"/>
    <w:rsid w:val="000659A4"/>
    <w:rsid w:val="00065DCA"/>
    <w:rsid w:val="00066028"/>
    <w:rsid w:val="000662CC"/>
    <w:rsid w:val="00066627"/>
    <w:rsid w:val="000666C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5517"/>
    <w:rsid w:val="000757BB"/>
    <w:rsid w:val="0007586F"/>
    <w:rsid w:val="00075AEA"/>
    <w:rsid w:val="00075B39"/>
    <w:rsid w:val="0007616A"/>
    <w:rsid w:val="00076214"/>
    <w:rsid w:val="00076BF5"/>
    <w:rsid w:val="0007739C"/>
    <w:rsid w:val="00077446"/>
    <w:rsid w:val="00077637"/>
    <w:rsid w:val="000777BA"/>
    <w:rsid w:val="00077C7D"/>
    <w:rsid w:val="00077EEB"/>
    <w:rsid w:val="00081778"/>
    <w:rsid w:val="00081848"/>
    <w:rsid w:val="00081973"/>
    <w:rsid w:val="00081EC7"/>
    <w:rsid w:val="000820BC"/>
    <w:rsid w:val="0008233D"/>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DE3"/>
    <w:rsid w:val="00085518"/>
    <w:rsid w:val="0008551E"/>
    <w:rsid w:val="000855E5"/>
    <w:rsid w:val="00085E7B"/>
    <w:rsid w:val="00085F01"/>
    <w:rsid w:val="00086337"/>
    <w:rsid w:val="0008641E"/>
    <w:rsid w:val="00086796"/>
    <w:rsid w:val="00086BC2"/>
    <w:rsid w:val="00087202"/>
    <w:rsid w:val="000872E2"/>
    <w:rsid w:val="00087632"/>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2DCD"/>
    <w:rsid w:val="00093244"/>
    <w:rsid w:val="0009334D"/>
    <w:rsid w:val="000934B9"/>
    <w:rsid w:val="00093597"/>
    <w:rsid w:val="0009394F"/>
    <w:rsid w:val="00093C5C"/>
    <w:rsid w:val="00093C8F"/>
    <w:rsid w:val="00093FDC"/>
    <w:rsid w:val="000941D7"/>
    <w:rsid w:val="000944CA"/>
    <w:rsid w:val="0009548A"/>
    <w:rsid w:val="0009601B"/>
    <w:rsid w:val="000962AA"/>
    <w:rsid w:val="00096303"/>
    <w:rsid w:val="00096460"/>
    <w:rsid w:val="0009685D"/>
    <w:rsid w:val="000968BC"/>
    <w:rsid w:val="000968CB"/>
    <w:rsid w:val="00096B52"/>
    <w:rsid w:val="00096D25"/>
    <w:rsid w:val="00096EF0"/>
    <w:rsid w:val="00097AF3"/>
    <w:rsid w:val="000A0274"/>
    <w:rsid w:val="000A06C8"/>
    <w:rsid w:val="000A071F"/>
    <w:rsid w:val="000A089F"/>
    <w:rsid w:val="000A1397"/>
    <w:rsid w:val="000A15D4"/>
    <w:rsid w:val="000A2400"/>
    <w:rsid w:val="000A2A64"/>
    <w:rsid w:val="000A2A9F"/>
    <w:rsid w:val="000A2FE0"/>
    <w:rsid w:val="000A35E9"/>
    <w:rsid w:val="000A381F"/>
    <w:rsid w:val="000A3F53"/>
    <w:rsid w:val="000A40D1"/>
    <w:rsid w:val="000A4813"/>
    <w:rsid w:val="000A53D6"/>
    <w:rsid w:val="000A6CAB"/>
    <w:rsid w:val="000A7741"/>
    <w:rsid w:val="000B0261"/>
    <w:rsid w:val="000B087C"/>
    <w:rsid w:val="000B0CF0"/>
    <w:rsid w:val="000B172F"/>
    <w:rsid w:val="000B17FB"/>
    <w:rsid w:val="000B1B17"/>
    <w:rsid w:val="000B1B5B"/>
    <w:rsid w:val="000B1EEB"/>
    <w:rsid w:val="000B2403"/>
    <w:rsid w:val="000B2CE2"/>
    <w:rsid w:val="000B3459"/>
    <w:rsid w:val="000B3678"/>
    <w:rsid w:val="000B3C43"/>
    <w:rsid w:val="000B3D2C"/>
    <w:rsid w:val="000B402F"/>
    <w:rsid w:val="000B4253"/>
    <w:rsid w:val="000B45C9"/>
    <w:rsid w:val="000B4644"/>
    <w:rsid w:val="000B4C89"/>
    <w:rsid w:val="000B4DAA"/>
    <w:rsid w:val="000B4E78"/>
    <w:rsid w:val="000B4E93"/>
    <w:rsid w:val="000B4EDC"/>
    <w:rsid w:val="000B50DA"/>
    <w:rsid w:val="000B60C8"/>
    <w:rsid w:val="000B69C2"/>
    <w:rsid w:val="000B6A08"/>
    <w:rsid w:val="000B6C6D"/>
    <w:rsid w:val="000B6E33"/>
    <w:rsid w:val="000B6FD4"/>
    <w:rsid w:val="000B72A2"/>
    <w:rsid w:val="000B7831"/>
    <w:rsid w:val="000B7938"/>
    <w:rsid w:val="000B7F5C"/>
    <w:rsid w:val="000B7FFD"/>
    <w:rsid w:val="000C0137"/>
    <w:rsid w:val="000C072D"/>
    <w:rsid w:val="000C08A5"/>
    <w:rsid w:val="000C099D"/>
    <w:rsid w:val="000C0D7E"/>
    <w:rsid w:val="000C1100"/>
    <w:rsid w:val="000C19F3"/>
    <w:rsid w:val="000C1D7E"/>
    <w:rsid w:val="000C1E71"/>
    <w:rsid w:val="000C213C"/>
    <w:rsid w:val="000C256C"/>
    <w:rsid w:val="000C259F"/>
    <w:rsid w:val="000C2AB2"/>
    <w:rsid w:val="000C2C47"/>
    <w:rsid w:val="000C37DC"/>
    <w:rsid w:val="000C39C4"/>
    <w:rsid w:val="000C3BB4"/>
    <w:rsid w:val="000C3BEE"/>
    <w:rsid w:val="000C44E2"/>
    <w:rsid w:val="000C46CD"/>
    <w:rsid w:val="000C47B4"/>
    <w:rsid w:val="000C491C"/>
    <w:rsid w:val="000C4BBA"/>
    <w:rsid w:val="000C4C33"/>
    <w:rsid w:val="000C587E"/>
    <w:rsid w:val="000C58BA"/>
    <w:rsid w:val="000C59FB"/>
    <w:rsid w:val="000C5A32"/>
    <w:rsid w:val="000C5DF6"/>
    <w:rsid w:val="000C61BE"/>
    <w:rsid w:val="000C622E"/>
    <w:rsid w:val="000C6558"/>
    <w:rsid w:val="000C7391"/>
    <w:rsid w:val="000C73C4"/>
    <w:rsid w:val="000C7685"/>
    <w:rsid w:val="000C7DFC"/>
    <w:rsid w:val="000D0258"/>
    <w:rsid w:val="000D0345"/>
    <w:rsid w:val="000D06C5"/>
    <w:rsid w:val="000D0766"/>
    <w:rsid w:val="000D0F48"/>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704"/>
    <w:rsid w:val="000D4A4B"/>
    <w:rsid w:val="000D4B6F"/>
    <w:rsid w:val="000D4C36"/>
    <w:rsid w:val="000D4CC3"/>
    <w:rsid w:val="000D4D7B"/>
    <w:rsid w:val="000D52BF"/>
    <w:rsid w:val="000D536D"/>
    <w:rsid w:val="000D5483"/>
    <w:rsid w:val="000D54B1"/>
    <w:rsid w:val="000D5C11"/>
    <w:rsid w:val="000D63CC"/>
    <w:rsid w:val="000D65C8"/>
    <w:rsid w:val="000D6FC9"/>
    <w:rsid w:val="000E01F0"/>
    <w:rsid w:val="000E02CC"/>
    <w:rsid w:val="000E0540"/>
    <w:rsid w:val="000E058F"/>
    <w:rsid w:val="000E0998"/>
    <w:rsid w:val="000E0A22"/>
    <w:rsid w:val="000E0D46"/>
    <w:rsid w:val="000E165B"/>
    <w:rsid w:val="000E16BF"/>
    <w:rsid w:val="000E172A"/>
    <w:rsid w:val="000E1DA3"/>
    <w:rsid w:val="000E1EAA"/>
    <w:rsid w:val="000E2301"/>
    <w:rsid w:val="000E2644"/>
    <w:rsid w:val="000E2818"/>
    <w:rsid w:val="000E28E8"/>
    <w:rsid w:val="000E2B9C"/>
    <w:rsid w:val="000E2F70"/>
    <w:rsid w:val="000E334B"/>
    <w:rsid w:val="000E384C"/>
    <w:rsid w:val="000E3985"/>
    <w:rsid w:val="000E3A8D"/>
    <w:rsid w:val="000E3DB0"/>
    <w:rsid w:val="000E41F0"/>
    <w:rsid w:val="000E42F2"/>
    <w:rsid w:val="000E4C58"/>
    <w:rsid w:val="000E4DAA"/>
    <w:rsid w:val="000E4EE9"/>
    <w:rsid w:val="000E52F3"/>
    <w:rsid w:val="000E573D"/>
    <w:rsid w:val="000E5900"/>
    <w:rsid w:val="000E5B6D"/>
    <w:rsid w:val="000E5D8C"/>
    <w:rsid w:val="000E62D4"/>
    <w:rsid w:val="000E67FE"/>
    <w:rsid w:val="000E6BC4"/>
    <w:rsid w:val="000E79A2"/>
    <w:rsid w:val="000E79E1"/>
    <w:rsid w:val="000E7B75"/>
    <w:rsid w:val="000E7C0E"/>
    <w:rsid w:val="000E7C67"/>
    <w:rsid w:val="000E7FE7"/>
    <w:rsid w:val="000F0074"/>
    <w:rsid w:val="000F06AD"/>
    <w:rsid w:val="000F0956"/>
    <w:rsid w:val="000F0BFD"/>
    <w:rsid w:val="000F0C22"/>
    <w:rsid w:val="000F1024"/>
    <w:rsid w:val="000F1047"/>
    <w:rsid w:val="000F1051"/>
    <w:rsid w:val="000F10C4"/>
    <w:rsid w:val="000F14FB"/>
    <w:rsid w:val="000F231D"/>
    <w:rsid w:val="000F2402"/>
    <w:rsid w:val="000F3078"/>
    <w:rsid w:val="000F3222"/>
    <w:rsid w:val="000F32A2"/>
    <w:rsid w:val="000F3C03"/>
    <w:rsid w:val="000F3D25"/>
    <w:rsid w:val="000F3FB3"/>
    <w:rsid w:val="000F4184"/>
    <w:rsid w:val="000F425F"/>
    <w:rsid w:val="000F4416"/>
    <w:rsid w:val="000F4DCD"/>
    <w:rsid w:val="000F520F"/>
    <w:rsid w:val="000F5254"/>
    <w:rsid w:val="000F52FA"/>
    <w:rsid w:val="000F59A9"/>
    <w:rsid w:val="000F59E4"/>
    <w:rsid w:val="000F5BCB"/>
    <w:rsid w:val="000F5E5C"/>
    <w:rsid w:val="000F643E"/>
    <w:rsid w:val="000F65B3"/>
    <w:rsid w:val="000F7B5D"/>
    <w:rsid w:val="000F7EF0"/>
    <w:rsid w:val="000F7F49"/>
    <w:rsid w:val="000F7FF8"/>
    <w:rsid w:val="001002D7"/>
    <w:rsid w:val="001008B0"/>
    <w:rsid w:val="001009E5"/>
    <w:rsid w:val="00100B0C"/>
    <w:rsid w:val="00100CA4"/>
    <w:rsid w:val="0010109B"/>
    <w:rsid w:val="00101242"/>
    <w:rsid w:val="00101419"/>
    <w:rsid w:val="00101ECF"/>
    <w:rsid w:val="001022E6"/>
    <w:rsid w:val="00102308"/>
    <w:rsid w:val="001026D4"/>
    <w:rsid w:val="0010343B"/>
    <w:rsid w:val="00103597"/>
    <w:rsid w:val="00103B41"/>
    <w:rsid w:val="00103CD3"/>
    <w:rsid w:val="00103D0B"/>
    <w:rsid w:val="00103E45"/>
    <w:rsid w:val="00104037"/>
    <w:rsid w:val="00104165"/>
    <w:rsid w:val="00105036"/>
    <w:rsid w:val="001056D3"/>
    <w:rsid w:val="00105A35"/>
    <w:rsid w:val="00105CE4"/>
    <w:rsid w:val="00105EAF"/>
    <w:rsid w:val="001063F1"/>
    <w:rsid w:val="0010643A"/>
    <w:rsid w:val="001065C1"/>
    <w:rsid w:val="001065D2"/>
    <w:rsid w:val="001068AB"/>
    <w:rsid w:val="00106E8A"/>
    <w:rsid w:val="001076D8"/>
    <w:rsid w:val="00107F0E"/>
    <w:rsid w:val="001102DF"/>
    <w:rsid w:val="00110442"/>
    <w:rsid w:val="00110466"/>
    <w:rsid w:val="001113B0"/>
    <w:rsid w:val="001113F7"/>
    <w:rsid w:val="00111BF0"/>
    <w:rsid w:val="00111D4E"/>
    <w:rsid w:val="00111E7C"/>
    <w:rsid w:val="001123FD"/>
    <w:rsid w:val="001127A9"/>
    <w:rsid w:val="001131DF"/>
    <w:rsid w:val="0011345C"/>
    <w:rsid w:val="001134AD"/>
    <w:rsid w:val="00113593"/>
    <w:rsid w:val="0011396D"/>
    <w:rsid w:val="00113A68"/>
    <w:rsid w:val="00113EF7"/>
    <w:rsid w:val="001141CE"/>
    <w:rsid w:val="001143C2"/>
    <w:rsid w:val="001148E3"/>
    <w:rsid w:val="00114F97"/>
    <w:rsid w:val="001153B2"/>
    <w:rsid w:val="00115A8C"/>
    <w:rsid w:val="00115C03"/>
    <w:rsid w:val="00115C3D"/>
    <w:rsid w:val="00115CC6"/>
    <w:rsid w:val="00115E94"/>
    <w:rsid w:val="0011650F"/>
    <w:rsid w:val="00116E61"/>
    <w:rsid w:val="00116EBB"/>
    <w:rsid w:val="00116F07"/>
    <w:rsid w:val="00117163"/>
    <w:rsid w:val="00117382"/>
    <w:rsid w:val="00117C3C"/>
    <w:rsid w:val="00117CDE"/>
    <w:rsid w:val="00120260"/>
    <w:rsid w:val="001206EE"/>
    <w:rsid w:val="001207EE"/>
    <w:rsid w:val="00120D3C"/>
    <w:rsid w:val="00120FEA"/>
    <w:rsid w:val="001210E1"/>
    <w:rsid w:val="00121686"/>
    <w:rsid w:val="0012177D"/>
    <w:rsid w:val="00121828"/>
    <w:rsid w:val="001219C3"/>
    <w:rsid w:val="001219E6"/>
    <w:rsid w:val="00122AB9"/>
    <w:rsid w:val="00122D30"/>
    <w:rsid w:val="00122E74"/>
    <w:rsid w:val="00123122"/>
    <w:rsid w:val="00123A5C"/>
    <w:rsid w:val="00123B7F"/>
    <w:rsid w:val="00123CAE"/>
    <w:rsid w:val="00123CD9"/>
    <w:rsid w:val="00123FF1"/>
    <w:rsid w:val="0012401E"/>
    <w:rsid w:val="00124442"/>
    <w:rsid w:val="001246BC"/>
    <w:rsid w:val="0012478E"/>
    <w:rsid w:val="00125E60"/>
    <w:rsid w:val="00126364"/>
    <w:rsid w:val="001264C4"/>
    <w:rsid w:val="00126B5A"/>
    <w:rsid w:val="00126E0C"/>
    <w:rsid w:val="0012740B"/>
    <w:rsid w:val="0012765D"/>
    <w:rsid w:val="001279C8"/>
    <w:rsid w:val="00127F86"/>
    <w:rsid w:val="0013001F"/>
    <w:rsid w:val="00130268"/>
    <w:rsid w:val="00130A01"/>
    <w:rsid w:val="00130E58"/>
    <w:rsid w:val="001310BD"/>
    <w:rsid w:val="001310C1"/>
    <w:rsid w:val="00131166"/>
    <w:rsid w:val="0013142E"/>
    <w:rsid w:val="00131861"/>
    <w:rsid w:val="00131BC9"/>
    <w:rsid w:val="0013274D"/>
    <w:rsid w:val="00133244"/>
    <w:rsid w:val="001332ED"/>
    <w:rsid w:val="00133C73"/>
    <w:rsid w:val="00133D1A"/>
    <w:rsid w:val="001344F9"/>
    <w:rsid w:val="001348B9"/>
    <w:rsid w:val="00134B04"/>
    <w:rsid w:val="00134DFD"/>
    <w:rsid w:val="00135164"/>
    <w:rsid w:val="00135979"/>
    <w:rsid w:val="00135DD6"/>
    <w:rsid w:val="001364C9"/>
    <w:rsid w:val="001364FC"/>
    <w:rsid w:val="0013653E"/>
    <w:rsid w:val="00136A43"/>
    <w:rsid w:val="00136A5D"/>
    <w:rsid w:val="00136B6E"/>
    <w:rsid w:val="00136D6D"/>
    <w:rsid w:val="00137309"/>
    <w:rsid w:val="00137E37"/>
    <w:rsid w:val="00137E78"/>
    <w:rsid w:val="001406CE"/>
    <w:rsid w:val="00140847"/>
    <w:rsid w:val="00140C15"/>
    <w:rsid w:val="00140E47"/>
    <w:rsid w:val="00140FFC"/>
    <w:rsid w:val="00141518"/>
    <w:rsid w:val="00141602"/>
    <w:rsid w:val="00141A13"/>
    <w:rsid w:val="00141C36"/>
    <w:rsid w:val="00141E0C"/>
    <w:rsid w:val="00141EF7"/>
    <w:rsid w:val="00141FB9"/>
    <w:rsid w:val="001420F6"/>
    <w:rsid w:val="001421F4"/>
    <w:rsid w:val="0014227C"/>
    <w:rsid w:val="001426E1"/>
    <w:rsid w:val="00142777"/>
    <w:rsid w:val="00142CD5"/>
    <w:rsid w:val="00143264"/>
    <w:rsid w:val="001432A6"/>
    <w:rsid w:val="00143340"/>
    <w:rsid w:val="00143363"/>
    <w:rsid w:val="001435BC"/>
    <w:rsid w:val="00143A0C"/>
    <w:rsid w:val="00143B03"/>
    <w:rsid w:val="00143CC0"/>
    <w:rsid w:val="00143CD0"/>
    <w:rsid w:val="00144E12"/>
    <w:rsid w:val="00144FC6"/>
    <w:rsid w:val="0014551F"/>
    <w:rsid w:val="00146639"/>
    <w:rsid w:val="00146661"/>
    <w:rsid w:val="001466DA"/>
    <w:rsid w:val="001470B9"/>
    <w:rsid w:val="00147182"/>
    <w:rsid w:val="0014731C"/>
    <w:rsid w:val="00147862"/>
    <w:rsid w:val="001478F9"/>
    <w:rsid w:val="00147D28"/>
    <w:rsid w:val="00147DB9"/>
    <w:rsid w:val="0015028F"/>
    <w:rsid w:val="0015037E"/>
    <w:rsid w:val="00151271"/>
    <w:rsid w:val="00151817"/>
    <w:rsid w:val="00151901"/>
    <w:rsid w:val="00151A53"/>
    <w:rsid w:val="00151A89"/>
    <w:rsid w:val="00151BAD"/>
    <w:rsid w:val="0015209A"/>
    <w:rsid w:val="001521C6"/>
    <w:rsid w:val="0015278E"/>
    <w:rsid w:val="00152A12"/>
    <w:rsid w:val="00152E37"/>
    <w:rsid w:val="00152EBA"/>
    <w:rsid w:val="0015341B"/>
    <w:rsid w:val="001534E5"/>
    <w:rsid w:val="001536FE"/>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0F62"/>
    <w:rsid w:val="001612B8"/>
    <w:rsid w:val="001612E4"/>
    <w:rsid w:val="001618A7"/>
    <w:rsid w:val="001618FF"/>
    <w:rsid w:val="001619D7"/>
    <w:rsid w:val="00161BD4"/>
    <w:rsid w:val="00161DBB"/>
    <w:rsid w:val="00161FB9"/>
    <w:rsid w:val="001623F0"/>
    <w:rsid w:val="00162504"/>
    <w:rsid w:val="00162A38"/>
    <w:rsid w:val="00162D0F"/>
    <w:rsid w:val="00162F77"/>
    <w:rsid w:val="00163270"/>
    <w:rsid w:val="00163550"/>
    <w:rsid w:val="00163648"/>
    <w:rsid w:val="00164136"/>
    <w:rsid w:val="00164509"/>
    <w:rsid w:val="00164A26"/>
    <w:rsid w:val="00164ECA"/>
    <w:rsid w:val="00164F91"/>
    <w:rsid w:val="0016502B"/>
    <w:rsid w:val="001653EA"/>
    <w:rsid w:val="0016544B"/>
    <w:rsid w:val="001654D9"/>
    <w:rsid w:val="00165667"/>
    <w:rsid w:val="001658E1"/>
    <w:rsid w:val="00165A7B"/>
    <w:rsid w:val="00165D14"/>
    <w:rsid w:val="00165DB1"/>
    <w:rsid w:val="00165F38"/>
    <w:rsid w:val="00166216"/>
    <w:rsid w:val="00167046"/>
    <w:rsid w:val="00167590"/>
    <w:rsid w:val="00167613"/>
    <w:rsid w:val="00167965"/>
    <w:rsid w:val="001679DC"/>
    <w:rsid w:val="00167A17"/>
    <w:rsid w:val="00167BC9"/>
    <w:rsid w:val="00170312"/>
    <w:rsid w:val="001706BF"/>
    <w:rsid w:val="00170ECF"/>
    <w:rsid w:val="00170F9C"/>
    <w:rsid w:val="00171126"/>
    <w:rsid w:val="00171245"/>
    <w:rsid w:val="00171285"/>
    <w:rsid w:val="00171829"/>
    <w:rsid w:val="00171A6B"/>
    <w:rsid w:val="00171C3E"/>
    <w:rsid w:val="00171EA4"/>
    <w:rsid w:val="001721CD"/>
    <w:rsid w:val="00172599"/>
    <w:rsid w:val="00172767"/>
    <w:rsid w:val="00172A02"/>
    <w:rsid w:val="00172CEB"/>
    <w:rsid w:val="00173049"/>
    <w:rsid w:val="001734E6"/>
    <w:rsid w:val="001735E2"/>
    <w:rsid w:val="00173791"/>
    <w:rsid w:val="00173970"/>
    <w:rsid w:val="00173B9A"/>
    <w:rsid w:val="001740EE"/>
    <w:rsid w:val="0017462B"/>
    <w:rsid w:val="00174F30"/>
    <w:rsid w:val="00175316"/>
    <w:rsid w:val="0017534C"/>
    <w:rsid w:val="00175AFC"/>
    <w:rsid w:val="00175BFD"/>
    <w:rsid w:val="00175D0F"/>
    <w:rsid w:val="0017610E"/>
    <w:rsid w:val="00176208"/>
    <w:rsid w:val="00176538"/>
    <w:rsid w:val="00176AC1"/>
    <w:rsid w:val="00176D76"/>
    <w:rsid w:val="00176EEA"/>
    <w:rsid w:val="001772C5"/>
    <w:rsid w:val="001773A8"/>
    <w:rsid w:val="001774D0"/>
    <w:rsid w:val="001777CA"/>
    <w:rsid w:val="001802CA"/>
    <w:rsid w:val="001809F3"/>
    <w:rsid w:val="00181817"/>
    <w:rsid w:val="001819A6"/>
    <w:rsid w:val="00181C48"/>
    <w:rsid w:val="00181CEA"/>
    <w:rsid w:val="00181F15"/>
    <w:rsid w:val="00182166"/>
    <w:rsid w:val="00182557"/>
    <w:rsid w:val="00182796"/>
    <w:rsid w:val="00182C81"/>
    <w:rsid w:val="001834F7"/>
    <w:rsid w:val="001836EB"/>
    <w:rsid w:val="001837C5"/>
    <w:rsid w:val="00183C93"/>
    <w:rsid w:val="00183CD5"/>
    <w:rsid w:val="00184125"/>
    <w:rsid w:val="00184418"/>
    <w:rsid w:val="00184DB8"/>
    <w:rsid w:val="001850CB"/>
    <w:rsid w:val="0018510D"/>
    <w:rsid w:val="001863BC"/>
    <w:rsid w:val="00186940"/>
    <w:rsid w:val="00186AD4"/>
    <w:rsid w:val="00186D44"/>
    <w:rsid w:val="00186D5D"/>
    <w:rsid w:val="001870C6"/>
    <w:rsid w:val="0018717E"/>
    <w:rsid w:val="00187C4B"/>
    <w:rsid w:val="00187EEA"/>
    <w:rsid w:val="00187F84"/>
    <w:rsid w:val="0019056B"/>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CAF"/>
    <w:rsid w:val="001A208B"/>
    <w:rsid w:val="001A22CC"/>
    <w:rsid w:val="001A2BD5"/>
    <w:rsid w:val="001A2D18"/>
    <w:rsid w:val="001A2D87"/>
    <w:rsid w:val="001A41AE"/>
    <w:rsid w:val="001A4552"/>
    <w:rsid w:val="001A4712"/>
    <w:rsid w:val="001A4A53"/>
    <w:rsid w:val="001A4B3C"/>
    <w:rsid w:val="001A4D74"/>
    <w:rsid w:val="001A4F91"/>
    <w:rsid w:val="001A5262"/>
    <w:rsid w:val="001A550A"/>
    <w:rsid w:val="001A56D5"/>
    <w:rsid w:val="001A5762"/>
    <w:rsid w:val="001A57FF"/>
    <w:rsid w:val="001A5819"/>
    <w:rsid w:val="001A5ADD"/>
    <w:rsid w:val="001A5BD6"/>
    <w:rsid w:val="001A5FDB"/>
    <w:rsid w:val="001A60B6"/>
    <w:rsid w:val="001A6191"/>
    <w:rsid w:val="001A6261"/>
    <w:rsid w:val="001A6311"/>
    <w:rsid w:val="001A63AC"/>
    <w:rsid w:val="001A6513"/>
    <w:rsid w:val="001A6A24"/>
    <w:rsid w:val="001A6DB0"/>
    <w:rsid w:val="001A6DC5"/>
    <w:rsid w:val="001A71C0"/>
    <w:rsid w:val="001A7693"/>
    <w:rsid w:val="001A7FB0"/>
    <w:rsid w:val="001B036C"/>
    <w:rsid w:val="001B045F"/>
    <w:rsid w:val="001B0ACC"/>
    <w:rsid w:val="001B0B9A"/>
    <w:rsid w:val="001B0BB4"/>
    <w:rsid w:val="001B0E67"/>
    <w:rsid w:val="001B1701"/>
    <w:rsid w:val="001B19EF"/>
    <w:rsid w:val="001B1CFF"/>
    <w:rsid w:val="001B2208"/>
    <w:rsid w:val="001B2929"/>
    <w:rsid w:val="001B2AB2"/>
    <w:rsid w:val="001B2BE8"/>
    <w:rsid w:val="001B2C8D"/>
    <w:rsid w:val="001B2E48"/>
    <w:rsid w:val="001B2F9A"/>
    <w:rsid w:val="001B3059"/>
    <w:rsid w:val="001B3456"/>
    <w:rsid w:val="001B3801"/>
    <w:rsid w:val="001B3C58"/>
    <w:rsid w:val="001B3C93"/>
    <w:rsid w:val="001B47E6"/>
    <w:rsid w:val="001B55CC"/>
    <w:rsid w:val="001B591D"/>
    <w:rsid w:val="001B64FA"/>
    <w:rsid w:val="001B695F"/>
    <w:rsid w:val="001B696C"/>
    <w:rsid w:val="001B6A70"/>
    <w:rsid w:val="001B6E43"/>
    <w:rsid w:val="001B71B4"/>
    <w:rsid w:val="001B71EB"/>
    <w:rsid w:val="001B7223"/>
    <w:rsid w:val="001B736F"/>
    <w:rsid w:val="001B7587"/>
    <w:rsid w:val="001B768C"/>
    <w:rsid w:val="001B78AC"/>
    <w:rsid w:val="001B7E56"/>
    <w:rsid w:val="001C04CC"/>
    <w:rsid w:val="001C0E6B"/>
    <w:rsid w:val="001C115E"/>
    <w:rsid w:val="001C1587"/>
    <w:rsid w:val="001C16F9"/>
    <w:rsid w:val="001C22F0"/>
    <w:rsid w:val="001C2A7A"/>
    <w:rsid w:val="001C2B02"/>
    <w:rsid w:val="001C2B09"/>
    <w:rsid w:val="001C32A2"/>
    <w:rsid w:val="001C3A8B"/>
    <w:rsid w:val="001C3BA6"/>
    <w:rsid w:val="001C3C2C"/>
    <w:rsid w:val="001C3F15"/>
    <w:rsid w:val="001C4AA6"/>
    <w:rsid w:val="001C4AF2"/>
    <w:rsid w:val="001C52D7"/>
    <w:rsid w:val="001C5A53"/>
    <w:rsid w:val="001C5FE2"/>
    <w:rsid w:val="001C5FE7"/>
    <w:rsid w:val="001C6496"/>
    <w:rsid w:val="001C6570"/>
    <w:rsid w:val="001C65AC"/>
    <w:rsid w:val="001C6D83"/>
    <w:rsid w:val="001C6E01"/>
    <w:rsid w:val="001C7557"/>
    <w:rsid w:val="001C7BFF"/>
    <w:rsid w:val="001D0501"/>
    <w:rsid w:val="001D05FF"/>
    <w:rsid w:val="001D0893"/>
    <w:rsid w:val="001D09AF"/>
    <w:rsid w:val="001D14A9"/>
    <w:rsid w:val="001D15F8"/>
    <w:rsid w:val="001D1770"/>
    <w:rsid w:val="001D1C38"/>
    <w:rsid w:val="001D1D0F"/>
    <w:rsid w:val="001D1EAD"/>
    <w:rsid w:val="001D1EE3"/>
    <w:rsid w:val="001D22AC"/>
    <w:rsid w:val="001D23DF"/>
    <w:rsid w:val="001D24C3"/>
    <w:rsid w:val="001D286F"/>
    <w:rsid w:val="001D38F5"/>
    <w:rsid w:val="001D3CF6"/>
    <w:rsid w:val="001D3DC8"/>
    <w:rsid w:val="001D3E32"/>
    <w:rsid w:val="001D45A7"/>
    <w:rsid w:val="001D46DB"/>
    <w:rsid w:val="001D4BAC"/>
    <w:rsid w:val="001D4BF0"/>
    <w:rsid w:val="001D528D"/>
    <w:rsid w:val="001D58B4"/>
    <w:rsid w:val="001D645F"/>
    <w:rsid w:val="001D650F"/>
    <w:rsid w:val="001D6699"/>
    <w:rsid w:val="001D696A"/>
    <w:rsid w:val="001D6E10"/>
    <w:rsid w:val="001D70AD"/>
    <w:rsid w:val="001D74FC"/>
    <w:rsid w:val="001D7581"/>
    <w:rsid w:val="001D7C0F"/>
    <w:rsid w:val="001D7CF0"/>
    <w:rsid w:val="001E03C6"/>
    <w:rsid w:val="001E048C"/>
    <w:rsid w:val="001E08E6"/>
    <w:rsid w:val="001E119B"/>
    <w:rsid w:val="001E11DC"/>
    <w:rsid w:val="001E1509"/>
    <w:rsid w:val="001E1A6E"/>
    <w:rsid w:val="001E1C2F"/>
    <w:rsid w:val="001E1DCC"/>
    <w:rsid w:val="001E237F"/>
    <w:rsid w:val="001E2F36"/>
    <w:rsid w:val="001E3293"/>
    <w:rsid w:val="001E3886"/>
    <w:rsid w:val="001E3BF9"/>
    <w:rsid w:val="001E3E3E"/>
    <w:rsid w:val="001E408E"/>
    <w:rsid w:val="001E4662"/>
    <w:rsid w:val="001E4A62"/>
    <w:rsid w:val="001E4B14"/>
    <w:rsid w:val="001E4EEC"/>
    <w:rsid w:val="001E4FFA"/>
    <w:rsid w:val="001E51EB"/>
    <w:rsid w:val="001E5352"/>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57E"/>
    <w:rsid w:val="001F17D7"/>
    <w:rsid w:val="001F1B17"/>
    <w:rsid w:val="001F1C89"/>
    <w:rsid w:val="001F280F"/>
    <w:rsid w:val="001F291C"/>
    <w:rsid w:val="001F291F"/>
    <w:rsid w:val="001F382B"/>
    <w:rsid w:val="001F3875"/>
    <w:rsid w:val="001F3C32"/>
    <w:rsid w:val="001F3F29"/>
    <w:rsid w:val="001F3F57"/>
    <w:rsid w:val="001F41B8"/>
    <w:rsid w:val="001F41F6"/>
    <w:rsid w:val="001F4724"/>
    <w:rsid w:val="001F4772"/>
    <w:rsid w:val="001F47C5"/>
    <w:rsid w:val="001F4C91"/>
    <w:rsid w:val="001F4F91"/>
    <w:rsid w:val="001F5738"/>
    <w:rsid w:val="001F5A05"/>
    <w:rsid w:val="001F68A8"/>
    <w:rsid w:val="001F6DA2"/>
    <w:rsid w:val="001F6DB0"/>
    <w:rsid w:val="001F79CB"/>
    <w:rsid w:val="002003F8"/>
    <w:rsid w:val="00200892"/>
    <w:rsid w:val="00200A37"/>
    <w:rsid w:val="00200DD0"/>
    <w:rsid w:val="00200F53"/>
    <w:rsid w:val="002013A8"/>
    <w:rsid w:val="00201551"/>
    <w:rsid w:val="002019B8"/>
    <w:rsid w:val="00201C2E"/>
    <w:rsid w:val="00201F72"/>
    <w:rsid w:val="002020D9"/>
    <w:rsid w:val="00202845"/>
    <w:rsid w:val="002033F7"/>
    <w:rsid w:val="00203B68"/>
    <w:rsid w:val="00203C09"/>
    <w:rsid w:val="00203D1B"/>
    <w:rsid w:val="00203D8B"/>
    <w:rsid w:val="00204317"/>
    <w:rsid w:val="0020454A"/>
    <w:rsid w:val="00204CB4"/>
    <w:rsid w:val="0020503A"/>
    <w:rsid w:val="0020508A"/>
    <w:rsid w:val="002054F7"/>
    <w:rsid w:val="00205777"/>
    <w:rsid w:val="00205F0D"/>
    <w:rsid w:val="00205FBF"/>
    <w:rsid w:val="002065D9"/>
    <w:rsid w:val="0020698C"/>
    <w:rsid w:val="00206BAE"/>
    <w:rsid w:val="00206F74"/>
    <w:rsid w:val="00207375"/>
    <w:rsid w:val="00210229"/>
    <w:rsid w:val="0021023F"/>
    <w:rsid w:val="00210383"/>
    <w:rsid w:val="00210601"/>
    <w:rsid w:val="00210718"/>
    <w:rsid w:val="002109E3"/>
    <w:rsid w:val="00210CFB"/>
    <w:rsid w:val="002113AD"/>
    <w:rsid w:val="002121C6"/>
    <w:rsid w:val="00212440"/>
    <w:rsid w:val="00212813"/>
    <w:rsid w:val="002129E2"/>
    <w:rsid w:val="00212B0F"/>
    <w:rsid w:val="00212D63"/>
    <w:rsid w:val="002130DD"/>
    <w:rsid w:val="00213200"/>
    <w:rsid w:val="00213D08"/>
    <w:rsid w:val="00213E15"/>
    <w:rsid w:val="00214670"/>
    <w:rsid w:val="00214F2D"/>
    <w:rsid w:val="00215179"/>
    <w:rsid w:val="002155BE"/>
    <w:rsid w:val="00215778"/>
    <w:rsid w:val="0021594C"/>
    <w:rsid w:val="00216597"/>
    <w:rsid w:val="00216AFA"/>
    <w:rsid w:val="00216C43"/>
    <w:rsid w:val="00216C47"/>
    <w:rsid w:val="00216CA7"/>
    <w:rsid w:val="00216CD1"/>
    <w:rsid w:val="00217169"/>
    <w:rsid w:val="00217359"/>
    <w:rsid w:val="002173FC"/>
    <w:rsid w:val="002175E6"/>
    <w:rsid w:val="00217765"/>
    <w:rsid w:val="002177BA"/>
    <w:rsid w:val="00217889"/>
    <w:rsid w:val="00220335"/>
    <w:rsid w:val="00220D48"/>
    <w:rsid w:val="002210A6"/>
    <w:rsid w:val="0022167B"/>
    <w:rsid w:val="002216C3"/>
    <w:rsid w:val="002216DE"/>
    <w:rsid w:val="00221ACE"/>
    <w:rsid w:val="00221C70"/>
    <w:rsid w:val="002221E4"/>
    <w:rsid w:val="00222242"/>
    <w:rsid w:val="00222697"/>
    <w:rsid w:val="00222FB5"/>
    <w:rsid w:val="002232A7"/>
    <w:rsid w:val="002232B7"/>
    <w:rsid w:val="00223957"/>
    <w:rsid w:val="002239BC"/>
    <w:rsid w:val="002239FB"/>
    <w:rsid w:val="002242E5"/>
    <w:rsid w:val="00224403"/>
    <w:rsid w:val="002246B9"/>
    <w:rsid w:val="00224961"/>
    <w:rsid w:val="00224C53"/>
    <w:rsid w:val="00224CBB"/>
    <w:rsid w:val="00224E75"/>
    <w:rsid w:val="00225A3D"/>
    <w:rsid w:val="0022628C"/>
    <w:rsid w:val="0022638D"/>
    <w:rsid w:val="002264E5"/>
    <w:rsid w:val="002265BF"/>
    <w:rsid w:val="002267B3"/>
    <w:rsid w:val="00226B2C"/>
    <w:rsid w:val="00226B6E"/>
    <w:rsid w:val="00227097"/>
    <w:rsid w:val="002271BF"/>
    <w:rsid w:val="0022746A"/>
    <w:rsid w:val="00227A39"/>
    <w:rsid w:val="00227D23"/>
    <w:rsid w:val="00230E2E"/>
    <w:rsid w:val="002316BB"/>
    <w:rsid w:val="002316BD"/>
    <w:rsid w:val="0023182E"/>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B2"/>
    <w:rsid w:val="002358E0"/>
    <w:rsid w:val="00235C0E"/>
    <w:rsid w:val="00235D64"/>
    <w:rsid w:val="00236B23"/>
    <w:rsid w:val="00237888"/>
    <w:rsid w:val="00237E2A"/>
    <w:rsid w:val="00237E3D"/>
    <w:rsid w:val="0024014F"/>
    <w:rsid w:val="002408B6"/>
    <w:rsid w:val="002408ED"/>
    <w:rsid w:val="00240970"/>
    <w:rsid w:val="00240C13"/>
    <w:rsid w:val="00240EF4"/>
    <w:rsid w:val="002419D0"/>
    <w:rsid w:val="00241A1E"/>
    <w:rsid w:val="00241CD9"/>
    <w:rsid w:val="00241FE2"/>
    <w:rsid w:val="0024241B"/>
    <w:rsid w:val="002427A2"/>
    <w:rsid w:val="00242A80"/>
    <w:rsid w:val="00242C40"/>
    <w:rsid w:val="00243902"/>
    <w:rsid w:val="00243C6C"/>
    <w:rsid w:val="00243D3B"/>
    <w:rsid w:val="0024432D"/>
    <w:rsid w:val="002444EF"/>
    <w:rsid w:val="002448FF"/>
    <w:rsid w:val="00244EC0"/>
    <w:rsid w:val="002454E4"/>
    <w:rsid w:val="00245BF1"/>
    <w:rsid w:val="00246389"/>
    <w:rsid w:val="0024658B"/>
    <w:rsid w:val="00246794"/>
    <w:rsid w:val="00246C8A"/>
    <w:rsid w:val="00246E52"/>
    <w:rsid w:val="00246E5F"/>
    <w:rsid w:val="00246F48"/>
    <w:rsid w:val="00247084"/>
    <w:rsid w:val="00247184"/>
    <w:rsid w:val="002477BF"/>
    <w:rsid w:val="00247D14"/>
    <w:rsid w:val="00247D47"/>
    <w:rsid w:val="002502BE"/>
    <w:rsid w:val="0025032E"/>
    <w:rsid w:val="0025093F"/>
    <w:rsid w:val="00250C99"/>
    <w:rsid w:val="00250E1B"/>
    <w:rsid w:val="002512D3"/>
    <w:rsid w:val="002514EE"/>
    <w:rsid w:val="00251650"/>
    <w:rsid w:val="00251A0E"/>
    <w:rsid w:val="0025229D"/>
    <w:rsid w:val="0025254D"/>
    <w:rsid w:val="002527C4"/>
    <w:rsid w:val="00252908"/>
    <w:rsid w:val="00252B26"/>
    <w:rsid w:val="00252BBA"/>
    <w:rsid w:val="00252C98"/>
    <w:rsid w:val="00252CBC"/>
    <w:rsid w:val="0025303E"/>
    <w:rsid w:val="0025309F"/>
    <w:rsid w:val="002534CB"/>
    <w:rsid w:val="002535EE"/>
    <w:rsid w:val="002537F9"/>
    <w:rsid w:val="00254540"/>
    <w:rsid w:val="00254F3C"/>
    <w:rsid w:val="00255EA1"/>
    <w:rsid w:val="002563D1"/>
    <w:rsid w:val="00256479"/>
    <w:rsid w:val="00256752"/>
    <w:rsid w:val="00256842"/>
    <w:rsid w:val="0025691A"/>
    <w:rsid w:val="00256FF2"/>
    <w:rsid w:val="002572C3"/>
    <w:rsid w:val="0025777D"/>
    <w:rsid w:val="00257814"/>
    <w:rsid w:val="00257951"/>
    <w:rsid w:val="00257B29"/>
    <w:rsid w:val="00257BE4"/>
    <w:rsid w:val="00257FF2"/>
    <w:rsid w:val="002601FF"/>
    <w:rsid w:val="002603D3"/>
    <w:rsid w:val="0026049F"/>
    <w:rsid w:val="002604A6"/>
    <w:rsid w:val="002609B5"/>
    <w:rsid w:val="00260E4E"/>
    <w:rsid w:val="002612E9"/>
    <w:rsid w:val="00261686"/>
    <w:rsid w:val="00261A48"/>
    <w:rsid w:val="00261B3E"/>
    <w:rsid w:val="00261B90"/>
    <w:rsid w:val="00261BDD"/>
    <w:rsid w:val="002620FB"/>
    <w:rsid w:val="002624BB"/>
    <w:rsid w:val="00262E5C"/>
    <w:rsid w:val="0026351D"/>
    <w:rsid w:val="00264204"/>
    <w:rsid w:val="00264552"/>
    <w:rsid w:val="00264973"/>
    <w:rsid w:val="00264AA9"/>
    <w:rsid w:val="00264F45"/>
    <w:rsid w:val="00265518"/>
    <w:rsid w:val="00265A18"/>
    <w:rsid w:val="00265B57"/>
    <w:rsid w:val="00265CAB"/>
    <w:rsid w:val="00265FDE"/>
    <w:rsid w:val="00266297"/>
    <w:rsid w:val="00266C43"/>
    <w:rsid w:val="00266D0F"/>
    <w:rsid w:val="00266ED6"/>
    <w:rsid w:val="00266EF1"/>
    <w:rsid w:val="002671D4"/>
    <w:rsid w:val="002673FE"/>
    <w:rsid w:val="00267512"/>
    <w:rsid w:val="00267728"/>
    <w:rsid w:val="00267999"/>
    <w:rsid w:val="00267FDC"/>
    <w:rsid w:val="00270209"/>
    <w:rsid w:val="00270314"/>
    <w:rsid w:val="00270686"/>
    <w:rsid w:val="00270740"/>
    <w:rsid w:val="00270B0A"/>
    <w:rsid w:val="0027181D"/>
    <w:rsid w:val="00271AC3"/>
    <w:rsid w:val="00271B60"/>
    <w:rsid w:val="00271C44"/>
    <w:rsid w:val="0027217B"/>
    <w:rsid w:val="002723AE"/>
    <w:rsid w:val="0027247D"/>
    <w:rsid w:val="00272BF1"/>
    <w:rsid w:val="0027307D"/>
    <w:rsid w:val="002737B0"/>
    <w:rsid w:val="002739AA"/>
    <w:rsid w:val="00273D46"/>
    <w:rsid w:val="002740EB"/>
    <w:rsid w:val="00274795"/>
    <w:rsid w:val="00274E8E"/>
    <w:rsid w:val="00275267"/>
    <w:rsid w:val="00275493"/>
    <w:rsid w:val="0027574D"/>
    <w:rsid w:val="00275753"/>
    <w:rsid w:val="00275BD2"/>
    <w:rsid w:val="00275E98"/>
    <w:rsid w:val="00275EEC"/>
    <w:rsid w:val="0027626C"/>
    <w:rsid w:val="002763FF"/>
    <w:rsid w:val="0027664F"/>
    <w:rsid w:val="00276BCA"/>
    <w:rsid w:val="00276CCF"/>
    <w:rsid w:val="00276DF4"/>
    <w:rsid w:val="0027783B"/>
    <w:rsid w:val="00277A25"/>
    <w:rsid w:val="00277DD2"/>
    <w:rsid w:val="002800AD"/>
    <w:rsid w:val="002804FA"/>
    <w:rsid w:val="002806CD"/>
    <w:rsid w:val="002808D1"/>
    <w:rsid w:val="00280A73"/>
    <w:rsid w:val="00280CAE"/>
    <w:rsid w:val="0028145E"/>
    <w:rsid w:val="0028152B"/>
    <w:rsid w:val="00281F35"/>
    <w:rsid w:val="00281F44"/>
    <w:rsid w:val="002828C6"/>
    <w:rsid w:val="002834AC"/>
    <w:rsid w:val="002839CB"/>
    <w:rsid w:val="00283A41"/>
    <w:rsid w:val="00284049"/>
    <w:rsid w:val="00284466"/>
    <w:rsid w:val="00284807"/>
    <w:rsid w:val="00284986"/>
    <w:rsid w:val="00284CDF"/>
    <w:rsid w:val="002851CE"/>
    <w:rsid w:val="0028570F"/>
    <w:rsid w:val="00285AAB"/>
    <w:rsid w:val="00285DAA"/>
    <w:rsid w:val="00285E59"/>
    <w:rsid w:val="00285F7F"/>
    <w:rsid w:val="00286363"/>
    <w:rsid w:val="00286631"/>
    <w:rsid w:val="002867DD"/>
    <w:rsid w:val="00286ADD"/>
    <w:rsid w:val="00286AE5"/>
    <w:rsid w:val="00286B8C"/>
    <w:rsid w:val="0028705D"/>
    <w:rsid w:val="00287B39"/>
    <w:rsid w:val="00290552"/>
    <w:rsid w:val="00290654"/>
    <w:rsid w:val="00290720"/>
    <w:rsid w:val="00290914"/>
    <w:rsid w:val="00290A69"/>
    <w:rsid w:val="00290DDF"/>
    <w:rsid w:val="00290E6E"/>
    <w:rsid w:val="00290FE1"/>
    <w:rsid w:val="002911E4"/>
    <w:rsid w:val="00291463"/>
    <w:rsid w:val="00291744"/>
    <w:rsid w:val="00291E58"/>
    <w:rsid w:val="00292646"/>
    <w:rsid w:val="00292C22"/>
    <w:rsid w:val="00292D85"/>
    <w:rsid w:val="00292E24"/>
    <w:rsid w:val="00293075"/>
    <w:rsid w:val="00293435"/>
    <w:rsid w:val="00293DBE"/>
    <w:rsid w:val="00293EC1"/>
    <w:rsid w:val="00294306"/>
    <w:rsid w:val="00294388"/>
    <w:rsid w:val="00294484"/>
    <w:rsid w:val="00294BF6"/>
    <w:rsid w:val="00295BA1"/>
    <w:rsid w:val="00295DC7"/>
    <w:rsid w:val="00296B5F"/>
    <w:rsid w:val="00296D68"/>
    <w:rsid w:val="00296FBD"/>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D5"/>
    <w:rsid w:val="002A42F4"/>
    <w:rsid w:val="002A4E34"/>
    <w:rsid w:val="002A4F7D"/>
    <w:rsid w:val="002A5276"/>
    <w:rsid w:val="002A5AD6"/>
    <w:rsid w:val="002A6218"/>
    <w:rsid w:val="002A630F"/>
    <w:rsid w:val="002A68A5"/>
    <w:rsid w:val="002A6ACF"/>
    <w:rsid w:val="002A6D0C"/>
    <w:rsid w:val="002A6D55"/>
    <w:rsid w:val="002A727C"/>
    <w:rsid w:val="002A72B1"/>
    <w:rsid w:val="002A74AD"/>
    <w:rsid w:val="002A7556"/>
    <w:rsid w:val="002A7609"/>
    <w:rsid w:val="002A7691"/>
    <w:rsid w:val="002A7BBA"/>
    <w:rsid w:val="002A7E9C"/>
    <w:rsid w:val="002A7F34"/>
    <w:rsid w:val="002B0370"/>
    <w:rsid w:val="002B1013"/>
    <w:rsid w:val="002B1034"/>
    <w:rsid w:val="002B1C5F"/>
    <w:rsid w:val="002B1F62"/>
    <w:rsid w:val="002B23B5"/>
    <w:rsid w:val="002B23E6"/>
    <w:rsid w:val="002B275B"/>
    <w:rsid w:val="002B27FF"/>
    <w:rsid w:val="002B3563"/>
    <w:rsid w:val="002B3E69"/>
    <w:rsid w:val="002B40E2"/>
    <w:rsid w:val="002B48B6"/>
    <w:rsid w:val="002B4A2E"/>
    <w:rsid w:val="002B4C8E"/>
    <w:rsid w:val="002B4F16"/>
    <w:rsid w:val="002B5C3F"/>
    <w:rsid w:val="002B5E80"/>
    <w:rsid w:val="002B61AC"/>
    <w:rsid w:val="002B6637"/>
    <w:rsid w:val="002B6B37"/>
    <w:rsid w:val="002B6DE0"/>
    <w:rsid w:val="002B6FD2"/>
    <w:rsid w:val="002B744F"/>
    <w:rsid w:val="002B751A"/>
    <w:rsid w:val="002B7527"/>
    <w:rsid w:val="002B7E03"/>
    <w:rsid w:val="002C081A"/>
    <w:rsid w:val="002C095B"/>
    <w:rsid w:val="002C0C9F"/>
    <w:rsid w:val="002C0CFD"/>
    <w:rsid w:val="002C0EA8"/>
    <w:rsid w:val="002C15F8"/>
    <w:rsid w:val="002C19F5"/>
    <w:rsid w:val="002C22A8"/>
    <w:rsid w:val="002C22E6"/>
    <w:rsid w:val="002C2597"/>
    <w:rsid w:val="002C26DA"/>
    <w:rsid w:val="002C32A9"/>
    <w:rsid w:val="002C3D02"/>
    <w:rsid w:val="002C3DBC"/>
    <w:rsid w:val="002C415E"/>
    <w:rsid w:val="002C417A"/>
    <w:rsid w:val="002C42FF"/>
    <w:rsid w:val="002C44A4"/>
    <w:rsid w:val="002C4515"/>
    <w:rsid w:val="002C4582"/>
    <w:rsid w:val="002C47D6"/>
    <w:rsid w:val="002C49CD"/>
    <w:rsid w:val="002C4A89"/>
    <w:rsid w:val="002C4B0A"/>
    <w:rsid w:val="002C4F19"/>
    <w:rsid w:val="002C5542"/>
    <w:rsid w:val="002C58B2"/>
    <w:rsid w:val="002C5A77"/>
    <w:rsid w:val="002C5BBD"/>
    <w:rsid w:val="002C6107"/>
    <w:rsid w:val="002C6330"/>
    <w:rsid w:val="002C6537"/>
    <w:rsid w:val="002C6980"/>
    <w:rsid w:val="002C6A2E"/>
    <w:rsid w:val="002C6B56"/>
    <w:rsid w:val="002C6CF8"/>
    <w:rsid w:val="002C7190"/>
    <w:rsid w:val="002C7218"/>
    <w:rsid w:val="002C72A6"/>
    <w:rsid w:val="002C73D8"/>
    <w:rsid w:val="002C7EDE"/>
    <w:rsid w:val="002D062A"/>
    <w:rsid w:val="002D0961"/>
    <w:rsid w:val="002D0A33"/>
    <w:rsid w:val="002D0C93"/>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54D5"/>
    <w:rsid w:val="002D5682"/>
    <w:rsid w:val="002D5822"/>
    <w:rsid w:val="002D62E1"/>
    <w:rsid w:val="002D6ABC"/>
    <w:rsid w:val="002D6E98"/>
    <w:rsid w:val="002D73D5"/>
    <w:rsid w:val="002D7741"/>
    <w:rsid w:val="002D77CA"/>
    <w:rsid w:val="002D7A6F"/>
    <w:rsid w:val="002D7B70"/>
    <w:rsid w:val="002D7DA9"/>
    <w:rsid w:val="002D7FD0"/>
    <w:rsid w:val="002E0292"/>
    <w:rsid w:val="002E0D9D"/>
    <w:rsid w:val="002E1343"/>
    <w:rsid w:val="002E1398"/>
    <w:rsid w:val="002E331D"/>
    <w:rsid w:val="002E34D4"/>
    <w:rsid w:val="002E3753"/>
    <w:rsid w:val="002E37BF"/>
    <w:rsid w:val="002E3A18"/>
    <w:rsid w:val="002E485C"/>
    <w:rsid w:val="002E4980"/>
    <w:rsid w:val="002E4DD7"/>
    <w:rsid w:val="002E50A8"/>
    <w:rsid w:val="002E5240"/>
    <w:rsid w:val="002E59B7"/>
    <w:rsid w:val="002E5F65"/>
    <w:rsid w:val="002E5F8E"/>
    <w:rsid w:val="002E5FE6"/>
    <w:rsid w:val="002E655C"/>
    <w:rsid w:val="002E68F0"/>
    <w:rsid w:val="002E6D57"/>
    <w:rsid w:val="002E7052"/>
    <w:rsid w:val="002E73B5"/>
    <w:rsid w:val="002E7658"/>
    <w:rsid w:val="002E7922"/>
    <w:rsid w:val="002E7FC5"/>
    <w:rsid w:val="002F0242"/>
    <w:rsid w:val="002F0D99"/>
    <w:rsid w:val="002F0E93"/>
    <w:rsid w:val="002F0ECE"/>
    <w:rsid w:val="002F19B0"/>
    <w:rsid w:val="002F2233"/>
    <w:rsid w:val="002F24D6"/>
    <w:rsid w:val="002F2AC9"/>
    <w:rsid w:val="002F2ACE"/>
    <w:rsid w:val="002F3566"/>
    <w:rsid w:val="002F3E1F"/>
    <w:rsid w:val="002F4197"/>
    <w:rsid w:val="002F4377"/>
    <w:rsid w:val="002F4549"/>
    <w:rsid w:val="002F4A20"/>
    <w:rsid w:val="002F4E3F"/>
    <w:rsid w:val="002F52CF"/>
    <w:rsid w:val="002F5455"/>
    <w:rsid w:val="002F572A"/>
    <w:rsid w:val="002F57E0"/>
    <w:rsid w:val="002F5B6A"/>
    <w:rsid w:val="002F5C05"/>
    <w:rsid w:val="002F72BE"/>
    <w:rsid w:val="002F7418"/>
    <w:rsid w:val="002F74C5"/>
    <w:rsid w:val="002F764D"/>
    <w:rsid w:val="002F79DA"/>
    <w:rsid w:val="002F79EA"/>
    <w:rsid w:val="002F7DD8"/>
    <w:rsid w:val="00300310"/>
    <w:rsid w:val="003011E2"/>
    <w:rsid w:val="00301236"/>
    <w:rsid w:val="00301279"/>
    <w:rsid w:val="003016E6"/>
    <w:rsid w:val="003016F5"/>
    <w:rsid w:val="00301791"/>
    <w:rsid w:val="00301A6C"/>
    <w:rsid w:val="00301A8E"/>
    <w:rsid w:val="003021CB"/>
    <w:rsid w:val="0030223B"/>
    <w:rsid w:val="003025D6"/>
    <w:rsid w:val="0030297D"/>
    <w:rsid w:val="00303113"/>
    <w:rsid w:val="00303363"/>
    <w:rsid w:val="00303DE5"/>
    <w:rsid w:val="00304362"/>
    <w:rsid w:val="00304750"/>
    <w:rsid w:val="00305526"/>
    <w:rsid w:val="0030595E"/>
    <w:rsid w:val="00305CB0"/>
    <w:rsid w:val="00306084"/>
    <w:rsid w:val="003062F1"/>
    <w:rsid w:val="0030641A"/>
    <w:rsid w:val="00306640"/>
    <w:rsid w:val="003067AF"/>
    <w:rsid w:val="003068EA"/>
    <w:rsid w:val="00306D78"/>
    <w:rsid w:val="00306EB5"/>
    <w:rsid w:val="00306F68"/>
    <w:rsid w:val="0030705B"/>
    <w:rsid w:val="00307945"/>
    <w:rsid w:val="003079C4"/>
    <w:rsid w:val="00307CCA"/>
    <w:rsid w:val="00307E3F"/>
    <w:rsid w:val="00307F55"/>
    <w:rsid w:val="0031077B"/>
    <w:rsid w:val="003108A6"/>
    <w:rsid w:val="003109E5"/>
    <w:rsid w:val="00310E2F"/>
    <w:rsid w:val="00310FF4"/>
    <w:rsid w:val="0031105A"/>
    <w:rsid w:val="003110D3"/>
    <w:rsid w:val="00311AB2"/>
    <w:rsid w:val="00311AE2"/>
    <w:rsid w:val="00311C6E"/>
    <w:rsid w:val="00311F49"/>
    <w:rsid w:val="0031202E"/>
    <w:rsid w:val="00312041"/>
    <w:rsid w:val="003121E9"/>
    <w:rsid w:val="00312835"/>
    <w:rsid w:val="00312DA4"/>
    <w:rsid w:val="003135C9"/>
    <w:rsid w:val="00313638"/>
    <w:rsid w:val="00313859"/>
    <w:rsid w:val="0031386B"/>
    <w:rsid w:val="00313ACD"/>
    <w:rsid w:val="00313FCC"/>
    <w:rsid w:val="00314100"/>
    <w:rsid w:val="0031474B"/>
    <w:rsid w:val="003147A0"/>
    <w:rsid w:val="00314CBE"/>
    <w:rsid w:val="00314D0D"/>
    <w:rsid w:val="00314D6B"/>
    <w:rsid w:val="00314F1F"/>
    <w:rsid w:val="00314F3D"/>
    <w:rsid w:val="0031540E"/>
    <w:rsid w:val="00315559"/>
    <w:rsid w:val="0031586B"/>
    <w:rsid w:val="003158F7"/>
    <w:rsid w:val="00315A95"/>
    <w:rsid w:val="00315E7D"/>
    <w:rsid w:val="00316077"/>
    <w:rsid w:val="00316748"/>
    <w:rsid w:val="003169D5"/>
    <w:rsid w:val="00316BF5"/>
    <w:rsid w:val="00316F98"/>
    <w:rsid w:val="00316FF8"/>
    <w:rsid w:val="00317187"/>
    <w:rsid w:val="00317D07"/>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5BA6"/>
    <w:rsid w:val="00325DB8"/>
    <w:rsid w:val="003260BD"/>
    <w:rsid w:val="0032615D"/>
    <w:rsid w:val="00326221"/>
    <w:rsid w:val="00326522"/>
    <w:rsid w:val="00326A1D"/>
    <w:rsid w:val="00326ABD"/>
    <w:rsid w:val="00326CCB"/>
    <w:rsid w:val="00326CD1"/>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CB5"/>
    <w:rsid w:val="00333390"/>
    <w:rsid w:val="00333B3F"/>
    <w:rsid w:val="0033408F"/>
    <w:rsid w:val="0033423B"/>
    <w:rsid w:val="003343B9"/>
    <w:rsid w:val="003343C0"/>
    <w:rsid w:val="003346F2"/>
    <w:rsid w:val="003348F8"/>
    <w:rsid w:val="00334911"/>
    <w:rsid w:val="00334A22"/>
    <w:rsid w:val="00335006"/>
    <w:rsid w:val="00335104"/>
    <w:rsid w:val="0033514B"/>
    <w:rsid w:val="003351E5"/>
    <w:rsid w:val="0033565B"/>
    <w:rsid w:val="00335A58"/>
    <w:rsid w:val="00335B12"/>
    <w:rsid w:val="00335B1C"/>
    <w:rsid w:val="00335ED0"/>
    <w:rsid w:val="003360C1"/>
    <w:rsid w:val="00336330"/>
    <w:rsid w:val="00337072"/>
    <w:rsid w:val="0033745A"/>
    <w:rsid w:val="00337494"/>
    <w:rsid w:val="00337D87"/>
    <w:rsid w:val="0034007B"/>
    <w:rsid w:val="003406D9"/>
    <w:rsid w:val="00340AC6"/>
    <w:rsid w:val="00340D99"/>
    <w:rsid w:val="003420CF"/>
    <w:rsid w:val="003420EF"/>
    <w:rsid w:val="0034294F"/>
    <w:rsid w:val="00342B8C"/>
    <w:rsid w:val="00342CB2"/>
    <w:rsid w:val="00342D18"/>
    <w:rsid w:val="00342D30"/>
    <w:rsid w:val="00342F22"/>
    <w:rsid w:val="00342F46"/>
    <w:rsid w:val="00343097"/>
    <w:rsid w:val="0034362B"/>
    <w:rsid w:val="00343C9D"/>
    <w:rsid w:val="00344577"/>
    <w:rsid w:val="00344E7A"/>
    <w:rsid w:val="00345123"/>
    <w:rsid w:val="00345160"/>
    <w:rsid w:val="00345322"/>
    <w:rsid w:val="003456B5"/>
    <w:rsid w:val="003457DB"/>
    <w:rsid w:val="00345A09"/>
    <w:rsid w:val="00346025"/>
    <w:rsid w:val="00346036"/>
    <w:rsid w:val="0034641C"/>
    <w:rsid w:val="00346583"/>
    <w:rsid w:val="00346993"/>
    <w:rsid w:val="00346FDE"/>
    <w:rsid w:val="00347317"/>
    <w:rsid w:val="00347380"/>
    <w:rsid w:val="00347456"/>
    <w:rsid w:val="00347845"/>
    <w:rsid w:val="00347B50"/>
    <w:rsid w:val="00347CC1"/>
    <w:rsid w:val="00347CF0"/>
    <w:rsid w:val="00347DF4"/>
    <w:rsid w:val="0035017F"/>
    <w:rsid w:val="00350436"/>
    <w:rsid w:val="00351BC2"/>
    <w:rsid w:val="00351CB9"/>
    <w:rsid w:val="00351D8E"/>
    <w:rsid w:val="0035245A"/>
    <w:rsid w:val="003536D3"/>
    <w:rsid w:val="003538D2"/>
    <w:rsid w:val="00353AF4"/>
    <w:rsid w:val="00353F38"/>
    <w:rsid w:val="00354102"/>
    <w:rsid w:val="00354476"/>
    <w:rsid w:val="00354516"/>
    <w:rsid w:val="003546BE"/>
    <w:rsid w:val="0035567E"/>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2983"/>
    <w:rsid w:val="00362CCB"/>
    <w:rsid w:val="00362D98"/>
    <w:rsid w:val="003632F7"/>
    <w:rsid w:val="00363858"/>
    <w:rsid w:val="00363A44"/>
    <w:rsid w:val="00364026"/>
    <w:rsid w:val="00364246"/>
    <w:rsid w:val="0036426F"/>
    <w:rsid w:val="003647E8"/>
    <w:rsid w:val="00364849"/>
    <w:rsid w:val="003649A8"/>
    <w:rsid w:val="00364C26"/>
    <w:rsid w:val="00364C77"/>
    <w:rsid w:val="00365258"/>
    <w:rsid w:val="00365C8F"/>
    <w:rsid w:val="0036602C"/>
    <w:rsid w:val="00366539"/>
    <w:rsid w:val="00366F0F"/>
    <w:rsid w:val="00367CC6"/>
    <w:rsid w:val="00370385"/>
    <w:rsid w:val="0037073A"/>
    <w:rsid w:val="00370974"/>
    <w:rsid w:val="00370D11"/>
    <w:rsid w:val="00370F25"/>
    <w:rsid w:val="003710E0"/>
    <w:rsid w:val="00371DB6"/>
    <w:rsid w:val="00371DD2"/>
    <w:rsid w:val="00371FD9"/>
    <w:rsid w:val="00372857"/>
    <w:rsid w:val="0037336F"/>
    <w:rsid w:val="00374035"/>
    <w:rsid w:val="003745E0"/>
    <w:rsid w:val="00374977"/>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0E75"/>
    <w:rsid w:val="003813DB"/>
    <w:rsid w:val="0038170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C52"/>
    <w:rsid w:val="00387D71"/>
    <w:rsid w:val="0039000A"/>
    <w:rsid w:val="00390022"/>
    <w:rsid w:val="003907C1"/>
    <w:rsid w:val="00390878"/>
    <w:rsid w:val="003910BE"/>
    <w:rsid w:val="00391169"/>
    <w:rsid w:val="00391409"/>
    <w:rsid w:val="003920EE"/>
    <w:rsid w:val="003923B2"/>
    <w:rsid w:val="00392411"/>
    <w:rsid w:val="003925E1"/>
    <w:rsid w:val="003928C2"/>
    <w:rsid w:val="00392F13"/>
    <w:rsid w:val="00393574"/>
    <w:rsid w:val="003936C2"/>
    <w:rsid w:val="00393782"/>
    <w:rsid w:val="00393C90"/>
    <w:rsid w:val="00393D2B"/>
    <w:rsid w:val="00393EFE"/>
    <w:rsid w:val="00394041"/>
    <w:rsid w:val="00394405"/>
    <w:rsid w:val="00395044"/>
    <w:rsid w:val="0039525B"/>
    <w:rsid w:val="003954DD"/>
    <w:rsid w:val="0039554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459"/>
    <w:rsid w:val="003A25A2"/>
    <w:rsid w:val="003A2720"/>
    <w:rsid w:val="003A2976"/>
    <w:rsid w:val="003A2B70"/>
    <w:rsid w:val="003A2D92"/>
    <w:rsid w:val="003A2DFE"/>
    <w:rsid w:val="003A2F1B"/>
    <w:rsid w:val="003A329D"/>
    <w:rsid w:val="003A38C2"/>
    <w:rsid w:val="003A39A6"/>
    <w:rsid w:val="003A39E8"/>
    <w:rsid w:val="003A3ADE"/>
    <w:rsid w:val="003A3DE6"/>
    <w:rsid w:val="003A3FEB"/>
    <w:rsid w:val="003A3FFD"/>
    <w:rsid w:val="003A46D5"/>
    <w:rsid w:val="003A4BEB"/>
    <w:rsid w:val="003A50CB"/>
    <w:rsid w:val="003A5608"/>
    <w:rsid w:val="003A564C"/>
    <w:rsid w:val="003A5A3D"/>
    <w:rsid w:val="003A5CAF"/>
    <w:rsid w:val="003A5DB4"/>
    <w:rsid w:val="003A63E6"/>
    <w:rsid w:val="003A68DF"/>
    <w:rsid w:val="003A6F41"/>
    <w:rsid w:val="003A7009"/>
    <w:rsid w:val="003A719C"/>
    <w:rsid w:val="003A7270"/>
    <w:rsid w:val="003A72DE"/>
    <w:rsid w:val="003A7366"/>
    <w:rsid w:val="003A773E"/>
    <w:rsid w:val="003A784E"/>
    <w:rsid w:val="003A7AC8"/>
    <w:rsid w:val="003B01B3"/>
    <w:rsid w:val="003B0730"/>
    <w:rsid w:val="003B0D68"/>
    <w:rsid w:val="003B0E91"/>
    <w:rsid w:val="003B163C"/>
    <w:rsid w:val="003B1C83"/>
    <w:rsid w:val="003B1D25"/>
    <w:rsid w:val="003B24E3"/>
    <w:rsid w:val="003B26DC"/>
    <w:rsid w:val="003B3913"/>
    <w:rsid w:val="003B4893"/>
    <w:rsid w:val="003B4B49"/>
    <w:rsid w:val="003B5262"/>
    <w:rsid w:val="003B54E9"/>
    <w:rsid w:val="003B57EB"/>
    <w:rsid w:val="003B58F5"/>
    <w:rsid w:val="003B5D3C"/>
    <w:rsid w:val="003B5E94"/>
    <w:rsid w:val="003B5EF3"/>
    <w:rsid w:val="003B61F6"/>
    <w:rsid w:val="003B63CC"/>
    <w:rsid w:val="003B64ED"/>
    <w:rsid w:val="003B6510"/>
    <w:rsid w:val="003B66FE"/>
    <w:rsid w:val="003B6760"/>
    <w:rsid w:val="003B7330"/>
    <w:rsid w:val="003B78B1"/>
    <w:rsid w:val="003B7903"/>
    <w:rsid w:val="003B7D8B"/>
    <w:rsid w:val="003C074F"/>
    <w:rsid w:val="003C0EF6"/>
    <w:rsid w:val="003C0FC1"/>
    <w:rsid w:val="003C1A1E"/>
    <w:rsid w:val="003C1B77"/>
    <w:rsid w:val="003C1C62"/>
    <w:rsid w:val="003C1DC1"/>
    <w:rsid w:val="003C2380"/>
    <w:rsid w:val="003C2754"/>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BAA"/>
    <w:rsid w:val="003C528C"/>
    <w:rsid w:val="003C5591"/>
    <w:rsid w:val="003C5812"/>
    <w:rsid w:val="003C5DC4"/>
    <w:rsid w:val="003C62F9"/>
    <w:rsid w:val="003C6535"/>
    <w:rsid w:val="003C69C1"/>
    <w:rsid w:val="003C69CD"/>
    <w:rsid w:val="003C7213"/>
    <w:rsid w:val="003C73FD"/>
    <w:rsid w:val="003C779C"/>
    <w:rsid w:val="003D0342"/>
    <w:rsid w:val="003D037F"/>
    <w:rsid w:val="003D0474"/>
    <w:rsid w:val="003D0B91"/>
    <w:rsid w:val="003D172E"/>
    <w:rsid w:val="003D1B85"/>
    <w:rsid w:val="003D1BE0"/>
    <w:rsid w:val="003D1CE2"/>
    <w:rsid w:val="003D1D47"/>
    <w:rsid w:val="003D2466"/>
    <w:rsid w:val="003D278A"/>
    <w:rsid w:val="003D2BA7"/>
    <w:rsid w:val="003D2D64"/>
    <w:rsid w:val="003D2E02"/>
    <w:rsid w:val="003D3186"/>
    <w:rsid w:val="003D32EB"/>
    <w:rsid w:val="003D36C4"/>
    <w:rsid w:val="003D3705"/>
    <w:rsid w:val="003D37B0"/>
    <w:rsid w:val="003D4A34"/>
    <w:rsid w:val="003D4E7C"/>
    <w:rsid w:val="003D50AB"/>
    <w:rsid w:val="003D5442"/>
    <w:rsid w:val="003D54DE"/>
    <w:rsid w:val="003D56DC"/>
    <w:rsid w:val="003D6CF2"/>
    <w:rsid w:val="003D75F7"/>
    <w:rsid w:val="003D7897"/>
    <w:rsid w:val="003D7998"/>
    <w:rsid w:val="003E003D"/>
    <w:rsid w:val="003E0682"/>
    <w:rsid w:val="003E0ED3"/>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3B21"/>
    <w:rsid w:val="003E410F"/>
    <w:rsid w:val="003E4B06"/>
    <w:rsid w:val="003E4B37"/>
    <w:rsid w:val="003E53DD"/>
    <w:rsid w:val="003E590F"/>
    <w:rsid w:val="003E5D46"/>
    <w:rsid w:val="003E5DB9"/>
    <w:rsid w:val="003E5F29"/>
    <w:rsid w:val="003E6928"/>
    <w:rsid w:val="003E6A86"/>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B71"/>
    <w:rsid w:val="003F1C58"/>
    <w:rsid w:val="003F1C8A"/>
    <w:rsid w:val="003F2162"/>
    <w:rsid w:val="003F21C5"/>
    <w:rsid w:val="003F21DA"/>
    <w:rsid w:val="003F23DE"/>
    <w:rsid w:val="003F24CA"/>
    <w:rsid w:val="003F2746"/>
    <w:rsid w:val="003F28F3"/>
    <w:rsid w:val="003F2961"/>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3C"/>
    <w:rsid w:val="00401454"/>
    <w:rsid w:val="004015E7"/>
    <w:rsid w:val="0040174F"/>
    <w:rsid w:val="00401C21"/>
    <w:rsid w:val="00401D53"/>
    <w:rsid w:val="00401E69"/>
    <w:rsid w:val="00402491"/>
    <w:rsid w:val="00402510"/>
    <w:rsid w:val="00402F4F"/>
    <w:rsid w:val="00402F76"/>
    <w:rsid w:val="00403290"/>
    <w:rsid w:val="0040334A"/>
    <w:rsid w:val="00403A36"/>
    <w:rsid w:val="00404247"/>
    <w:rsid w:val="0040464E"/>
    <w:rsid w:val="00404DB5"/>
    <w:rsid w:val="00404F6B"/>
    <w:rsid w:val="00405511"/>
    <w:rsid w:val="00406953"/>
    <w:rsid w:val="00406A01"/>
    <w:rsid w:val="00406C8D"/>
    <w:rsid w:val="00406CD0"/>
    <w:rsid w:val="00406E0C"/>
    <w:rsid w:val="00407532"/>
    <w:rsid w:val="00407660"/>
    <w:rsid w:val="00407ED4"/>
    <w:rsid w:val="004106D5"/>
    <w:rsid w:val="004108B6"/>
    <w:rsid w:val="00410C05"/>
    <w:rsid w:val="004110E0"/>
    <w:rsid w:val="0041153F"/>
    <w:rsid w:val="00411B50"/>
    <w:rsid w:val="00411CC3"/>
    <w:rsid w:val="00411EBE"/>
    <w:rsid w:val="0041269A"/>
    <w:rsid w:val="00412B58"/>
    <w:rsid w:val="00412CE5"/>
    <w:rsid w:val="004130E4"/>
    <w:rsid w:val="00413422"/>
    <w:rsid w:val="00413886"/>
    <w:rsid w:val="004138E4"/>
    <w:rsid w:val="0041434D"/>
    <w:rsid w:val="0041446D"/>
    <w:rsid w:val="00414993"/>
    <w:rsid w:val="004151F8"/>
    <w:rsid w:val="0041581B"/>
    <w:rsid w:val="0041581C"/>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CCD"/>
    <w:rsid w:val="00422D42"/>
    <w:rsid w:val="00422F5A"/>
    <w:rsid w:val="00422F7C"/>
    <w:rsid w:val="00423101"/>
    <w:rsid w:val="00423275"/>
    <w:rsid w:val="00423336"/>
    <w:rsid w:val="00423C09"/>
    <w:rsid w:val="00423C31"/>
    <w:rsid w:val="00423F96"/>
    <w:rsid w:val="00424180"/>
    <w:rsid w:val="004244B0"/>
    <w:rsid w:val="004246BA"/>
    <w:rsid w:val="00424AF1"/>
    <w:rsid w:val="00424DD0"/>
    <w:rsid w:val="00425463"/>
    <w:rsid w:val="00425D04"/>
    <w:rsid w:val="00425DDE"/>
    <w:rsid w:val="00425FE6"/>
    <w:rsid w:val="004269C4"/>
    <w:rsid w:val="004269EB"/>
    <w:rsid w:val="00426FE9"/>
    <w:rsid w:val="004271C1"/>
    <w:rsid w:val="00427299"/>
    <w:rsid w:val="00427565"/>
    <w:rsid w:val="00427786"/>
    <w:rsid w:val="0042780E"/>
    <w:rsid w:val="004279FA"/>
    <w:rsid w:val="00427B21"/>
    <w:rsid w:val="00427D86"/>
    <w:rsid w:val="00430118"/>
    <w:rsid w:val="004301FF"/>
    <w:rsid w:val="0043051E"/>
    <w:rsid w:val="0043125F"/>
    <w:rsid w:val="0043190D"/>
    <w:rsid w:val="00431FC4"/>
    <w:rsid w:val="00432B42"/>
    <w:rsid w:val="00432BB4"/>
    <w:rsid w:val="00432DA1"/>
    <w:rsid w:val="00433541"/>
    <w:rsid w:val="00433566"/>
    <w:rsid w:val="004339BF"/>
    <w:rsid w:val="00433AA8"/>
    <w:rsid w:val="00433EC9"/>
    <w:rsid w:val="004340F9"/>
    <w:rsid w:val="00434591"/>
    <w:rsid w:val="00434628"/>
    <w:rsid w:val="00434C4B"/>
    <w:rsid w:val="00435174"/>
    <w:rsid w:val="004351C3"/>
    <w:rsid w:val="0043522D"/>
    <w:rsid w:val="004352DB"/>
    <w:rsid w:val="0043570B"/>
    <w:rsid w:val="00435AB1"/>
    <w:rsid w:val="00435F95"/>
    <w:rsid w:val="00435FF4"/>
    <w:rsid w:val="004360AD"/>
    <w:rsid w:val="00436191"/>
    <w:rsid w:val="004368CF"/>
    <w:rsid w:val="00436984"/>
    <w:rsid w:val="00436D2A"/>
    <w:rsid w:val="00436DA1"/>
    <w:rsid w:val="004373ED"/>
    <w:rsid w:val="00437431"/>
    <w:rsid w:val="00437A7A"/>
    <w:rsid w:val="00437BDF"/>
    <w:rsid w:val="00437EF4"/>
    <w:rsid w:val="00440163"/>
    <w:rsid w:val="004401CE"/>
    <w:rsid w:val="004404B9"/>
    <w:rsid w:val="00440926"/>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2E6"/>
    <w:rsid w:val="00443703"/>
    <w:rsid w:val="00444362"/>
    <w:rsid w:val="0044441B"/>
    <w:rsid w:val="00444477"/>
    <w:rsid w:val="0044475D"/>
    <w:rsid w:val="0044497B"/>
    <w:rsid w:val="00444B9E"/>
    <w:rsid w:val="00444DC1"/>
    <w:rsid w:val="00444DCE"/>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FBB"/>
    <w:rsid w:val="00451604"/>
    <w:rsid w:val="00451627"/>
    <w:rsid w:val="004519C3"/>
    <w:rsid w:val="00451D8E"/>
    <w:rsid w:val="00451DBD"/>
    <w:rsid w:val="004523E0"/>
    <w:rsid w:val="00452498"/>
    <w:rsid w:val="00452602"/>
    <w:rsid w:val="004527E4"/>
    <w:rsid w:val="0045294E"/>
    <w:rsid w:val="004530EF"/>
    <w:rsid w:val="00453312"/>
    <w:rsid w:val="004534C0"/>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D05"/>
    <w:rsid w:val="00457D29"/>
    <w:rsid w:val="00457E2F"/>
    <w:rsid w:val="00460120"/>
    <w:rsid w:val="004603F9"/>
    <w:rsid w:val="004607C4"/>
    <w:rsid w:val="00460BC6"/>
    <w:rsid w:val="00460F74"/>
    <w:rsid w:val="00460F9B"/>
    <w:rsid w:val="00461664"/>
    <w:rsid w:val="00461871"/>
    <w:rsid w:val="004623E5"/>
    <w:rsid w:val="00462448"/>
    <w:rsid w:val="0046251C"/>
    <w:rsid w:val="00462C2C"/>
    <w:rsid w:val="00462EA9"/>
    <w:rsid w:val="00463201"/>
    <w:rsid w:val="00463554"/>
    <w:rsid w:val="004639A6"/>
    <w:rsid w:val="00463A01"/>
    <w:rsid w:val="00463B51"/>
    <w:rsid w:val="00463BEA"/>
    <w:rsid w:val="00464267"/>
    <w:rsid w:val="004647B7"/>
    <w:rsid w:val="00464BFD"/>
    <w:rsid w:val="00464ECB"/>
    <w:rsid w:val="0046543A"/>
    <w:rsid w:val="004654BA"/>
    <w:rsid w:val="00465774"/>
    <w:rsid w:val="00465A1F"/>
    <w:rsid w:val="00465C2A"/>
    <w:rsid w:val="00466632"/>
    <w:rsid w:val="004670A9"/>
    <w:rsid w:val="00467104"/>
    <w:rsid w:val="00467536"/>
    <w:rsid w:val="00467AC6"/>
    <w:rsid w:val="00467D56"/>
    <w:rsid w:val="004705DF"/>
    <w:rsid w:val="00470A5D"/>
    <w:rsid w:val="00470E86"/>
    <w:rsid w:val="00471101"/>
    <w:rsid w:val="0047136D"/>
    <w:rsid w:val="0047184B"/>
    <w:rsid w:val="00471916"/>
    <w:rsid w:val="00471FF0"/>
    <w:rsid w:val="004725EE"/>
    <w:rsid w:val="004726FC"/>
    <w:rsid w:val="00472770"/>
    <w:rsid w:val="00472960"/>
    <w:rsid w:val="0047392A"/>
    <w:rsid w:val="00473B50"/>
    <w:rsid w:val="00473B84"/>
    <w:rsid w:val="00473CFA"/>
    <w:rsid w:val="00473F3B"/>
    <w:rsid w:val="00474161"/>
    <w:rsid w:val="0047447B"/>
    <w:rsid w:val="00474547"/>
    <w:rsid w:val="0047464C"/>
    <w:rsid w:val="00474663"/>
    <w:rsid w:val="00474A11"/>
    <w:rsid w:val="00474A1E"/>
    <w:rsid w:val="00474A43"/>
    <w:rsid w:val="00474C86"/>
    <w:rsid w:val="00475496"/>
    <w:rsid w:val="00475500"/>
    <w:rsid w:val="0047589E"/>
    <w:rsid w:val="004758FA"/>
    <w:rsid w:val="004759D5"/>
    <w:rsid w:val="00475A1A"/>
    <w:rsid w:val="00475E3E"/>
    <w:rsid w:val="00475F8B"/>
    <w:rsid w:val="00476A32"/>
    <w:rsid w:val="00476B97"/>
    <w:rsid w:val="00476C2E"/>
    <w:rsid w:val="00476C75"/>
    <w:rsid w:val="00476E44"/>
    <w:rsid w:val="00476EE3"/>
    <w:rsid w:val="0047793A"/>
    <w:rsid w:val="0048056C"/>
    <w:rsid w:val="00480829"/>
    <w:rsid w:val="00480E67"/>
    <w:rsid w:val="004811AD"/>
    <w:rsid w:val="00481388"/>
    <w:rsid w:val="0048142A"/>
    <w:rsid w:val="004815E3"/>
    <w:rsid w:val="00481864"/>
    <w:rsid w:val="00482100"/>
    <w:rsid w:val="00482847"/>
    <w:rsid w:val="00482B08"/>
    <w:rsid w:val="00483CF7"/>
    <w:rsid w:val="00483DE1"/>
    <w:rsid w:val="00483EC6"/>
    <w:rsid w:val="00483EF9"/>
    <w:rsid w:val="00483F22"/>
    <w:rsid w:val="00484020"/>
    <w:rsid w:val="0048403A"/>
    <w:rsid w:val="0048431D"/>
    <w:rsid w:val="004844A2"/>
    <w:rsid w:val="004847AD"/>
    <w:rsid w:val="00484B90"/>
    <w:rsid w:val="0048569F"/>
    <w:rsid w:val="00485712"/>
    <w:rsid w:val="004858A4"/>
    <w:rsid w:val="00485D07"/>
    <w:rsid w:val="00485D5A"/>
    <w:rsid w:val="00485E0A"/>
    <w:rsid w:val="004864A4"/>
    <w:rsid w:val="004865AD"/>
    <w:rsid w:val="00486C1A"/>
    <w:rsid w:val="00486CA1"/>
    <w:rsid w:val="00486F35"/>
    <w:rsid w:val="0048700A"/>
    <w:rsid w:val="00487AEB"/>
    <w:rsid w:val="00487D03"/>
    <w:rsid w:val="0049037A"/>
    <w:rsid w:val="004907D7"/>
    <w:rsid w:val="00490811"/>
    <w:rsid w:val="0049100F"/>
    <w:rsid w:val="0049116C"/>
    <w:rsid w:val="0049126E"/>
    <w:rsid w:val="004914F4"/>
    <w:rsid w:val="0049160C"/>
    <w:rsid w:val="00491662"/>
    <w:rsid w:val="0049177A"/>
    <w:rsid w:val="004921C3"/>
    <w:rsid w:val="00492368"/>
    <w:rsid w:val="00492FA5"/>
    <w:rsid w:val="00493299"/>
    <w:rsid w:val="00493355"/>
    <w:rsid w:val="004939C8"/>
    <w:rsid w:val="004943E6"/>
    <w:rsid w:val="004943FF"/>
    <w:rsid w:val="00494746"/>
    <w:rsid w:val="0049517F"/>
    <w:rsid w:val="004953A5"/>
    <w:rsid w:val="00495526"/>
    <w:rsid w:val="004959C6"/>
    <w:rsid w:val="00495C7A"/>
    <w:rsid w:val="00495EAC"/>
    <w:rsid w:val="00496185"/>
    <w:rsid w:val="0049619B"/>
    <w:rsid w:val="004964D6"/>
    <w:rsid w:val="004967A3"/>
    <w:rsid w:val="004968FD"/>
    <w:rsid w:val="004969A0"/>
    <w:rsid w:val="004969FB"/>
    <w:rsid w:val="00496CE6"/>
    <w:rsid w:val="00497534"/>
    <w:rsid w:val="004975FD"/>
    <w:rsid w:val="00497844"/>
    <w:rsid w:val="00497CB3"/>
    <w:rsid w:val="004A00A9"/>
    <w:rsid w:val="004A0AA0"/>
    <w:rsid w:val="004A0B64"/>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BF8"/>
    <w:rsid w:val="004A4D43"/>
    <w:rsid w:val="004A5042"/>
    <w:rsid w:val="004A517E"/>
    <w:rsid w:val="004A5AC2"/>
    <w:rsid w:val="004A5C17"/>
    <w:rsid w:val="004A646E"/>
    <w:rsid w:val="004A6619"/>
    <w:rsid w:val="004A66A2"/>
    <w:rsid w:val="004A6794"/>
    <w:rsid w:val="004A6930"/>
    <w:rsid w:val="004A6C24"/>
    <w:rsid w:val="004A6F7A"/>
    <w:rsid w:val="004B0208"/>
    <w:rsid w:val="004B0B18"/>
    <w:rsid w:val="004B17D3"/>
    <w:rsid w:val="004B1B98"/>
    <w:rsid w:val="004B205F"/>
    <w:rsid w:val="004B2909"/>
    <w:rsid w:val="004B2A34"/>
    <w:rsid w:val="004B2C05"/>
    <w:rsid w:val="004B3011"/>
    <w:rsid w:val="004B355C"/>
    <w:rsid w:val="004B38F6"/>
    <w:rsid w:val="004B403A"/>
    <w:rsid w:val="004B42CC"/>
    <w:rsid w:val="004B44F9"/>
    <w:rsid w:val="004B450C"/>
    <w:rsid w:val="004B4B0B"/>
    <w:rsid w:val="004B4D55"/>
    <w:rsid w:val="004B4E5E"/>
    <w:rsid w:val="004B4EEC"/>
    <w:rsid w:val="004B5145"/>
    <w:rsid w:val="004B53E0"/>
    <w:rsid w:val="004B5400"/>
    <w:rsid w:val="004B5F80"/>
    <w:rsid w:val="004B5FF3"/>
    <w:rsid w:val="004B6045"/>
    <w:rsid w:val="004B60AF"/>
    <w:rsid w:val="004B6559"/>
    <w:rsid w:val="004B6A12"/>
    <w:rsid w:val="004B6A30"/>
    <w:rsid w:val="004B6A63"/>
    <w:rsid w:val="004B6E21"/>
    <w:rsid w:val="004B6E92"/>
    <w:rsid w:val="004B7390"/>
    <w:rsid w:val="004B7488"/>
    <w:rsid w:val="004B786F"/>
    <w:rsid w:val="004B7E12"/>
    <w:rsid w:val="004B7FAF"/>
    <w:rsid w:val="004C0500"/>
    <w:rsid w:val="004C0ACB"/>
    <w:rsid w:val="004C141B"/>
    <w:rsid w:val="004C1498"/>
    <w:rsid w:val="004C1C9C"/>
    <w:rsid w:val="004C25F8"/>
    <w:rsid w:val="004C2CEC"/>
    <w:rsid w:val="004C3561"/>
    <w:rsid w:val="004C3F0A"/>
    <w:rsid w:val="004C3F52"/>
    <w:rsid w:val="004C3F5F"/>
    <w:rsid w:val="004C4181"/>
    <w:rsid w:val="004C422F"/>
    <w:rsid w:val="004C4786"/>
    <w:rsid w:val="004C48B6"/>
    <w:rsid w:val="004C57DA"/>
    <w:rsid w:val="004C5A8D"/>
    <w:rsid w:val="004C6553"/>
    <w:rsid w:val="004C65B1"/>
    <w:rsid w:val="004C67ED"/>
    <w:rsid w:val="004C6A56"/>
    <w:rsid w:val="004C6A59"/>
    <w:rsid w:val="004C6A97"/>
    <w:rsid w:val="004C6CCF"/>
    <w:rsid w:val="004C6CF1"/>
    <w:rsid w:val="004C6F1C"/>
    <w:rsid w:val="004C7654"/>
    <w:rsid w:val="004C7C1A"/>
    <w:rsid w:val="004C7D1A"/>
    <w:rsid w:val="004D01E5"/>
    <w:rsid w:val="004D0C1E"/>
    <w:rsid w:val="004D18E7"/>
    <w:rsid w:val="004D224A"/>
    <w:rsid w:val="004D2503"/>
    <w:rsid w:val="004D2E48"/>
    <w:rsid w:val="004D3053"/>
    <w:rsid w:val="004D3107"/>
    <w:rsid w:val="004D3236"/>
    <w:rsid w:val="004D3272"/>
    <w:rsid w:val="004D3311"/>
    <w:rsid w:val="004D33DC"/>
    <w:rsid w:val="004D355D"/>
    <w:rsid w:val="004D37DD"/>
    <w:rsid w:val="004D3BE4"/>
    <w:rsid w:val="004D3C4F"/>
    <w:rsid w:val="004D3E23"/>
    <w:rsid w:val="004D3E2C"/>
    <w:rsid w:val="004D4E12"/>
    <w:rsid w:val="004D588E"/>
    <w:rsid w:val="004D64F9"/>
    <w:rsid w:val="004D670A"/>
    <w:rsid w:val="004D6B9B"/>
    <w:rsid w:val="004D6E81"/>
    <w:rsid w:val="004D6E92"/>
    <w:rsid w:val="004D71DF"/>
    <w:rsid w:val="004D75FA"/>
    <w:rsid w:val="004D7779"/>
    <w:rsid w:val="004D7C37"/>
    <w:rsid w:val="004E0DBF"/>
    <w:rsid w:val="004E1392"/>
    <w:rsid w:val="004E15A6"/>
    <w:rsid w:val="004E1C64"/>
    <w:rsid w:val="004E2AF4"/>
    <w:rsid w:val="004E2B29"/>
    <w:rsid w:val="004E2BB1"/>
    <w:rsid w:val="004E2C24"/>
    <w:rsid w:val="004E3200"/>
    <w:rsid w:val="004E33F4"/>
    <w:rsid w:val="004E37C6"/>
    <w:rsid w:val="004E3BBE"/>
    <w:rsid w:val="004E3FC5"/>
    <w:rsid w:val="004E4097"/>
    <w:rsid w:val="004E451B"/>
    <w:rsid w:val="004E4A1D"/>
    <w:rsid w:val="004E4B05"/>
    <w:rsid w:val="004E511B"/>
    <w:rsid w:val="004E54C2"/>
    <w:rsid w:val="004E54F8"/>
    <w:rsid w:val="004E56DA"/>
    <w:rsid w:val="004E5893"/>
    <w:rsid w:val="004E5903"/>
    <w:rsid w:val="004E59DF"/>
    <w:rsid w:val="004E5C1C"/>
    <w:rsid w:val="004E5C4C"/>
    <w:rsid w:val="004E6646"/>
    <w:rsid w:val="004E6B31"/>
    <w:rsid w:val="004E6B47"/>
    <w:rsid w:val="004E6D39"/>
    <w:rsid w:val="004E6F8A"/>
    <w:rsid w:val="004E73F9"/>
    <w:rsid w:val="004E7470"/>
    <w:rsid w:val="004E748A"/>
    <w:rsid w:val="004E77F5"/>
    <w:rsid w:val="004E791F"/>
    <w:rsid w:val="004E7941"/>
    <w:rsid w:val="004E7D89"/>
    <w:rsid w:val="004E7E14"/>
    <w:rsid w:val="004E7FCB"/>
    <w:rsid w:val="004F0120"/>
    <w:rsid w:val="004F061B"/>
    <w:rsid w:val="004F0915"/>
    <w:rsid w:val="004F0A94"/>
    <w:rsid w:val="004F0EE8"/>
    <w:rsid w:val="004F106C"/>
    <w:rsid w:val="004F11E2"/>
    <w:rsid w:val="004F1649"/>
    <w:rsid w:val="004F1746"/>
    <w:rsid w:val="004F1BA6"/>
    <w:rsid w:val="004F276E"/>
    <w:rsid w:val="004F2D0C"/>
    <w:rsid w:val="004F31DE"/>
    <w:rsid w:val="004F3A21"/>
    <w:rsid w:val="004F3C4A"/>
    <w:rsid w:val="004F4447"/>
    <w:rsid w:val="004F4601"/>
    <w:rsid w:val="004F460A"/>
    <w:rsid w:val="004F51C9"/>
    <w:rsid w:val="004F51F3"/>
    <w:rsid w:val="004F5958"/>
    <w:rsid w:val="004F5A25"/>
    <w:rsid w:val="004F5BC0"/>
    <w:rsid w:val="004F5DC9"/>
    <w:rsid w:val="004F669D"/>
    <w:rsid w:val="004F7165"/>
    <w:rsid w:val="004F7933"/>
    <w:rsid w:val="004F7B48"/>
    <w:rsid w:val="00500326"/>
    <w:rsid w:val="0050054D"/>
    <w:rsid w:val="005006BF"/>
    <w:rsid w:val="00500709"/>
    <w:rsid w:val="005007E7"/>
    <w:rsid w:val="00500C87"/>
    <w:rsid w:val="005010CC"/>
    <w:rsid w:val="005016F1"/>
    <w:rsid w:val="00501D48"/>
    <w:rsid w:val="00501D6A"/>
    <w:rsid w:val="00501E0C"/>
    <w:rsid w:val="00502073"/>
    <w:rsid w:val="005022E2"/>
    <w:rsid w:val="005026DD"/>
    <w:rsid w:val="0050284E"/>
    <w:rsid w:val="00502B94"/>
    <w:rsid w:val="00502FC6"/>
    <w:rsid w:val="00503062"/>
    <w:rsid w:val="00503B48"/>
    <w:rsid w:val="00503DAE"/>
    <w:rsid w:val="005041E4"/>
    <w:rsid w:val="0050432B"/>
    <w:rsid w:val="005047DD"/>
    <w:rsid w:val="00504D73"/>
    <w:rsid w:val="00504E2B"/>
    <w:rsid w:val="00505A52"/>
    <w:rsid w:val="00505B82"/>
    <w:rsid w:val="00505C23"/>
    <w:rsid w:val="0050626F"/>
    <w:rsid w:val="0050636B"/>
    <w:rsid w:val="00506938"/>
    <w:rsid w:val="0050700E"/>
    <w:rsid w:val="005070EF"/>
    <w:rsid w:val="005070F7"/>
    <w:rsid w:val="0050760A"/>
    <w:rsid w:val="0051050E"/>
    <w:rsid w:val="005106C0"/>
    <w:rsid w:val="005108D8"/>
    <w:rsid w:val="00510BEB"/>
    <w:rsid w:val="00511F1B"/>
    <w:rsid w:val="00512ABE"/>
    <w:rsid w:val="00512B75"/>
    <w:rsid w:val="005130A4"/>
    <w:rsid w:val="005134FD"/>
    <w:rsid w:val="00513721"/>
    <w:rsid w:val="005138BA"/>
    <w:rsid w:val="00513BBC"/>
    <w:rsid w:val="00513F40"/>
    <w:rsid w:val="0051425C"/>
    <w:rsid w:val="0051430F"/>
    <w:rsid w:val="005143BE"/>
    <w:rsid w:val="00514681"/>
    <w:rsid w:val="00514809"/>
    <w:rsid w:val="005149DF"/>
    <w:rsid w:val="005152C2"/>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EB9"/>
    <w:rsid w:val="00520338"/>
    <w:rsid w:val="00520ACA"/>
    <w:rsid w:val="00520BAE"/>
    <w:rsid w:val="00520D5A"/>
    <w:rsid w:val="0052157E"/>
    <w:rsid w:val="0052174F"/>
    <w:rsid w:val="0052181C"/>
    <w:rsid w:val="0052197F"/>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304"/>
    <w:rsid w:val="0052595A"/>
    <w:rsid w:val="00525BF8"/>
    <w:rsid w:val="00526097"/>
    <w:rsid w:val="005265DB"/>
    <w:rsid w:val="005265F8"/>
    <w:rsid w:val="005270A1"/>
    <w:rsid w:val="005272B6"/>
    <w:rsid w:val="00527522"/>
    <w:rsid w:val="00527DED"/>
    <w:rsid w:val="00530144"/>
    <w:rsid w:val="0053087B"/>
    <w:rsid w:val="005308FC"/>
    <w:rsid w:val="00530931"/>
    <w:rsid w:val="00530AF7"/>
    <w:rsid w:val="00530B4B"/>
    <w:rsid w:val="00530B73"/>
    <w:rsid w:val="00530C7C"/>
    <w:rsid w:val="00530DFD"/>
    <w:rsid w:val="005312F0"/>
    <w:rsid w:val="0053178F"/>
    <w:rsid w:val="005318E8"/>
    <w:rsid w:val="005323F4"/>
    <w:rsid w:val="00533490"/>
    <w:rsid w:val="0053360A"/>
    <w:rsid w:val="0053365E"/>
    <w:rsid w:val="0053408C"/>
    <w:rsid w:val="00534AA5"/>
    <w:rsid w:val="00534C2C"/>
    <w:rsid w:val="00534F89"/>
    <w:rsid w:val="005352B9"/>
    <w:rsid w:val="00535B8F"/>
    <w:rsid w:val="00535E22"/>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23BF"/>
    <w:rsid w:val="00543276"/>
    <w:rsid w:val="0054358F"/>
    <w:rsid w:val="0054386A"/>
    <w:rsid w:val="00543894"/>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3E6"/>
    <w:rsid w:val="00550DFC"/>
    <w:rsid w:val="00550E8E"/>
    <w:rsid w:val="00551744"/>
    <w:rsid w:val="005517E9"/>
    <w:rsid w:val="00551835"/>
    <w:rsid w:val="00551BD6"/>
    <w:rsid w:val="00551D08"/>
    <w:rsid w:val="0055234D"/>
    <w:rsid w:val="0055236B"/>
    <w:rsid w:val="005524E9"/>
    <w:rsid w:val="005526A8"/>
    <w:rsid w:val="005528AF"/>
    <w:rsid w:val="00552CBB"/>
    <w:rsid w:val="0055365D"/>
    <w:rsid w:val="0055422A"/>
    <w:rsid w:val="00554722"/>
    <w:rsid w:val="0055474D"/>
    <w:rsid w:val="00554B4A"/>
    <w:rsid w:val="00555A3D"/>
    <w:rsid w:val="00556A68"/>
    <w:rsid w:val="00557006"/>
    <w:rsid w:val="0055750A"/>
    <w:rsid w:val="00557554"/>
    <w:rsid w:val="00557F55"/>
    <w:rsid w:val="00560BBF"/>
    <w:rsid w:val="00561A7A"/>
    <w:rsid w:val="00562871"/>
    <w:rsid w:val="00563129"/>
    <w:rsid w:val="00563150"/>
    <w:rsid w:val="00563221"/>
    <w:rsid w:val="00563577"/>
    <w:rsid w:val="00563BCB"/>
    <w:rsid w:val="0056412D"/>
    <w:rsid w:val="00564227"/>
    <w:rsid w:val="00564AD6"/>
    <w:rsid w:val="00564D00"/>
    <w:rsid w:val="00564F87"/>
    <w:rsid w:val="00565161"/>
    <w:rsid w:val="00565167"/>
    <w:rsid w:val="00565212"/>
    <w:rsid w:val="00565359"/>
    <w:rsid w:val="00565499"/>
    <w:rsid w:val="00565593"/>
    <w:rsid w:val="00565654"/>
    <w:rsid w:val="005656BB"/>
    <w:rsid w:val="005658EC"/>
    <w:rsid w:val="0056590E"/>
    <w:rsid w:val="00565C04"/>
    <w:rsid w:val="00566358"/>
    <w:rsid w:val="0056644B"/>
    <w:rsid w:val="005664D7"/>
    <w:rsid w:val="0056697E"/>
    <w:rsid w:val="00566A67"/>
    <w:rsid w:val="00566D20"/>
    <w:rsid w:val="00566D3F"/>
    <w:rsid w:val="00566DE9"/>
    <w:rsid w:val="005673DF"/>
    <w:rsid w:val="005678BE"/>
    <w:rsid w:val="00567D14"/>
    <w:rsid w:val="00570662"/>
    <w:rsid w:val="00570BCA"/>
    <w:rsid w:val="0057113E"/>
    <w:rsid w:val="00571FD8"/>
    <w:rsid w:val="0057231D"/>
    <w:rsid w:val="00572332"/>
    <w:rsid w:val="00572472"/>
    <w:rsid w:val="005726E8"/>
    <w:rsid w:val="005727E4"/>
    <w:rsid w:val="00573270"/>
    <w:rsid w:val="005734DA"/>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951"/>
    <w:rsid w:val="00576B87"/>
    <w:rsid w:val="00577040"/>
    <w:rsid w:val="00577F60"/>
    <w:rsid w:val="005804A5"/>
    <w:rsid w:val="00580758"/>
    <w:rsid w:val="005808BF"/>
    <w:rsid w:val="00580BC4"/>
    <w:rsid w:val="00580BD7"/>
    <w:rsid w:val="00581AC6"/>
    <w:rsid w:val="00581B03"/>
    <w:rsid w:val="00582074"/>
    <w:rsid w:val="00582224"/>
    <w:rsid w:val="00582427"/>
    <w:rsid w:val="005824BD"/>
    <w:rsid w:val="00582A3A"/>
    <w:rsid w:val="00582A8F"/>
    <w:rsid w:val="00582CB7"/>
    <w:rsid w:val="00582D15"/>
    <w:rsid w:val="00582F33"/>
    <w:rsid w:val="00583C58"/>
    <w:rsid w:val="005841CC"/>
    <w:rsid w:val="005843C1"/>
    <w:rsid w:val="0058471D"/>
    <w:rsid w:val="00584C2D"/>
    <w:rsid w:val="00584D4D"/>
    <w:rsid w:val="00585022"/>
    <w:rsid w:val="00585065"/>
    <w:rsid w:val="00585A0C"/>
    <w:rsid w:val="00585B0A"/>
    <w:rsid w:val="00586583"/>
    <w:rsid w:val="005865D7"/>
    <w:rsid w:val="0058662B"/>
    <w:rsid w:val="0058665A"/>
    <w:rsid w:val="0058671A"/>
    <w:rsid w:val="00586D85"/>
    <w:rsid w:val="00587133"/>
    <w:rsid w:val="00590073"/>
    <w:rsid w:val="00590276"/>
    <w:rsid w:val="00590AC9"/>
    <w:rsid w:val="00591367"/>
    <w:rsid w:val="00591617"/>
    <w:rsid w:val="00591699"/>
    <w:rsid w:val="00591B2A"/>
    <w:rsid w:val="00591C03"/>
    <w:rsid w:val="00591FF3"/>
    <w:rsid w:val="00592047"/>
    <w:rsid w:val="005922D7"/>
    <w:rsid w:val="00592B21"/>
    <w:rsid w:val="00592DB3"/>
    <w:rsid w:val="0059318B"/>
    <w:rsid w:val="005931B1"/>
    <w:rsid w:val="00593289"/>
    <w:rsid w:val="005936BD"/>
    <w:rsid w:val="005936E6"/>
    <w:rsid w:val="00593D6E"/>
    <w:rsid w:val="00594144"/>
    <w:rsid w:val="005944D2"/>
    <w:rsid w:val="005958C8"/>
    <w:rsid w:val="0059593D"/>
    <w:rsid w:val="00595C7A"/>
    <w:rsid w:val="00595E02"/>
    <w:rsid w:val="005965BB"/>
    <w:rsid w:val="00596CF7"/>
    <w:rsid w:val="00596DF3"/>
    <w:rsid w:val="00597404"/>
    <w:rsid w:val="00597922"/>
    <w:rsid w:val="00597B42"/>
    <w:rsid w:val="005A03D9"/>
    <w:rsid w:val="005A069C"/>
    <w:rsid w:val="005A0B75"/>
    <w:rsid w:val="005A0D4B"/>
    <w:rsid w:val="005A0DBF"/>
    <w:rsid w:val="005A1B6C"/>
    <w:rsid w:val="005A1FA1"/>
    <w:rsid w:val="005A24B8"/>
    <w:rsid w:val="005A283D"/>
    <w:rsid w:val="005A2869"/>
    <w:rsid w:val="005A2B61"/>
    <w:rsid w:val="005A32F7"/>
    <w:rsid w:val="005A3397"/>
    <w:rsid w:val="005A3A6B"/>
    <w:rsid w:val="005A3ECE"/>
    <w:rsid w:val="005A4263"/>
    <w:rsid w:val="005A448D"/>
    <w:rsid w:val="005A4583"/>
    <w:rsid w:val="005A4690"/>
    <w:rsid w:val="005A47DB"/>
    <w:rsid w:val="005A4890"/>
    <w:rsid w:val="005A4AFA"/>
    <w:rsid w:val="005A4CCB"/>
    <w:rsid w:val="005A4F9A"/>
    <w:rsid w:val="005A52A6"/>
    <w:rsid w:val="005A59C8"/>
    <w:rsid w:val="005A5F95"/>
    <w:rsid w:val="005A6171"/>
    <w:rsid w:val="005A64F0"/>
    <w:rsid w:val="005A6681"/>
    <w:rsid w:val="005A6C90"/>
    <w:rsid w:val="005A6FB9"/>
    <w:rsid w:val="005A73F7"/>
    <w:rsid w:val="005B0327"/>
    <w:rsid w:val="005B04AD"/>
    <w:rsid w:val="005B0C78"/>
    <w:rsid w:val="005B0E07"/>
    <w:rsid w:val="005B12FF"/>
    <w:rsid w:val="005B14FC"/>
    <w:rsid w:val="005B1862"/>
    <w:rsid w:val="005B19A8"/>
    <w:rsid w:val="005B2AB5"/>
    <w:rsid w:val="005B2AF1"/>
    <w:rsid w:val="005B2AFE"/>
    <w:rsid w:val="005B2BF6"/>
    <w:rsid w:val="005B3317"/>
    <w:rsid w:val="005B37CC"/>
    <w:rsid w:val="005B3D8A"/>
    <w:rsid w:val="005B402D"/>
    <w:rsid w:val="005B42DF"/>
    <w:rsid w:val="005B4777"/>
    <w:rsid w:val="005B558B"/>
    <w:rsid w:val="005B55E2"/>
    <w:rsid w:val="005B5629"/>
    <w:rsid w:val="005B5783"/>
    <w:rsid w:val="005B5C19"/>
    <w:rsid w:val="005B6234"/>
    <w:rsid w:val="005B63A8"/>
    <w:rsid w:val="005B640C"/>
    <w:rsid w:val="005B64FE"/>
    <w:rsid w:val="005B6552"/>
    <w:rsid w:val="005B65EE"/>
    <w:rsid w:val="005B6D4A"/>
    <w:rsid w:val="005B7316"/>
    <w:rsid w:val="005B7D5D"/>
    <w:rsid w:val="005B7EC3"/>
    <w:rsid w:val="005C04FE"/>
    <w:rsid w:val="005C1F16"/>
    <w:rsid w:val="005C1FE1"/>
    <w:rsid w:val="005C2833"/>
    <w:rsid w:val="005C2858"/>
    <w:rsid w:val="005C2993"/>
    <w:rsid w:val="005C29DC"/>
    <w:rsid w:val="005C2E7C"/>
    <w:rsid w:val="005C3282"/>
    <w:rsid w:val="005C3414"/>
    <w:rsid w:val="005C3692"/>
    <w:rsid w:val="005C386E"/>
    <w:rsid w:val="005C3A11"/>
    <w:rsid w:val="005C4340"/>
    <w:rsid w:val="005C45D5"/>
    <w:rsid w:val="005C4739"/>
    <w:rsid w:val="005C4773"/>
    <w:rsid w:val="005C4A8F"/>
    <w:rsid w:val="005C50D6"/>
    <w:rsid w:val="005C5147"/>
    <w:rsid w:val="005C52F3"/>
    <w:rsid w:val="005C54FB"/>
    <w:rsid w:val="005C5555"/>
    <w:rsid w:val="005C571C"/>
    <w:rsid w:val="005C5732"/>
    <w:rsid w:val="005C5D5E"/>
    <w:rsid w:val="005C5DAB"/>
    <w:rsid w:val="005C6191"/>
    <w:rsid w:val="005C62EE"/>
    <w:rsid w:val="005C67C6"/>
    <w:rsid w:val="005C6F78"/>
    <w:rsid w:val="005C76F4"/>
    <w:rsid w:val="005C77FA"/>
    <w:rsid w:val="005C7BBF"/>
    <w:rsid w:val="005C7BF2"/>
    <w:rsid w:val="005C7D9B"/>
    <w:rsid w:val="005D020A"/>
    <w:rsid w:val="005D05A0"/>
    <w:rsid w:val="005D0742"/>
    <w:rsid w:val="005D111F"/>
    <w:rsid w:val="005D1B2C"/>
    <w:rsid w:val="005D211A"/>
    <w:rsid w:val="005D23A6"/>
    <w:rsid w:val="005D2756"/>
    <w:rsid w:val="005D2963"/>
    <w:rsid w:val="005D2A42"/>
    <w:rsid w:val="005D2CE1"/>
    <w:rsid w:val="005D31E7"/>
    <w:rsid w:val="005D3223"/>
    <w:rsid w:val="005D3CA4"/>
    <w:rsid w:val="005D4137"/>
    <w:rsid w:val="005D4412"/>
    <w:rsid w:val="005D465D"/>
    <w:rsid w:val="005D46A5"/>
    <w:rsid w:val="005D5B16"/>
    <w:rsid w:val="005D5F2F"/>
    <w:rsid w:val="005D5F5B"/>
    <w:rsid w:val="005D6ADE"/>
    <w:rsid w:val="005D6DA2"/>
    <w:rsid w:val="005D6E04"/>
    <w:rsid w:val="005D7225"/>
    <w:rsid w:val="005D7B32"/>
    <w:rsid w:val="005D7F66"/>
    <w:rsid w:val="005E011B"/>
    <w:rsid w:val="005E0250"/>
    <w:rsid w:val="005E04E6"/>
    <w:rsid w:val="005E07A4"/>
    <w:rsid w:val="005E0A5B"/>
    <w:rsid w:val="005E11B5"/>
    <w:rsid w:val="005E158E"/>
    <w:rsid w:val="005E172D"/>
    <w:rsid w:val="005E1AA5"/>
    <w:rsid w:val="005E1E35"/>
    <w:rsid w:val="005E20BF"/>
    <w:rsid w:val="005E21E0"/>
    <w:rsid w:val="005E24A0"/>
    <w:rsid w:val="005E24B4"/>
    <w:rsid w:val="005E28C2"/>
    <w:rsid w:val="005E2FB6"/>
    <w:rsid w:val="005E32AB"/>
    <w:rsid w:val="005E416E"/>
    <w:rsid w:val="005E41B5"/>
    <w:rsid w:val="005E43EE"/>
    <w:rsid w:val="005E4689"/>
    <w:rsid w:val="005E47D1"/>
    <w:rsid w:val="005E514E"/>
    <w:rsid w:val="005E5416"/>
    <w:rsid w:val="005E5667"/>
    <w:rsid w:val="005E5D86"/>
    <w:rsid w:val="005E5E69"/>
    <w:rsid w:val="005E6746"/>
    <w:rsid w:val="005E751E"/>
    <w:rsid w:val="005E7AAD"/>
    <w:rsid w:val="005F0924"/>
    <w:rsid w:val="005F0AFA"/>
    <w:rsid w:val="005F0BE7"/>
    <w:rsid w:val="005F116F"/>
    <w:rsid w:val="005F1400"/>
    <w:rsid w:val="005F1683"/>
    <w:rsid w:val="005F1826"/>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A85"/>
    <w:rsid w:val="005F5F4C"/>
    <w:rsid w:val="005F607B"/>
    <w:rsid w:val="005F6531"/>
    <w:rsid w:val="005F71D3"/>
    <w:rsid w:val="005F7792"/>
    <w:rsid w:val="0060007B"/>
    <w:rsid w:val="00600202"/>
    <w:rsid w:val="006004AE"/>
    <w:rsid w:val="00600AB7"/>
    <w:rsid w:val="00600AE6"/>
    <w:rsid w:val="00600C2E"/>
    <w:rsid w:val="00600D38"/>
    <w:rsid w:val="00601281"/>
    <w:rsid w:val="0060145B"/>
    <w:rsid w:val="0060155D"/>
    <w:rsid w:val="0060163C"/>
    <w:rsid w:val="00601C60"/>
    <w:rsid w:val="00601FFE"/>
    <w:rsid w:val="00602959"/>
    <w:rsid w:val="00602E87"/>
    <w:rsid w:val="00603A23"/>
    <w:rsid w:val="006041A4"/>
    <w:rsid w:val="0060446C"/>
    <w:rsid w:val="00604500"/>
    <w:rsid w:val="006045CF"/>
    <w:rsid w:val="006046CD"/>
    <w:rsid w:val="006049BD"/>
    <w:rsid w:val="00604FC9"/>
    <w:rsid w:val="00605AA2"/>
    <w:rsid w:val="00605DA1"/>
    <w:rsid w:val="00606057"/>
    <w:rsid w:val="006061AD"/>
    <w:rsid w:val="006066B6"/>
    <w:rsid w:val="00606C43"/>
    <w:rsid w:val="00606FAE"/>
    <w:rsid w:val="00607091"/>
    <w:rsid w:val="00607483"/>
    <w:rsid w:val="006075C3"/>
    <w:rsid w:val="006075CA"/>
    <w:rsid w:val="00607A7A"/>
    <w:rsid w:val="00607AD9"/>
    <w:rsid w:val="00607AE8"/>
    <w:rsid w:val="00607F86"/>
    <w:rsid w:val="00610744"/>
    <w:rsid w:val="00610E74"/>
    <w:rsid w:val="00611029"/>
    <w:rsid w:val="0061148D"/>
    <w:rsid w:val="00611861"/>
    <w:rsid w:val="006119EE"/>
    <w:rsid w:val="00611D9A"/>
    <w:rsid w:val="00612117"/>
    <w:rsid w:val="006129DB"/>
    <w:rsid w:val="00612CD7"/>
    <w:rsid w:val="00612D4D"/>
    <w:rsid w:val="006130E9"/>
    <w:rsid w:val="006137CD"/>
    <w:rsid w:val="00613E75"/>
    <w:rsid w:val="00613EEC"/>
    <w:rsid w:val="00614023"/>
    <w:rsid w:val="00614348"/>
    <w:rsid w:val="006151E7"/>
    <w:rsid w:val="0061537B"/>
    <w:rsid w:val="006153F1"/>
    <w:rsid w:val="0061595C"/>
    <w:rsid w:val="006163FE"/>
    <w:rsid w:val="00616BF7"/>
    <w:rsid w:val="006174B2"/>
    <w:rsid w:val="006176EB"/>
    <w:rsid w:val="00617C7F"/>
    <w:rsid w:val="00617CC9"/>
    <w:rsid w:val="00617CE5"/>
    <w:rsid w:val="006207BB"/>
    <w:rsid w:val="006207F1"/>
    <w:rsid w:val="00620A4A"/>
    <w:rsid w:val="00620D35"/>
    <w:rsid w:val="00620F99"/>
    <w:rsid w:val="00621649"/>
    <w:rsid w:val="006218BE"/>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3E1"/>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1EC3"/>
    <w:rsid w:val="006322A7"/>
    <w:rsid w:val="0063272E"/>
    <w:rsid w:val="00632A65"/>
    <w:rsid w:val="00632F7D"/>
    <w:rsid w:val="006330CD"/>
    <w:rsid w:val="00633C51"/>
    <w:rsid w:val="00633CE1"/>
    <w:rsid w:val="0063441F"/>
    <w:rsid w:val="00634707"/>
    <w:rsid w:val="00634B94"/>
    <w:rsid w:val="00634FBA"/>
    <w:rsid w:val="0063554F"/>
    <w:rsid w:val="0063579F"/>
    <w:rsid w:val="006358BD"/>
    <w:rsid w:val="006358F8"/>
    <w:rsid w:val="006359E2"/>
    <w:rsid w:val="00635BEA"/>
    <w:rsid w:val="00635C76"/>
    <w:rsid w:val="00636A1E"/>
    <w:rsid w:val="00636D94"/>
    <w:rsid w:val="00637174"/>
    <w:rsid w:val="0063733C"/>
    <w:rsid w:val="006378F0"/>
    <w:rsid w:val="00637C48"/>
    <w:rsid w:val="00637F4E"/>
    <w:rsid w:val="00640683"/>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42B3"/>
    <w:rsid w:val="006443EE"/>
    <w:rsid w:val="00644AD3"/>
    <w:rsid w:val="00644F24"/>
    <w:rsid w:val="006458EE"/>
    <w:rsid w:val="00645D58"/>
    <w:rsid w:val="00645DC9"/>
    <w:rsid w:val="00645F3A"/>
    <w:rsid w:val="006463A0"/>
    <w:rsid w:val="00646831"/>
    <w:rsid w:val="0064699C"/>
    <w:rsid w:val="00646B8C"/>
    <w:rsid w:val="006472AF"/>
    <w:rsid w:val="00647A3E"/>
    <w:rsid w:val="006503C6"/>
    <w:rsid w:val="0065041A"/>
    <w:rsid w:val="00650771"/>
    <w:rsid w:val="0065089A"/>
    <w:rsid w:val="00650B1D"/>
    <w:rsid w:val="00650C36"/>
    <w:rsid w:val="00650FEA"/>
    <w:rsid w:val="00651435"/>
    <w:rsid w:val="00651665"/>
    <w:rsid w:val="00651719"/>
    <w:rsid w:val="00651806"/>
    <w:rsid w:val="00651A4D"/>
    <w:rsid w:val="00651F50"/>
    <w:rsid w:val="0065265C"/>
    <w:rsid w:val="0065292D"/>
    <w:rsid w:val="00652F0B"/>
    <w:rsid w:val="0065362C"/>
    <w:rsid w:val="00653A6A"/>
    <w:rsid w:val="00653B3F"/>
    <w:rsid w:val="00654041"/>
    <w:rsid w:val="006541CB"/>
    <w:rsid w:val="0065428A"/>
    <w:rsid w:val="00654648"/>
    <w:rsid w:val="0065490B"/>
    <w:rsid w:val="00654E5C"/>
    <w:rsid w:val="00655291"/>
    <w:rsid w:val="00655B27"/>
    <w:rsid w:val="00655C41"/>
    <w:rsid w:val="00656892"/>
    <w:rsid w:val="00656DB3"/>
    <w:rsid w:val="006573CF"/>
    <w:rsid w:val="006574A0"/>
    <w:rsid w:val="00657908"/>
    <w:rsid w:val="00657954"/>
    <w:rsid w:val="006579CD"/>
    <w:rsid w:val="006608CF"/>
    <w:rsid w:val="00660FB3"/>
    <w:rsid w:val="00661B73"/>
    <w:rsid w:val="00661C8D"/>
    <w:rsid w:val="0066208C"/>
    <w:rsid w:val="00662190"/>
    <w:rsid w:val="006621B3"/>
    <w:rsid w:val="0066248B"/>
    <w:rsid w:val="00662A6D"/>
    <w:rsid w:val="00662B4B"/>
    <w:rsid w:val="0066347A"/>
    <w:rsid w:val="006635F6"/>
    <w:rsid w:val="006636D9"/>
    <w:rsid w:val="006638B1"/>
    <w:rsid w:val="00663A75"/>
    <w:rsid w:val="00663BA4"/>
    <w:rsid w:val="00663C97"/>
    <w:rsid w:val="00663F59"/>
    <w:rsid w:val="006644BF"/>
    <w:rsid w:val="0066498B"/>
    <w:rsid w:val="00664B97"/>
    <w:rsid w:val="00664F0A"/>
    <w:rsid w:val="00664F65"/>
    <w:rsid w:val="00665034"/>
    <w:rsid w:val="006652FA"/>
    <w:rsid w:val="006654BB"/>
    <w:rsid w:val="006657F0"/>
    <w:rsid w:val="00665805"/>
    <w:rsid w:val="00665A51"/>
    <w:rsid w:val="00665C1A"/>
    <w:rsid w:val="00665E87"/>
    <w:rsid w:val="00665F57"/>
    <w:rsid w:val="006668B4"/>
    <w:rsid w:val="00666DCD"/>
    <w:rsid w:val="00666E46"/>
    <w:rsid w:val="006670DB"/>
    <w:rsid w:val="00667F80"/>
    <w:rsid w:val="0067048E"/>
    <w:rsid w:val="006704EB"/>
    <w:rsid w:val="006707C1"/>
    <w:rsid w:val="00671373"/>
    <w:rsid w:val="00672147"/>
    <w:rsid w:val="006722E3"/>
    <w:rsid w:val="006725C3"/>
    <w:rsid w:val="00672833"/>
    <w:rsid w:val="0067302B"/>
    <w:rsid w:val="0067307C"/>
    <w:rsid w:val="006733AD"/>
    <w:rsid w:val="00673422"/>
    <w:rsid w:val="00673776"/>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BB1"/>
    <w:rsid w:val="00680341"/>
    <w:rsid w:val="00680B1F"/>
    <w:rsid w:val="00680DD6"/>
    <w:rsid w:val="0068105A"/>
    <w:rsid w:val="00681177"/>
    <w:rsid w:val="00681AE2"/>
    <w:rsid w:val="00681FD4"/>
    <w:rsid w:val="00682085"/>
    <w:rsid w:val="00682391"/>
    <w:rsid w:val="006823FB"/>
    <w:rsid w:val="006827EE"/>
    <w:rsid w:val="00682FDE"/>
    <w:rsid w:val="00683B57"/>
    <w:rsid w:val="00683C68"/>
    <w:rsid w:val="00683DFF"/>
    <w:rsid w:val="00683F08"/>
    <w:rsid w:val="006841C1"/>
    <w:rsid w:val="00684589"/>
    <w:rsid w:val="00684813"/>
    <w:rsid w:val="006849E4"/>
    <w:rsid w:val="00684E6B"/>
    <w:rsid w:val="00685164"/>
    <w:rsid w:val="0068598F"/>
    <w:rsid w:val="00685A07"/>
    <w:rsid w:val="00685A38"/>
    <w:rsid w:val="00685FCA"/>
    <w:rsid w:val="00686134"/>
    <w:rsid w:val="006866B0"/>
    <w:rsid w:val="00687260"/>
    <w:rsid w:val="006873A6"/>
    <w:rsid w:val="0068770A"/>
    <w:rsid w:val="00687D63"/>
    <w:rsid w:val="00690501"/>
    <w:rsid w:val="00690C4E"/>
    <w:rsid w:val="006910D6"/>
    <w:rsid w:val="006916C8"/>
    <w:rsid w:val="00691A84"/>
    <w:rsid w:val="0069208C"/>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4A3"/>
    <w:rsid w:val="006964AB"/>
    <w:rsid w:val="006966E4"/>
    <w:rsid w:val="0069683A"/>
    <w:rsid w:val="0069691D"/>
    <w:rsid w:val="00696D9D"/>
    <w:rsid w:val="00697081"/>
    <w:rsid w:val="00697287"/>
    <w:rsid w:val="00697442"/>
    <w:rsid w:val="006975FD"/>
    <w:rsid w:val="006A00F4"/>
    <w:rsid w:val="006A01E9"/>
    <w:rsid w:val="006A04FD"/>
    <w:rsid w:val="006A0542"/>
    <w:rsid w:val="006A081B"/>
    <w:rsid w:val="006A0868"/>
    <w:rsid w:val="006A0C13"/>
    <w:rsid w:val="006A0DC2"/>
    <w:rsid w:val="006A1395"/>
    <w:rsid w:val="006A1510"/>
    <w:rsid w:val="006A15E9"/>
    <w:rsid w:val="006A17D3"/>
    <w:rsid w:val="006A2460"/>
    <w:rsid w:val="006A2575"/>
    <w:rsid w:val="006A25A9"/>
    <w:rsid w:val="006A263B"/>
    <w:rsid w:val="006A26D7"/>
    <w:rsid w:val="006A275F"/>
    <w:rsid w:val="006A2B51"/>
    <w:rsid w:val="006A2DA6"/>
    <w:rsid w:val="006A316A"/>
    <w:rsid w:val="006A37BA"/>
    <w:rsid w:val="006A4074"/>
    <w:rsid w:val="006A43A7"/>
    <w:rsid w:val="006A5678"/>
    <w:rsid w:val="006A5845"/>
    <w:rsid w:val="006A5E57"/>
    <w:rsid w:val="006A6430"/>
    <w:rsid w:val="006A6C59"/>
    <w:rsid w:val="006A7383"/>
    <w:rsid w:val="006A7736"/>
    <w:rsid w:val="006A7946"/>
    <w:rsid w:val="006A7A76"/>
    <w:rsid w:val="006B04CD"/>
    <w:rsid w:val="006B074A"/>
    <w:rsid w:val="006B0ECD"/>
    <w:rsid w:val="006B0F83"/>
    <w:rsid w:val="006B1032"/>
    <w:rsid w:val="006B1617"/>
    <w:rsid w:val="006B194E"/>
    <w:rsid w:val="006B1D44"/>
    <w:rsid w:val="006B21B1"/>
    <w:rsid w:val="006B2313"/>
    <w:rsid w:val="006B2554"/>
    <w:rsid w:val="006B28D0"/>
    <w:rsid w:val="006B2EB5"/>
    <w:rsid w:val="006B31D5"/>
    <w:rsid w:val="006B3650"/>
    <w:rsid w:val="006B38F6"/>
    <w:rsid w:val="006B3D43"/>
    <w:rsid w:val="006B3DF2"/>
    <w:rsid w:val="006B400D"/>
    <w:rsid w:val="006B4533"/>
    <w:rsid w:val="006B4F42"/>
    <w:rsid w:val="006B53F2"/>
    <w:rsid w:val="006B5620"/>
    <w:rsid w:val="006B5CA4"/>
    <w:rsid w:val="006B6388"/>
    <w:rsid w:val="006B649E"/>
    <w:rsid w:val="006B6507"/>
    <w:rsid w:val="006B6529"/>
    <w:rsid w:val="006B6570"/>
    <w:rsid w:val="006B6577"/>
    <w:rsid w:val="006B66BB"/>
    <w:rsid w:val="006B6CE8"/>
    <w:rsid w:val="006B6EE4"/>
    <w:rsid w:val="006B6EE9"/>
    <w:rsid w:val="006B6F36"/>
    <w:rsid w:val="006B7313"/>
    <w:rsid w:val="006C03F5"/>
    <w:rsid w:val="006C04FF"/>
    <w:rsid w:val="006C06E2"/>
    <w:rsid w:val="006C077A"/>
    <w:rsid w:val="006C08A6"/>
    <w:rsid w:val="006C08D3"/>
    <w:rsid w:val="006C0A0A"/>
    <w:rsid w:val="006C0D94"/>
    <w:rsid w:val="006C0DC0"/>
    <w:rsid w:val="006C0FED"/>
    <w:rsid w:val="006C10C8"/>
    <w:rsid w:val="006C1168"/>
    <w:rsid w:val="006C130C"/>
    <w:rsid w:val="006C15CB"/>
    <w:rsid w:val="006C18A6"/>
    <w:rsid w:val="006C1947"/>
    <w:rsid w:val="006C2599"/>
    <w:rsid w:val="006C2796"/>
    <w:rsid w:val="006C2B54"/>
    <w:rsid w:val="006C32E7"/>
    <w:rsid w:val="006C35AA"/>
    <w:rsid w:val="006C35C3"/>
    <w:rsid w:val="006C3C2B"/>
    <w:rsid w:val="006C3DEE"/>
    <w:rsid w:val="006C3E73"/>
    <w:rsid w:val="006C4EE7"/>
    <w:rsid w:val="006C4F9A"/>
    <w:rsid w:val="006C55CE"/>
    <w:rsid w:val="006C5D20"/>
    <w:rsid w:val="006C61A2"/>
    <w:rsid w:val="006C658E"/>
    <w:rsid w:val="006C6BC1"/>
    <w:rsid w:val="006C6D18"/>
    <w:rsid w:val="006C6E6A"/>
    <w:rsid w:val="006C717D"/>
    <w:rsid w:val="006D0186"/>
    <w:rsid w:val="006D029D"/>
    <w:rsid w:val="006D03FF"/>
    <w:rsid w:val="006D0C6F"/>
    <w:rsid w:val="006D0FEA"/>
    <w:rsid w:val="006D102A"/>
    <w:rsid w:val="006D1353"/>
    <w:rsid w:val="006D13CB"/>
    <w:rsid w:val="006D1579"/>
    <w:rsid w:val="006D1A1A"/>
    <w:rsid w:val="006D239B"/>
    <w:rsid w:val="006D23B9"/>
    <w:rsid w:val="006D2754"/>
    <w:rsid w:val="006D3265"/>
    <w:rsid w:val="006D332B"/>
    <w:rsid w:val="006D3492"/>
    <w:rsid w:val="006D36D8"/>
    <w:rsid w:val="006D3CA7"/>
    <w:rsid w:val="006D427E"/>
    <w:rsid w:val="006D44AC"/>
    <w:rsid w:val="006D451A"/>
    <w:rsid w:val="006D4BFF"/>
    <w:rsid w:val="006D4D11"/>
    <w:rsid w:val="006D517C"/>
    <w:rsid w:val="006D5A4A"/>
    <w:rsid w:val="006D5B61"/>
    <w:rsid w:val="006D5C82"/>
    <w:rsid w:val="006D5DCB"/>
    <w:rsid w:val="006D6474"/>
    <w:rsid w:val="006D6D10"/>
    <w:rsid w:val="006D6E9E"/>
    <w:rsid w:val="006D6F0F"/>
    <w:rsid w:val="006D6F15"/>
    <w:rsid w:val="006D6FE5"/>
    <w:rsid w:val="006D710E"/>
    <w:rsid w:val="006D7203"/>
    <w:rsid w:val="006D7444"/>
    <w:rsid w:val="006D74E8"/>
    <w:rsid w:val="006D778B"/>
    <w:rsid w:val="006D7B0F"/>
    <w:rsid w:val="006D7C0E"/>
    <w:rsid w:val="006D7DF7"/>
    <w:rsid w:val="006D7F01"/>
    <w:rsid w:val="006E0438"/>
    <w:rsid w:val="006E044D"/>
    <w:rsid w:val="006E0571"/>
    <w:rsid w:val="006E05AE"/>
    <w:rsid w:val="006E075C"/>
    <w:rsid w:val="006E0A78"/>
    <w:rsid w:val="006E106A"/>
    <w:rsid w:val="006E10A1"/>
    <w:rsid w:val="006E15CF"/>
    <w:rsid w:val="006E19D0"/>
    <w:rsid w:val="006E1BAA"/>
    <w:rsid w:val="006E1E7C"/>
    <w:rsid w:val="006E1FA7"/>
    <w:rsid w:val="006E20C2"/>
    <w:rsid w:val="006E2125"/>
    <w:rsid w:val="006E2127"/>
    <w:rsid w:val="006E22E2"/>
    <w:rsid w:val="006E2443"/>
    <w:rsid w:val="006E2515"/>
    <w:rsid w:val="006E26A0"/>
    <w:rsid w:val="006E2C38"/>
    <w:rsid w:val="006E2D7F"/>
    <w:rsid w:val="006E2DE9"/>
    <w:rsid w:val="006E2E3F"/>
    <w:rsid w:val="006E2E69"/>
    <w:rsid w:val="006E2F4F"/>
    <w:rsid w:val="006E32CD"/>
    <w:rsid w:val="006E34FF"/>
    <w:rsid w:val="006E39C6"/>
    <w:rsid w:val="006E3F8A"/>
    <w:rsid w:val="006E41A0"/>
    <w:rsid w:val="006E4703"/>
    <w:rsid w:val="006E484E"/>
    <w:rsid w:val="006E4ECC"/>
    <w:rsid w:val="006E4F21"/>
    <w:rsid w:val="006E5633"/>
    <w:rsid w:val="006E5914"/>
    <w:rsid w:val="006E5EEE"/>
    <w:rsid w:val="006E5F10"/>
    <w:rsid w:val="006E6170"/>
    <w:rsid w:val="006E62B8"/>
    <w:rsid w:val="006E6BA4"/>
    <w:rsid w:val="006E6DC6"/>
    <w:rsid w:val="006E6FAD"/>
    <w:rsid w:val="006E7279"/>
    <w:rsid w:val="006E7DC4"/>
    <w:rsid w:val="006E7DD7"/>
    <w:rsid w:val="006E7E52"/>
    <w:rsid w:val="006F033E"/>
    <w:rsid w:val="006F05BE"/>
    <w:rsid w:val="006F06FE"/>
    <w:rsid w:val="006F0922"/>
    <w:rsid w:val="006F0C64"/>
    <w:rsid w:val="006F0DE8"/>
    <w:rsid w:val="006F2882"/>
    <w:rsid w:val="006F3341"/>
    <w:rsid w:val="006F3437"/>
    <w:rsid w:val="006F345E"/>
    <w:rsid w:val="006F36D3"/>
    <w:rsid w:val="006F3A94"/>
    <w:rsid w:val="006F3E4C"/>
    <w:rsid w:val="006F412F"/>
    <w:rsid w:val="006F4217"/>
    <w:rsid w:val="006F4876"/>
    <w:rsid w:val="006F4921"/>
    <w:rsid w:val="006F4E24"/>
    <w:rsid w:val="006F5B98"/>
    <w:rsid w:val="006F6185"/>
    <w:rsid w:val="006F620D"/>
    <w:rsid w:val="006F68BA"/>
    <w:rsid w:val="006F6A76"/>
    <w:rsid w:val="006F6C01"/>
    <w:rsid w:val="006F6D48"/>
    <w:rsid w:val="006F741F"/>
    <w:rsid w:val="006F795A"/>
    <w:rsid w:val="006F7D33"/>
    <w:rsid w:val="0070046E"/>
    <w:rsid w:val="007006A7"/>
    <w:rsid w:val="00700AD1"/>
    <w:rsid w:val="00700BC4"/>
    <w:rsid w:val="00701208"/>
    <w:rsid w:val="00701230"/>
    <w:rsid w:val="00701B31"/>
    <w:rsid w:val="00701C94"/>
    <w:rsid w:val="00702E4F"/>
    <w:rsid w:val="007031EF"/>
    <w:rsid w:val="00703462"/>
    <w:rsid w:val="0070396C"/>
    <w:rsid w:val="00703B03"/>
    <w:rsid w:val="007040E0"/>
    <w:rsid w:val="0070428C"/>
    <w:rsid w:val="0070449F"/>
    <w:rsid w:val="0070474A"/>
    <w:rsid w:val="00705F52"/>
    <w:rsid w:val="00705FD3"/>
    <w:rsid w:val="007069CE"/>
    <w:rsid w:val="00706B79"/>
    <w:rsid w:val="00706D1F"/>
    <w:rsid w:val="0070724E"/>
    <w:rsid w:val="00707288"/>
    <w:rsid w:val="00707698"/>
    <w:rsid w:val="00707A50"/>
    <w:rsid w:val="00707E0B"/>
    <w:rsid w:val="007101F4"/>
    <w:rsid w:val="007104FE"/>
    <w:rsid w:val="00710B33"/>
    <w:rsid w:val="00710B49"/>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332"/>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32"/>
    <w:rsid w:val="00716ACF"/>
    <w:rsid w:val="00717028"/>
    <w:rsid w:val="00717148"/>
    <w:rsid w:val="0071763E"/>
    <w:rsid w:val="007179B2"/>
    <w:rsid w:val="00717BDF"/>
    <w:rsid w:val="00717D23"/>
    <w:rsid w:val="00717DE9"/>
    <w:rsid w:val="007200B6"/>
    <w:rsid w:val="0072082F"/>
    <w:rsid w:val="00720CFD"/>
    <w:rsid w:val="00721271"/>
    <w:rsid w:val="0072152C"/>
    <w:rsid w:val="00721A29"/>
    <w:rsid w:val="00721ABD"/>
    <w:rsid w:val="00721C65"/>
    <w:rsid w:val="00721E38"/>
    <w:rsid w:val="00722136"/>
    <w:rsid w:val="00722350"/>
    <w:rsid w:val="007224C1"/>
    <w:rsid w:val="0072313B"/>
    <w:rsid w:val="007231E8"/>
    <w:rsid w:val="00724739"/>
    <w:rsid w:val="00724786"/>
    <w:rsid w:val="00724A09"/>
    <w:rsid w:val="00724BE3"/>
    <w:rsid w:val="00724CDA"/>
    <w:rsid w:val="00724DE9"/>
    <w:rsid w:val="00724E35"/>
    <w:rsid w:val="00724F3A"/>
    <w:rsid w:val="007251FF"/>
    <w:rsid w:val="0072523B"/>
    <w:rsid w:val="00725616"/>
    <w:rsid w:val="00725F39"/>
    <w:rsid w:val="00726161"/>
    <w:rsid w:val="0072617B"/>
    <w:rsid w:val="0072629B"/>
    <w:rsid w:val="00726410"/>
    <w:rsid w:val="00726680"/>
    <w:rsid w:val="00727352"/>
    <w:rsid w:val="00727377"/>
    <w:rsid w:val="0072753F"/>
    <w:rsid w:val="007276E4"/>
    <w:rsid w:val="00727D03"/>
    <w:rsid w:val="00730425"/>
    <w:rsid w:val="00730C22"/>
    <w:rsid w:val="00730C39"/>
    <w:rsid w:val="00730C56"/>
    <w:rsid w:val="00730FA2"/>
    <w:rsid w:val="00731034"/>
    <w:rsid w:val="0073146D"/>
    <w:rsid w:val="00731DF7"/>
    <w:rsid w:val="0073221C"/>
    <w:rsid w:val="007323F4"/>
    <w:rsid w:val="00732529"/>
    <w:rsid w:val="00732756"/>
    <w:rsid w:val="0073289D"/>
    <w:rsid w:val="0073293F"/>
    <w:rsid w:val="00732C31"/>
    <w:rsid w:val="007331EB"/>
    <w:rsid w:val="00733340"/>
    <w:rsid w:val="00733741"/>
    <w:rsid w:val="0073384A"/>
    <w:rsid w:val="007339FC"/>
    <w:rsid w:val="00733ACA"/>
    <w:rsid w:val="00733D9D"/>
    <w:rsid w:val="00733EF5"/>
    <w:rsid w:val="00733F66"/>
    <w:rsid w:val="00733FB9"/>
    <w:rsid w:val="00734010"/>
    <w:rsid w:val="00734294"/>
    <w:rsid w:val="00734452"/>
    <w:rsid w:val="00734655"/>
    <w:rsid w:val="00734DF8"/>
    <w:rsid w:val="00735469"/>
    <w:rsid w:val="007354A1"/>
    <w:rsid w:val="007354CA"/>
    <w:rsid w:val="00735571"/>
    <w:rsid w:val="00736028"/>
    <w:rsid w:val="00736538"/>
    <w:rsid w:val="00736BFF"/>
    <w:rsid w:val="00736D2C"/>
    <w:rsid w:val="00736E43"/>
    <w:rsid w:val="00736FA8"/>
    <w:rsid w:val="00737044"/>
    <w:rsid w:val="007374B1"/>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DC9"/>
    <w:rsid w:val="00743110"/>
    <w:rsid w:val="00743284"/>
    <w:rsid w:val="00743796"/>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0F2"/>
    <w:rsid w:val="00747676"/>
    <w:rsid w:val="00747734"/>
    <w:rsid w:val="00747978"/>
    <w:rsid w:val="00747D53"/>
    <w:rsid w:val="00750881"/>
    <w:rsid w:val="00750C2C"/>
    <w:rsid w:val="00750E55"/>
    <w:rsid w:val="00750E5D"/>
    <w:rsid w:val="00751E42"/>
    <w:rsid w:val="0075280B"/>
    <w:rsid w:val="00752BFF"/>
    <w:rsid w:val="00752C59"/>
    <w:rsid w:val="00753735"/>
    <w:rsid w:val="00753906"/>
    <w:rsid w:val="00753A73"/>
    <w:rsid w:val="00753B45"/>
    <w:rsid w:val="00753B92"/>
    <w:rsid w:val="00753D16"/>
    <w:rsid w:val="0075405B"/>
    <w:rsid w:val="0075425D"/>
    <w:rsid w:val="00754818"/>
    <w:rsid w:val="00754884"/>
    <w:rsid w:val="00754B09"/>
    <w:rsid w:val="00754B77"/>
    <w:rsid w:val="00755187"/>
    <w:rsid w:val="00755268"/>
    <w:rsid w:val="00755281"/>
    <w:rsid w:val="00755642"/>
    <w:rsid w:val="00755BA6"/>
    <w:rsid w:val="00755E02"/>
    <w:rsid w:val="0075608C"/>
    <w:rsid w:val="00756A63"/>
    <w:rsid w:val="00756D0B"/>
    <w:rsid w:val="00756F0B"/>
    <w:rsid w:val="007571A0"/>
    <w:rsid w:val="0075724D"/>
    <w:rsid w:val="0075726E"/>
    <w:rsid w:val="007573F2"/>
    <w:rsid w:val="00757A5A"/>
    <w:rsid w:val="00757AE6"/>
    <w:rsid w:val="00757BE8"/>
    <w:rsid w:val="00757CA2"/>
    <w:rsid w:val="0076001E"/>
    <w:rsid w:val="007604B0"/>
    <w:rsid w:val="00760606"/>
    <w:rsid w:val="00760670"/>
    <w:rsid w:val="00760818"/>
    <w:rsid w:val="00761039"/>
    <w:rsid w:val="0076154C"/>
    <w:rsid w:val="007618E2"/>
    <w:rsid w:val="00761C50"/>
    <w:rsid w:val="00762320"/>
    <w:rsid w:val="00762AA3"/>
    <w:rsid w:val="00763319"/>
    <w:rsid w:val="007633C3"/>
    <w:rsid w:val="007634DE"/>
    <w:rsid w:val="00763548"/>
    <w:rsid w:val="0076369B"/>
    <w:rsid w:val="00763BC3"/>
    <w:rsid w:val="00763F35"/>
    <w:rsid w:val="00764479"/>
    <w:rsid w:val="007654DA"/>
    <w:rsid w:val="00766094"/>
    <w:rsid w:val="00766107"/>
    <w:rsid w:val="007665E8"/>
    <w:rsid w:val="00766C00"/>
    <w:rsid w:val="00766C27"/>
    <w:rsid w:val="007671EC"/>
    <w:rsid w:val="0076727D"/>
    <w:rsid w:val="007672D7"/>
    <w:rsid w:val="0076768F"/>
    <w:rsid w:val="00767E7D"/>
    <w:rsid w:val="00767FB3"/>
    <w:rsid w:val="00770295"/>
    <w:rsid w:val="007704B8"/>
    <w:rsid w:val="00770723"/>
    <w:rsid w:val="00770750"/>
    <w:rsid w:val="00770D52"/>
    <w:rsid w:val="00770EAC"/>
    <w:rsid w:val="00770FC3"/>
    <w:rsid w:val="00771E82"/>
    <w:rsid w:val="007725AF"/>
    <w:rsid w:val="00772808"/>
    <w:rsid w:val="00772B12"/>
    <w:rsid w:val="00772B15"/>
    <w:rsid w:val="00772B7E"/>
    <w:rsid w:val="00772F43"/>
    <w:rsid w:val="007732F1"/>
    <w:rsid w:val="007733EE"/>
    <w:rsid w:val="0077340A"/>
    <w:rsid w:val="007735C2"/>
    <w:rsid w:val="0077367B"/>
    <w:rsid w:val="0077379A"/>
    <w:rsid w:val="00773CC4"/>
    <w:rsid w:val="00774148"/>
    <w:rsid w:val="00774274"/>
    <w:rsid w:val="007745BA"/>
    <w:rsid w:val="007747BC"/>
    <w:rsid w:val="007747BE"/>
    <w:rsid w:val="0077512D"/>
    <w:rsid w:val="00775910"/>
    <w:rsid w:val="00775B2F"/>
    <w:rsid w:val="00775EFB"/>
    <w:rsid w:val="00776221"/>
    <w:rsid w:val="00776804"/>
    <w:rsid w:val="00776917"/>
    <w:rsid w:val="0077692B"/>
    <w:rsid w:val="00776952"/>
    <w:rsid w:val="007769C2"/>
    <w:rsid w:val="00776EF9"/>
    <w:rsid w:val="0077701B"/>
    <w:rsid w:val="0077701C"/>
    <w:rsid w:val="007773E5"/>
    <w:rsid w:val="00777E0E"/>
    <w:rsid w:val="007803E8"/>
    <w:rsid w:val="00780498"/>
    <w:rsid w:val="00780CCF"/>
    <w:rsid w:val="00780F67"/>
    <w:rsid w:val="007811C0"/>
    <w:rsid w:val="00781305"/>
    <w:rsid w:val="007815C2"/>
    <w:rsid w:val="007819D0"/>
    <w:rsid w:val="00781E2E"/>
    <w:rsid w:val="0078202A"/>
    <w:rsid w:val="0078211B"/>
    <w:rsid w:val="00782734"/>
    <w:rsid w:val="00782ACB"/>
    <w:rsid w:val="00782E86"/>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1119"/>
    <w:rsid w:val="0079192E"/>
    <w:rsid w:val="00791933"/>
    <w:rsid w:val="00791F1F"/>
    <w:rsid w:val="00792025"/>
    <w:rsid w:val="0079235D"/>
    <w:rsid w:val="0079263F"/>
    <w:rsid w:val="00792C2C"/>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E4"/>
    <w:rsid w:val="007A1CEA"/>
    <w:rsid w:val="007A260D"/>
    <w:rsid w:val="007A28B1"/>
    <w:rsid w:val="007A2949"/>
    <w:rsid w:val="007A2D55"/>
    <w:rsid w:val="007A2E2A"/>
    <w:rsid w:val="007A33DB"/>
    <w:rsid w:val="007A353B"/>
    <w:rsid w:val="007A42E8"/>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7352"/>
    <w:rsid w:val="007A75D8"/>
    <w:rsid w:val="007A7954"/>
    <w:rsid w:val="007A79DD"/>
    <w:rsid w:val="007A7A97"/>
    <w:rsid w:val="007A7B49"/>
    <w:rsid w:val="007A7D6A"/>
    <w:rsid w:val="007A7EDE"/>
    <w:rsid w:val="007B0382"/>
    <w:rsid w:val="007B063C"/>
    <w:rsid w:val="007B0709"/>
    <w:rsid w:val="007B10EA"/>
    <w:rsid w:val="007B1182"/>
    <w:rsid w:val="007B17B5"/>
    <w:rsid w:val="007B1C43"/>
    <w:rsid w:val="007B22E4"/>
    <w:rsid w:val="007B23B6"/>
    <w:rsid w:val="007B2B8C"/>
    <w:rsid w:val="007B336E"/>
    <w:rsid w:val="007B3F40"/>
    <w:rsid w:val="007B4A52"/>
    <w:rsid w:val="007B4AA8"/>
    <w:rsid w:val="007B4AE0"/>
    <w:rsid w:val="007B4F23"/>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42D"/>
    <w:rsid w:val="007C2548"/>
    <w:rsid w:val="007C2631"/>
    <w:rsid w:val="007C27D4"/>
    <w:rsid w:val="007C29B5"/>
    <w:rsid w:val="007C3092"/>
    <w:rsid w:val="007C3388"/>
    <w:rsid w:val="007C33FA"/>
    <w:rsid w:val="007C3A0B"/>
    <w:rsid w:val="007C561D"/>
    <w:rsid w:val="007C562F"/>
    <w:rsid w:val="007C5658"/>
    <w:rsid w:val="007C5D64"/>
    <w:rsid w:val="007C65A0"/>
    <w:rsid w:val="007C65CB"/>
    <w:rsid w:val="007C6AA7"/>
    <w:rsid w:val="007C6D67"/>
    <w:rsid w:val="007C6DB7"/>
    <w:rsid w:val="007C6EB9"/>
    <w:rsid w:val="007C7752"/>
    <w:rsid w:val="007D0161"/>
    <w:rsid w:val="007D01A6"/>
    <w:rsid w:val="007D10BF"/>
    <w:rsid w:val="007D1299"/>
    <w:rsid w:val="007D13D8"/>
    <w:rsid w:val="007D17AB"/>
    <w:rsid w:val="007D23FF"/>
    <w:rsid w:val="007D28C5"/>
    <w:rsid w:val="007D294B"/>
    <w:rsid w:val="007D2A74"/>
    <w:rsid w:val="007D2B59"/>
    <w:rsid w:val="007D2E21"/>
    <w:rsid w:val="007D2FB4"/>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402"/>
    <w:rsid w:val="007D76BE"/>
    <w:rsid w:val="007D78F8"/>
    <w:rsid w:val="007D7A1C"/>
    <w:rsid w:val="007D7A2C"/>
    <w:rsid w:val="007D7C7A"/>
    <w:rsid w:val="007D7E34"/>
    <w:rsid w:val="007E070B"/>
    <w:rsid w:val="007E0DE9"/>
    <w:rsid w:val="007E0F43"/>
    <w:rsid w:val="007E10A6"/>
    <w:rsid w:val="007E1653"/>
    <w:rsid w:val="007E16CF"/>
    <w:rsid w:val="007E194A"/>
    <w:rsid w:val="007E19E0"/>
    <w:rsid w:val="007E1CF0"/>
    <w:rsid w:val="007E1FB9"/>
    <w:rsid w:val="007E22F1"/>
    <w:rsid w:val="007E258E"/>
    <w:rsid w:val="007E2917"/>
    <w:rsid w:val="007E2CDD"/>
    <w:rsid w:val="007E2F63"/>
    <w:rsid w:val="007E320A"/>
    <w:rsid w:val="007E3447"/>
    <w:rsid w:val="007E3E97"/>
    <w:rsid w:val="007E4772"/>
    <w:rsid w:val="007E4E72"/>
    <w:rsid w:val="007E5495"/>
    <w:rsid w:val="007E5597"/>
    <w:rsid w:val="007E5D21"/>
    <w:rsid w:val="007E60E8"/>
    <w:rsid w:val="007E6EB2"/>
    <w:rsid w:val="007E7081"/>
    <w:rsid w:val="007E780F"/>
    <w:rsid w:val="007E7A85"/>
    <w:rsid w:val="007F05A2"/>
    <w:rsid w:val="007F0687"/>
    <w:rsid w:val="007F06D6"/>
    <w:rsid w:val="007F093E"/>
    <w:rsid w:val="007F1940"/>
    <w:rsid w:val="007F19C8"/>
    <w:rsid w:val="007F21DB"/>
    <w:rsid w:val="007F2642"/>
    <w:rsid w:val="007F2EAE"/>
    <w:rsid w:val="007F35B9"/>
    <w:rsid w:val="007F3699"/>
    <w:rsid w:val="007F376E"/>
    <w:rsid w:val="007F4059"/>
    <w:rsid w:val="007F4704"/>
    <w:rsid w:val="007F47FC"/>
    <w:rsid w:val="007F4AEE"/>
    <w:rsid w:val="007F4B6F"/>
    <w:rsid w:val="007F4E89"/>
    <w:rsid w:val="007F4E8C"/>
    <w:rsid w:val="007F5DF4"/>
    <w:rsid w:val="007F63C6"/>
    <w:rsid w:val="007F694A"/>
    <w:rsid w:val="007F7125"/>
    <w:rsid w:val="007F78B7"/>
    <w:rsid w:val="007F7B42"/>
    <w:rsid w:val="007F7D02"/>
    <w:rsid w:val="007F7DAB"/>
    <w:rsid w:val="007F7F09"/>
    <w:rsid w:val="00800320"/>
    <w:rsid w:val="008009C0"/>
    <w:rsid w:val="0080137E"/>
    <w:rsid w:val="0080186E"/>
    <w:rsid w:val="00801D1B"/>
    <w:rsid w:val="00801E17"/>
    <w:rsid w:val="00802164"/>
    <w:rsid w:val="008023B3"/>
    <w:rsid w:val="00802780"/>
    <w:rsid w:val="00802DC9"/>
    <w:rsid w:val="00803231"/>
    <w:rsid w:val="0080345E"/>
    <w:rsid w:val="00803B34"/>
    <w:rsid w:val="00803D9F"/>
    <w:rsid w:val="008047D5"/>
    <w:rsid w:val="0080483C"/>
    <w:rsid w:val="00804F8D"/>
    <w:rsid w:val="00805280"/>
    <w:rsid w:val="00805895"/>
    <w:rsid w:val="00805C0C"/>
    <w:rsid w:val="008061A3"/>
    <w:rsid w:val="0080650D"/>
    <w:rsid w:val="008065EC"/>
    <w:rsid w:val="0080664F"/>
    <w:rsid w:val="00806AB0"/>
    <w:rsid w:val="00806C3E"/>
    <w:rsid w:val="00806DC7"/>
    <w:rsid w:val="0080704E"/>
    <w:rsid w:val="00807141"/>
    <w:rsid w:val="00807E40"/>
    <w:rsid w:val="00807EE7"/>
    <w:rsid w:val="00810109"/>
    <w:rsid w:val="008102B0"/>
    <w:rsid w:val="00810682"/>
    <w:rsid w:val="00810920"/>
    <w:rsid w:val="00810FEF"/>
    <w:rsid w:val="008112F5"/>
    <w:rsid w:val="00811694"/>
    <w:rsid w:val="008124CA"/>
    <w:rsid w:val="0081273E"/>
    <w:rsid w:val="008135A2"/>
    <w:rsid w:val="008135D2"/>
    <w:rsid w:val="00814180"/>
    <w:rsid w:val="00814834"/>
    <w:rsid w:val="00814B06"/>
    <w:rsid w:val="00814FE8"/>
    <w:rsid w:val="0081508A"/>
    <w:rsid w:val="008151BE"/>
    <w:rsid w:val="0081535E"/>
    <w:rsid w:val="00815727"/>
    <w:rsid w:val="00815742"/>
    <w:rsid w:val="008158EB"/>
    <w:rsid w:val="008158FA"/>
    <w:rsid w:val="008159E9"/>
    <w:rsid w:val="00816360"/>
    <w:rsid w:val="00817605"/>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720"/>
    <w:rsid w:val="0082387B"/>
    <w:rsid w:val="00824257"/>
    <w:rsid w:val="008243FA"/>
    <w:rsid w:val="00824968"/>
    <w:rsid w:val="0082529E"/>
    <w:rsid w:val="008255F2"/>
    <w:rsid w:val="0082581E"/>
    <w:rsid w:val="0082590B"/>
    <w:rsid w:val="00825D5B"/>
    <w:rsid w:val="00825E06"/>
    <w:rsid w:val="00825E10"/>
    <w:rsid w:val="00825EDE"/>
    <w:rsid w:val="00826653"/>
    <w:rsid w:val="00826B83"/>
    <w:rsid w:val="00826C74"/>
    <w:rsid w:val="0082700E"/>
    <w:rsid w:val="008270B9"/>
    <w:rsid w:val="00827480"/>
    <w:rsid w:val="0082785C"/>
    <w:rsid w:val="0083001C"/>
    <w:rsid w:val="00830D84"/>
    <w:rsid w:val="0083110A"/>
    <w:rsid w:val="00831D25"/>
    <w:rsid w:val="00831E7C"/>
    <w:rsid w:val="0083212B"/>
    <w:rsid w:val="008321EC"/>
    <w:rsid w:val="008326E5"/>
    <w:rsid w:val="00832AA5"/>
    <w:rsid w:val="00832B6A"/>
    <w:rsid w:val="00832CDD"/>
    <w:rsid w:val="00832ED1"/>
    <w:rsid w:val="008331BE"/>
    <w:rsid w:val="008334CB"/>
    <w:rsid w:val="00833621"/>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31E"/>
    <w:rsid w:val="00843760"/>
    <w:rsid w:val="008439A5"/>
    <w:rsid w:val="00844017"/>
    <w:rsid w:val="00844606"/>
    <w:rsid w:val="00844C2E"/>
    <w:rsid w:val="00844C4A"/>
    <w:rsid w:val="00844DC7"/>
    <w:rsid w:val="008451BE"/>
    <w:rsid w:val="0084531E"/>
    <w:rsid w:val="00845605"/>
    <w:rsid w:val="00845AD4"/>
    <w:rsid w:val="00845B0E"/>
    <w:rsid w:val="00845BE0"/>
    <w:rsid w:val="00845EF1"/>
    <w:rsid w:val="0084658E"/>
    <w:rsid w:val="00846799"/>
    <w:rsid w:val="008467FE"/>
    <w:rsid w:val="00846D40"/>
    <w:rsid w:val="00846E57"/>
    <w:rsid w:val="00847194"/>
    <w:rsid w:val="0084739F"/>
    <w:rsid w:val="008473BE"/>
    <w:rsid w:val="00847422"/>
    <w:rsid w:val="008476D7"/>
    <w:rsid w:val="00847A7F"/>
    <w:rsid w:val="00847BE2"/>
    <w:rsid w:val="00847BE4"/>
    <w:rsid w:val="0085011C"/>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D1"/>
    <w:rsid w:val="00855ACC"/>
    <w:rsid w:val="00855D77"/>
    <w:rsid w:val="00856702"/>
    <w:rsid w:val="008567D0"/>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2C69"/>
    <w:rsid w:val="008630DD"/>
    <w:rsid w:val="00863325"/>
    <w:rsid w:val="00863882"/>
    <w:rsid w:val="00863978"/>
    <w:rsid w:val="00863A17"/>
    <w:rsid w:val="00863B32"/>
    <w:rsid w:val="0086415C"/>
    <w:rsid w:val="008641F3"/>
    <w:rsid w:val="008647AD"/>
    <w:rsid w:val="00864C42"/>
    <w:rsid w:val="00864FAB"/>
    <w:rsid w:val="00865585"/>
    <w:rsid w:val="008655F8"/>
    <w:rsid w:val="00865827"/>
    <w:rsid w:val="00865D1E"/>
    <w:rsid w:val="0086612E"/>
    <w:rsid w:val="008664D2"/>
    <w:rsid w:val="0086674E"/>
    <w:rsid w:val="00866BB5"/>
    <w:rsid w:val="00866D44"/>
    <w:rsid w:val="00867619"/>
    <w:rsid w:val="0086790D"/>
    <w:rsid w:val="00867C0C"/>
    <w:rsid w:val="008703A6"/>
    <w:rsid w:val="008707CF"/>
    <w:rsid w:val="0087086F"/>
    <w:rsid w:val="008708B9"/>
    <w:rsid w:val="00870E92"/>
    <w:rsid w:val="00870EAA"/>
    <w:rsid w:val="0087101E"/>
    <w:rsid w:val="008711BB"/>
    <w:rsid w:val="00871441"/>
    <w:rsid w:val="00871F52"/>
    <w:rsid w:val="00871FE7"/>
    <w:rsid w:val="00872ED8"/>
    <w:rsid w:val="008735D7"/>
    <w:rsid w:val="00873658"/>
    <w:rsid w:val="00874092"/>
    <w:rsid w:val="008741A0"/>
    <w:rsid w:val="008747C2"/>
    <w:rsid w:val="00874D72"/>
    <w:rsid w:val="00875026"/>
    <w:rsid w:val="00875C72"/>
    <w:rsid w:val="00875EF2"/>
    <w:rsid w:val="008762F6"/>
    <w:rsid w:val="008764E0"/>
    <w:rsid w:val="008770AE"/>
    <w:rsid w:val="0087739B"/>
    <w:rsid w:val="008776D1"/>
    <w:rsid w:val="0087783D"/>
    <w:rsid w:val="00877F99"/>
    <w:rsid w:val="00877FD4"/>
    <w:rsid w:val="00880321"/>
    <w:rsid w:val="00880A13"/>
    <w:rsid w:val="00880BC8"/>
    <w:rsid w:val="008810DC"/>
    <w:rsid w:val="008811EB"/>
    <w:rsid w:val="008815BA"/>
    <w:rsid w:val="00881708"/>
    <w:rsid w:val="00881991"/>
    <w:rsid w:val="00881AE8"/>
    <w:rsid w:val="00882216"/>
    <w:rsid w:val="008826C5"/>
    <w:rsid w:val="00882861"/>
    <w:rsid w:val="00882981"/>
    <w:rsid w:val="00882B15"/>
    <w:rsid w:val="00882EAC"/>
    <w:rsid w:val="00883685"/>
    <w:rsid w:val="00884849"/>
    <w:rsid w:val="00884B46"/>
    <w:rsid w:val="00884F7E"/>
    <w:rsid w:val="008851E3"/>
    <w:rsid w:val="00885F68"/>
    <w:rsid w:val="00886363"/>
    <w:rsid w:val="008865C7"/>
    <w:rsid w:val="008866F6"/>
    <w:rsid w:val="0088693B"/>
    <w:rsid w:val="0088715D"/>
    <w:rsid w:val="008879A0"/>
    <w:rsid w:val="00887D71"/>
    <w:rsid w:val="00890322"/>
    <w:rsid w:val="00890B74"/>
    <w:rsid w:val="00890DA9"/>
    <w:rsid w:val="008910E2"/>
    <w:rsid w:val="008915AC"/>
    <w:rsid w:val="00891662"/>
    <w:rsid w:val="00891E77"/>
    <w:rsid w:val="008920E6"/>
    <w:rsid w:val="008922F4"/>
    <w:rsid w:val="00892741"/>
    <w:rsid w:val="008934E4"/>
    <w:rsid w:val="008935B5"/>
    <w:rsid w:val="008935F1"/>
    <w:rsid w:val="00893755"/>
    <w:rsid w:val="00893A4D"/>
    <w:rsid w:val="00893ADB"/>
    <w:rsid w:val="00893C3B"/>
    <w:rsid w:val="00893F88"/>
    <w:rsid w:val="00893FC7"/>
    <w:rsid w:val="00894232"/>
    <w:rsid w:val="008942AA"/>
    <w:rsid w:val="008944AB"/>
    <w:rsid w:val="008945F2"/>
    <w:rsid w:val="00894F21"/>
    <w:rsid w:val="00895436"/>
    <w:rsid w:val="008958DE"/>
    <w:rsid w:val="00896235"/>
    <w:rsid w:val="00896637"/>
    <w:rsid w:val="00896690"/>
    <w:rsid w:val="00896C9A"/>
    <w:rsid w:val="00896E22"/>
    <w:rsid w:val="00896F5A"/>
    <w:rsid w:val="00897202"/>
    <w:rsid w:val="008978E6"/>
    <w:rsid w:val="008979C5"/>
    <w:rsid w:val="00897B8E"/>
    <w:rsid w:val="00897D63"/>
    <w:rsid w:val="008A0134"/>
    <w:rsid w:val="008A045F"/>
    <w:rsid w:val="008A12B4"/>
    <w:rsid w:val="008A13BF"/>
    <w:rsid w:val="008A16C3"/>
    <w:rsid w:val="008A1718"/>
    <w:rsid w:val="008A18E8"/>
    <w:rsid w:val="008A2362"/>
    <w:rsid w:val="008A25A0"/>
    <w:rsid w:val="008A2710"/>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E4C"/>
    <w:rsid w:val="008A543D"/>
    <w:rsid w:val="008A5C11"/>
    <w:rsid w:val="008A60FE"/>
    <w:rsid w:val="008A61B3"/>
    <w:rsid w:val="008A71A5"/>
    <w:rsid w:val="008A72AD"/>
    <w:rsid w:val="008A744D"/>
    <w:rsid w:val="008A7932"/>
    <w:rsid w:val="008A7A09"/>
    <w:rsid w:val="008B0061"/>
    <w:rsid w:val="008B03C7"/>
    <w:rsid w:val="008B041A"/>
    <w:rsid w:val="008B0924"/>
    <w:rsid w:val="008B099D"/>
    <w:rsid w:val="008B0B8B"/>
    <w:rsid w:val="008B0D8E"/>
    <w:rsid w:val="008B1665"/>
    <w:rsid w:val="008B1827"/>
    <w:rsid w:val="008B1A8F"/>
    <w:rsid w:val="008B1D5F"/>
    <w:rsid w:val="008B1F9F"/>
    <w:rsid w:val="008B23F3"/>
    <w:rsid w:val="008B2600"/>
    <w:rsid w:val="008B26AD"/>
    <w:rsid w:val="008B28C4"/>
    <w:rsid w:val="008B28D7"/>
    <w:rsid w:val="008B324A"/>
    <w:rsid w:val="008B341F"/>
    <w:rsid w:val="008B36A3"/>
    <w:rsid w:val="008B388A"/>
    <w:rsid w:val="008B3BA5"/>
    <w:rsid w:val="008B44F4"/>
    <w:rsid w:val="008B45BF"/>
    <w:rsid w:val="008B4A28"/>
    <w:rsid w:val="008B5853"/>
    <w:rsid w:val="008B5B09"/>
    <w:rsid w:val="008B5D29"/>
    <w:rsid w:val="008B5EED"/>
    <w:rsid w:val="008B6317"/>
    <w:rsid w:val="008B63C5"/>
    <w:rsid w:val="008B6436"/>
    <w:rsid w:val="008B6AF8"/>
    <w:rsid w:val="008B7313"/>
    <w:rsid w:val="008B7726"/>
    <w:rsid w:val="008B7816"/>
    <w:rsid w:val="008C05BB"/>
    <w:rsid w:val="008C1AE6"/>
    <w:rsid w:val="008C1B9D"/>
    <w:rsid w:val="008C205B"/>
    <w:rsid w:val="008C2351"/>
    <w:rsid w:val="008C25F8"/>
    <w:rsid w:val="008C26D8"/>
    <w:rsid w:val="008C2919"/>
    <w:rsid w:val="008C3089"/>
    <w:rsid w:val="008C3233"/>
    <w:rsid w:val="008C3259"/>
    <w:rsid w:val="008C36FF"/>
    <w:rsid w:val="008C3A34"/>
    <w:rsid w:val="008C3F03"/>
    <w:rsid w:val="008C3F11"/>
    <w:rsid w:val="008C4035"/>
    <w:rsid w:val="008C40C9"/>
    <w:rsid w:val="008C40E8"/>
    <w:rsid w:val="008C441C"/>
    <w:rsid w:val="008C4459"/>
    <w:rsid w:val="008C4563"/>
    <w:rsid w:val="008C4658"/>
    <w:rsid w:val="008C46B3"/>
    <w:rsid w:val="008C46CC"/>
    <w:rsid w:val="008C4E57"/>
    <w:rsid w:val="008C58FB"/>
    <w:rsid w:val="008C6570"/>
    <w:rsid w:val="008C65E7"/>
    <w:rsid w:val="008C66C6"/>
    <w:rsid w:val="008C68DF"/>
    <w:rsid w:val="008C6AFB"/>
    <w:rsid w:val="008C6CA8"/>
    <w:rsid w:val="008C7076"/>
    <w:rsid w:val="008C727A"/>
    <w:rsid w:val="008C72B9"/>
    <w:rsid w:val="008C772C"/>
    <w:rsid w:val="008C7822"/>
    <w:rsid w:val="008C7A26"/>
    <w:rsid w:val="008C7B20"/>
    <w:rsid w:val="008C7C33"/>
    <w:rsid w:val="008D0030"/>
    <w:rsid w:val="008D054E"/>
    <w:rsid w:val="008D061B"/>
    <w:rsid w:val="008D06DF"/>
    <w:rsid w:val="008D08E0"/>
    <w:rsid w:val="008D09D5"/>
    <w:rsid w:val="008D0C0D"/>
    <w:rsid w:val="008D10BD"/>
    <w:rsid w:val="008D11A7"/>
    <w:rsid w:val="008D12A6"/>
    <w:rsid w:val="008D1777"/>
    <w:rsid w:val="008D17DC"/>
    <w:rsid w:val="008D1845"/>
    <w:rsid w:val="008D2651"/>
    <w:rsid w:val="008D2BF7"/>
    <w:rsid w:val="008D2DE6"/>
    <w:rsid w:val="008D41C1"/>
    <w:rsid w:val="008D49DA"/>
    <w:rsid w:val="008D4BDD"/>
    <w:rsid w:val="008D5013"/>
    <w:rsid w:val="008D5416"/>
    <w:rsid w:val="008D56C9"/>
    <w:rsid w:val="008D57B5"/>
    <w:rsid w:val="008D6181"/>
    <w:rsid w:val="008D7211"/>
    <w:rsid w:val="008D7697"/>
    <w:rsid w:val="008D76DC"/>
    <w:rsid w:val="008D7B17"/>
    <w:rsid w:val="008D7BCC"/>
    <w:rsid w:val="008E0190"/>
    <w:rsid w:val="008E046A"/>
    <w:rsid w:val="008E05BA"/>
    <w:rsid w:val="008E0704"/>
    <w:rsid w:val="008E0960"/>
    <w:rsid w:val="008E0DD0"/>
    <w:rsid w:val="008E1379"/>
    <w:rsid w:val="008E13F9"/>
    <w:rsid w:val="008E17B3"/>
    <w:rsid w:val="008E23A0"/>
    <w:rsid w:val="008E2602"/>
    <w:rsid w:val="008E29E6"/>
    <w:rsid w:val="008E2C90"/>
    <w:rsid w:val="008E301D"/>
    <w:rsid w:val="008E3121"/>
    <w:rsid w:val="008E33FB"/>
    <w:rsid w:val="008E3622"/>
    <w:rsid w:val="008E3942"/>
    <w:rsid w:val="008E3A84"/>
    <w:rsid w:val="008E3A88"/>
    <w:rsid w:val="008E3EE1"/>
    <w:rsid w:val="008E4326"/>
    <w:rsid w:val="008E4592"/>
    <w:rsid w:val="008E463D"/>
    <w:rsid w:val="008E4701"/>
    <w:rsid w:val="008E476A"/>
    <w:rsid w:val="008E4AFB"/>
    <w:rsid w:val="008E4BB1"/>
    <w:rsid w:val="008E4D7B"/>
    <w:rsid w:val="008E4FA6"/>
    <w:rsid w:val="008E590B"/>
    <w:rsid w:val="008E64EA"/>
    <w:rsid w:val="008E6645"/>
    <w:rsid w:val="008E68FE"/>
    <w:rsid w:val="008E74D2"/>
    <w:rsid w:val="008E751F"/>
    <w:rsid w:val="008E76AA"/>
    <w:rsid w:val="008E7BC3"/>
    <w:rsid w:val="008F0CCF"/>
    <w:rsid w:val="008F0D9D"/>
    <w:rsid w:val="008F1C1A"/>
    <w:rsid w:val="008F21F5"/>
    <w:rsid w:val="008F2269"/>
    <w:rsid w:val="008F2DF3"/>
    <w:rsid w:val="008F3298"/>
    <w:rsid w:val="008F36D8"/>
    <w:rsid w:val="008F3BF1"/>
    <w:rsid w:val="008F4337"/>
    <w:rsid w:val="008F449D"/>
    <w:rsid w:val="008F4548"/>
    <w:rsid w:val="008F46EE"/>
    <w:rsid w:val="008F4CB8"/>
    <w:rsid w:val="008F4D21"/>
    <w:rsid w:val="008F4DFC"/>
    <w:rsid w:val="008F519E"/>
    <w:rsid w:val="008F52AC"/>
    <w:rsid w:val="008F53BC"/>
    <w:rsid w:val="008F55D9"/>
    <w:rsid w:val="008F55F8"/>
    <w:rsid w:val="008F56B2"/>
    <w:rsid w:val="008F5EFD"/>
    <w:rsid w:val="008F616E"/>
    <w:rsid w:val="008F643D"/>
    <w:rsid w:val="008F6523"/>
    <w:rsid w:val="008F6562"/>
    <w:rsid w:val="008F6680"/>
    <w:rsid w:val="008F6773"/>
    <w:rsid w:val="008F6960"/>
    <w:rsid w:val="008F7BAD"/>
    <w:rsid w:val="008F7DF2"/>
    <w:rsid w:val="0090013F"/>
    <w:rsid w:val="0090069C"/>
    <w:rsid w:val="00900950"/>
    <w:rsid w:val="00900CFF"/>
    <w:rsid w:val="00900DA8"/>
    <w:rsid w:val="00900DEA"/>
    <w:rsid w:val="00900F97"/>
    <w:rsid w:val="00901C87"/>
    <w:rsid w:val="00901F05"/>
    <w:rsid w:val="009023D0"/>
    <w:rsid w:val="00902449"/>
    <w:rsid w:val="009027B1"/>
    <w:rsid w:val="00902B37"/>
    <w:rsid w:val="00902C22"/>
    <w:rsid w:val="00902E5D"/>
    <w:rsid w:val="00903271"/>
    <w:rsid w:val="00903596"/>
    <w:rsid w:val="00903645"/>
    <w:rsid w:val="009038E8"/>
    <w:rsid w:val="00903D85"/>
    <w:rsid w:val="00903D98"/>
    <w:rsid w:val="009048B7"/>
    <w:rsid w:val="0090491D"/>
    <w:rsid w:val="009049DF"/>
    <w:rsid w:val="009049F7"/>
    <w:rsid w:val="00904B8D"/>
    <w:rsid w:val="009051ED"/>
    <w:rsid w:val="0090574B"/>
    <w:rsid w:val="0090599A"/>
    <w:rsid w:val="00905D85"/>
    <w:rsid w:val="00905E41"/>
    <w:rsid w:val="0090618C"/>
    <w:rsid w:val="009065CD"/>
    <w:rsid w:val="00906C32"/>
    <w:rsid w:val="00906C8B"/>
    <w:rsid w:val="00906D6F"/>
    <w:rsid w:val="00906E44"/>
    <w:rsid w:val="0090705E"/>
    <w:rsid w:val="009070DC"/>
    <w:rsid w:val="0090722B"/>
    <w:rsid w:val="0090743B"/>
    <w:rsid w:val="009077FF"/>
    <w:rsid w:val="00907B69"/>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5DA7"/>
    <w:rsid w:val="0091622F"/>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288"/>
    <w:rsid w:val="009227C0"/>
    <w:rsid w:val="00922C3F"/>
    <w:rsid w:val="00922C45"/>
    <w:rsid w:val="00922D3B"/>
    <w:rsid w:val="00923689"/>
    <w:rsid w:val="0092398A"/>
    <w:rsid w:val="00923A2C"/>
    <w:rsid w:val="009241D6"/>
    <w:rsid w:val="009242FF"/>
    <w:rsid w:val="00924313"/>
    <w:rsid w:val="00924596"/>
    <w:rsid w:val="00924EC4"/>
    <w:rsid w:val="00924F46"/>
    <w:rsid w:val="00925373"/>
    <w:rsid w:val="009255A8"/>
    <w:rsid w:val="0092568C"/>
    <w:rsid w:val="00925F19"/>
    <w:rsid w:val="0092617B"/>
    <w:rsid w:val="0092760E"/>
    <w:rsid w:val="009276BA"/>
    <w:rsid w:val="0092773A"/>
    <w:rsid w:val="00927E6B"/>
    <w:rsid w:val="00927E8D"/>
    <w:rsid w:val="00930992"/>
    <w:rsid w:val="00930B08"/>
    <w:rsid w:val="00931041"/>
    <w:rsid w:val="00931062"/>
    <w:rsid w:val="0093110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1C8"/>
    <w:rsid w:val="009352A8"/>
    <w:rsid w:val="00935B6B"/>
    <w:rsid w:val="00935ED3"/>
    <w:rsid w:val="00935F06"/>
    <w:rsid w:val="00936B16"/>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C3B"/>
    <w:rsid w:val="00941CE0"/>
    <w:rsid w:val="00941E86"/>
    <w:rsid w:val="0094212A"/>
    <w:rsid w:val="0094223F"/>
    <w:rsid w:val="00942F11"/>
    <w:rsid w:val="009432EA"/>
    <w:rsid w:val="0094378B"/>
    <w:rsid w:val="00943830"/>
    <w:rsid w:val="009439F6"/>
    <w:rsid w:val="00943C4B"/>
    <w:rsid w:val="00944C2B"/>
    <w:rsid w:val="00944D39"/>
    <w:rsid w:val="0094528A"/>
    <w:rsid w:val="00945B04"/>
    <w:rsid w:val="00945B2D"/>
    <w:rsid w:val="0094606F"/>
    <w:rsid w:val="00946AED"/>
    <w:rsid w:val="00946F70"/>
    <w:rsid w:val="0094796B"/>
    <w:rsid w:val="00947A61"/>
    <w:rsid w:val="00947E04"/>
    <w:rsid w:val="009506CE"/>
    <w:rsid w:val="00950C9B"/>
    <w:rsid w:val="00950D00"/>
    <w:rsid w:val="00950EFE"/>
    <w:rsid w:val="00951142"/>
    <w:rsid w:val="00951E05"/>
    <w:rsid w:val="00952073"/>
    <w:rsid w:val="00952518"/>
    <w:rsid w:val="009526DE"/>
    <w:rsid w:val="00952C33"/>
    <w:rsid w:val="0095373F"/>
    <w:rsid w:val="0095388C"/>
    <w:rsid w:val="00953C19"/>
    <w:rsid w:val="0095426B"/>
    <w:rsid w:val="009542C3"/>
    <w:rsid w:val="0095438B"/>
    <w:rsid w:val="0095476F"/>
    <w:rsid w:val="009547B1"/>
    <w:rsid w:val="00954899"/>
    <w:rsid w:val="00955097"/>
    <w:rsid w:val="009558E6"/>
    <w:rsid w:val="00955F1A"/>
    <w:rsid w:val="009560D3"/>
    <w:rsid w:val="00956421"/>
    <w:rsid w:val="009566DF"/>
    <w:rsid w:val="00956934"/>
    <w:rsid w:val="00956BBF"/>
    <w:rsid w:val="00956EB9"/>
    <w:rsid w:val="00956FA0"/>
    <w:rsid w:val="009574ED"/>
    <w:rsid w:val="00957651"/>
    <w:rsid w:val="00957F1F"/>
    <w:rsid w:val="009603A2"/>
    <w:rsid w:val="00960934"/>
    <w:rsid w:val="00960C31"/>
    <w:rsid w:val="00960FD2"/>
    <w:rsid w:val="0096109C"/>
    <w:rsid w:val="00961131"/>
    <w:rsid w:val="00961975"/>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FC5"/>
    <w:rsid w:val="00966B60"/>
    <w:rsid w:val="00966BE3"/>
    <w:rsid w:val="00966EFE"/>
    <w:rsid w:val="009671D7"/>
    <w:rsid w:val="009677EF"/>
    <w:rsid w:val="00967C2D"/>
    <w:rsid w:val="00967CDA"/>
    <w:rsid w:val="00967F96"/>
    <w:rsid w:val="0097081C"/>
    <w:rsid w:val="009708D1"/>
    <w:rsid w:val="009709A8"/>
    <w:rsid w:val="00970DA2"/>
    <w:rsid w:val="00970FCD"/>
    <w:rsid w:val="00971296"/>
    <w:rsid w:val="0097129E"/>
    <w:rsid w:val="00971453"/>
    <w:rsid w:val="00971D93"/>
    <w:rsid w:val="00971E83"/>
    <w:rsid w:val="00971FC8"/>
    <w:rsid w:val="00972230"/>
    <w:rsid w:val="00972540"/>
    <w:rsid w:val="009727D5"/>
    <w:rsid w:val="00972FA1"/>
    <w:rsid w:val="00973028"/>
    <w:rsid w:val="0097325F"/>
    <w:rsid w:val="00973268"/>
    <w:rsid w:val="00973479"/>
    <w:rsid w:val="0097401F"/>
    <w:rsid w:val="0097440A"/>
    <w:rsid w:val="00974B30"/>
    <w:rsid w:val="00974BD5"/>
    <w:rsid w:val="00974C60"/>
    <w:rsid w:val="009755B9"/>
    <w:rsid w:val="0097584E"/>
    <w:rsid w:val="009763FA"/>
    <w:rsid w:val="00976472"/>
    <w:rsid w:val="009767A0"/>
    <w:rsid w:val="00976B62"/>
    <w:rsid w:val="0097703A"/>
    <w:rsid w:val="00977274"/>
    <w:rsid w:val="0097753F"/>
    <w:rsid w:val="00977B4F"/>
    <w:rsid w:val="009805A0"/>
    <w:rsid w:val="0098067F"/>
    <w:rsid w:val="009806BA"/>
    <w:rsid w:val="009809DF"/>
    <w:rsid w:val="00980D83"/>
    <w:rsid w:val="00980EAA"/>
    <w:rsid w:val="00981274"/>
    <w:rsid w:val="00981276"/>
    <w:rsid w:val="00981399"/>
    <w:rsid w:val="0098166F"/>
    <w:rsid w:val="0098193C"/>
    <w:rsid w:val="00981AB5"/>
    <w:rsid w:val="00981D42"/>
    <w:rsid w:val="00981E7B"/>
    <w:rsid w:val="00981F03"/>
    <w:rsid w:val="00982113"/>
    <w:rsid w:val="0098234B"/>
    <w:rsid w:val="0098262C"/>
    <w:rsid w:val="00982982"/>
    <w:rsid w:val="00982B91"/>
    <w:rsid w:val="00982FD2"/>
    <w:rsid w:val="00983161"/>
    <w:rsid w:val="0098326B"/>
    <w:rsid w:val="00984272"/>
    <w:rsid w:val="009843A3"/>
    <w:rsid w:val="00985051"/>
    <w:rsid w:val="009852A0"/>
    <w:rsid w:val="0098546A"/>
    <w:rsid w:val="00985790"/>
    <w:rsid w:val="0098580A"/>
    <w:rsid w:val="00985A3D"/>
    <w:rsid w:val="00985BAE"/>
    <w:rsid w:val="009860ED"/>
    <w:rsid w:val="009861CC"/>
    <w:rsid w:val="0098626E"/>
    <w:rsid w:val="00986626"/>
    <w:rsid w:val="00987029"/>
    <w:rsid w:val="009871FD"/>
    <w:rsid w:val="009873D0"/>
    <w:rsid w:val="00987822"/>
    <w:rsid w:val="00987C2A"/>
    <w:rsid w:val="00987D8E"/>
    <w:rsid w:val="0099038B"/>
    <w:rsid w:val="0099058A"/>
    <w:rsid w:val="00991A0A"/>
    <w:rsid w:val="00992618"/>
    <w:rsid w:val="009926C9"/>
    <w:rsid w:val="009927F9"/>
    <w:rsid w:val="00992BDE"/>
    <w:rsid w:val="009935B6"/>
    <w:rsid w:val="009935BF"/>
    <w:rsid w:val="009937C9"/>
    <w:rsid w:val="0099385B"/>
    <w:rsid w:val="00993FF0"/>
    <w:rsid w:val="009941B1"/>
    <w:rsid w:val="009942A0"/>
    <w:rsid w:val="0099459D"/>
    <w:rsid w:val="00994C54"/>
    <w:rsid w:val="00994F44"/>
    <w:rsid w:val="00995148"/>
    <w:rsid w:val="0099524B"/>
    <w:rsid w:val="009957C2"/>
    <w:rsid w:val="00995EC2"/>
    <w:rsid w:val="00995EEC"/>
    <w:rsid w:val="009963DF"/>
    <w:rsid w:val="00996848"/>
    <w:rsid w:val="009968E2"/>
    <w:rsid w:val="009979E8"/>
    <w:rsid w:val="00997A1D"/>
    <w:rsid w:val="009A00A4"/>
    <w:rsid w:val="009A0580"/>
    <w:rsid w:val="009A0663"/>
    <w:rsid w:val="009A09A1"/>
    <w:rsid w:val="009A0A37"/>
    <w:rsid w:val="009A0AEA"/>
    <w:rsid w:val="009A116B"/>
    <w:rsid w:val="009A12DF"/>
    <w:rsid w:val="009A1321"/>
    <w:rsid w:val="009A16B2"/>
    <w:rsid w:val="009A1942"/>
    <w:rsid w:val="009A1E18"/>
    <w:rsid w:val="009A2040"/>
    <w:rsid w:val="009A256A"/>
    <w:rsid w:val="009A2587"/>
    <w:rsid w:val="009A286C"/>
    <w:rsid w:val="009A2A83"/>
    <w:rsid w:val="009A2C61"/>
    <w:rsid w:val="009A37FD"/>
    <w:rsid w:val="009A39AD"/>
    <w:rsid w:val="009A3CEA"/>
    <w:rsid w:val="009A457C"/>
    <w:rsid w:val="009A4687"/>
    <w:rsid w:val="009A50C4"/>
    <w:rsid w:val="009A516F"/>
    <w:rsid w:val="009A5C77"/>
    <w:rsid w:val="009A5CE9"/>
    <w:rsid w:val="009A5E62"/>
    <w:rsid w:val="009A63BB"/>
    <w:rsid w:val="009A6620"/>
    <w:rsid w:val="009A6CA2"/>
    <w:rsid w:val="009A6F6E"/>
    <w:rsid w:val="009A77B6"/>
    <w:rsid w:val="009A7B77"/>
    <w:rsid w:val="009B0086"/>
    <w:rsid w:val="009B01FC"/>
    <w:rsid w:val="009B0394"/>
    <w:rsid w:val="009B0659"/>
    <w:rsid w:val="009B0944"/>
    <w:rsid w:val="009B0FAB"/>
    <w:rsid w:val="009B1273"/>
    <w:rsid w:val="009B12C1"/>
    <w:rsid w:val="009B137E"/>
    <w:rsid w:val="009B1394"/>
    <w:rsid w:val="009B14C3"/>
    <w:rsid w:val="009B181F"/>
    <w:rsid w:val="009B18D7"/>
    <w:rsid w:val="009B19A2"/>
    <w:rsid w:val="009B1DD9"/>
    <w:rsid w:val="009B231C"/>
    <w:rsid w:val="009B2FEB"/>
    <w:rsid w:val="009B3772"/>
    <w:rsid w:val="009B3792"/>
    <w:rsid w:val="009B4120"/>
    <w:rsid w:val="009B41A3"/>
    <w:rsid w:val="009B475F"/>
    <w:rsid w:val="009B4837"/>
    <w:rsid w:val="009B4862"/>
    <w:rsid w:val="009B4C4C"/>
    <w:rsid w:val="009B4DB7"/>
    <w:rsid w:val="009B57DF"/>
    <w:rsid w:val="009B5AB5"/>
    <w:rsid w:val="009B5C9B"/>
    <w:rsid w:val="009B6100"/>
    <w:rsid w:val="009B614F"/>
    <w:rsid w:val="009B6D3E"/>
    <w:rsid w:val="009B700E"/>
    <w:rsid w:val="009B74C7"/>
    <w:rsid w:val="009B74F2"/>
    <w:rsid w:val="009B7850"/>
    <w:rsid w:val="009B78C7"/>
    <w:rsid w:val="009B78E2"/>
    <w:rsid w:val="009B79A0"/>
    <w:rsid w:val="009B7C53"/>
    <w:rsid w:val="009B7CCA"/>
    <w:rsid w:val="009C0077"/>
    <w:rsid w:val="009C036A"/>
    <w:rsid w:val="009C05C7"/>
    <w:rsid w:val="009C0738"/>
    <w:rsid w:val="009C07CD"/>
    <w:rsid w:val="009C0ABA"/>
    <w:rsid w:val="009C0DAD"/>
    <w:rsid w:val="009C1297"/>
    <w:rsid w:val="009C1442"/>
    <w:rsid w:val="009C1477"/>
    <w:rsid w:val="009C1521"/>
    <w:rsid w:val="009C154A"/>
    <w:rsid w:val="009C1FD2"/>
    <w:rsid w:val="009C203B"/>
    <w:rsid w:val="009C2150"/>
    <w:rsid w:val="009C21D2"/>
    <w:rsid w:val="009C2867"/>
    <w:rsid w:val="009C3100"/>
    <w:rsid w:val="009C3260"/>
    <w:rsid w:val="009C38AD"/>
    <w:rsid w:val="009C39DA"/>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B59"/>
    <w:rsid w:val="009C7BA5"/>
    <w:rsid w:val="009C7BD5"/>
    <w:rsid w:val="009C7E59"/>
    <w:rsid w:val="009D0457"/>
    <w:rsid w:val="009D0DFF"/>
    <w:rsid w:val="009D1438"/>
    <w:rsid w:val="009D160E"/>
    <w:rsid w:val="009D1B43"/>
    <w:rsid w:val="009D1E1B"/>
    <w:rsid w:val="009D2A66"/>
    <w:rsid w:val="009D2B86"/>
    <w:rsid w:val="009D2C7E"/>
    <w:rsid w:val="009D2E33"/>
    <w:rsid w:val="009D3108"/>
    <w:rsid w:val="009D3173"/>
    <w:rsid w:val="009D32CE"/>
    <w:rsid w:val="009D3BB6"/>
    <w:rsid w:val="009D3F8E"/>
    <w:rsid w:val="009D3FF4"/>
    <w:rsid w:val="009D430A"/>
    <w:rsid w:val="009D463E"/>
    <w:rsid w:val="009D532E"/>
    <w:rsid w:val="009D5A1D"/>
    <w:rsid w:val="009D5AE2"/>
    <w:rsid w:val="009D5F2F"/>
    <w:rsid w:val="009D6002"/>
    <w:rsid w:val="009D65EE"/>
    <w:rsid w:val="009D6793"/>
    <w:rsid w:val="009D69EC"/>
    <w:rsid w:val="009D6D7A"/>
    <w:rsid w:val="009D6E2D"/>
    <w:rsid w:val="009D717C"/>
    <w:rsid w:val="009D74BC"/>
    <w:rsid w:val="009D7AFC"/>
    <w:rsid w:val="009E0A6D"/>
    <w:rsid w:val="009E1200"/>
    <w:rsid w:val="009E18B5"/>
    <w:rsid w:val="009E18C5"/>
    <w:rsid w:val="009E2464"/>
    <w:rsid w:val="009E2A62"/>
    <w:rsid w:val="009E32C7"/>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145"/>
    <w:rsid w:val="009F15BA"/>
    <w:rsid w:val="009F16FE"/>
    <w:rsid w:val="009F17EE"/>
    <w:rsid w:val="009F1AAE"/>
    <w:rsid w:val="009F1EA0"/>
    <w:rsid w:val="009F2281"/>
    <w:rsid w:val="009F2BF4"/>
    <w:rsid w:val="009F33CA"/>
    <w:rsid w:val="009F39EC"/>
    <w:rsid w:val="009F3ABF"/>
    <w:rsid w:val="009F3AE2"/>
    <w:rsid w:val="009F3C50"/>
    <w:rsid w:val="009F3C98"/>
    <w:rsid w:val="009F4251"/>
    <w:rsid w:val="009F4409"/>
    <w:rsid w:val="009F44AF"/>
    <w:rsid w:val="009F4B25"/>
    <w:rsid w:val="009F542A"/>
    <w:rsid w:val="009F56D5"/>
    <w:rsid w:val="009F59C0"/>
    <w:rsid w:val="009F5A77"/>
    <w:rsid w:val="009F5D0D"/>
    <w:rsid w:val="009F6187"/>
    <w:rsid w:val="009F62C7"/>
    <w:rsid w:val="009F6358"/>
    <w:rsid w:val="009F6635"/>
    <w:rsid w:val="009F67DC"/>
    <w:rsid w:val="009F67F7"/>
    <w:rsid w:val="009F6A41"/>
    <w:rsid w:val="009F7344"/>
    <w:rsid w:val="009F77C3"/>
    <w:rsid w:val="009F7927"/>
    <w:rsid w:val="009F7AB1"/>
    <w:rsid w:val="00A00227"/>
    <w:rsid w:val="00A00D63"/>
    <w:rsid w:val="00A016FC"/>
    <w:rsid w:val="00A017D6"/>
    <w:rsid w:val="00A01A63"/>
    <w:rsid w:val="00A01C34"/>
    <w:rsid w:val="00A01F67"/>
    <w:rsid w:val="00A02334"/>
    <w:rsid w:val="00A02719"/>
    <w:rsid w:val="00A02A9C"/>
    <w:rsid w:val="00A02B7F"/>
    <w:rsid w:val="00A0305F"/>
    <w:rsid w:val="00A03851"/>
    <w:rsid w:val="00A03A9F"/>
    <w:rsid w:val="00A03EEE"/>
    <w:rsid w:val="00A045CF"/>
    <w:rsid w:val="00A04962"/>
    <w:rsid w:val="00A04AB6"/>
    <w:rsid w:val="00A04D38"/>
    <w:rsid w:val="00A04E68"/>
    <w:rsid w:val="00A050F6"/>
    <w:rsid w:val="00A050F7"/>
    <w:rsid w:val="00A05454"/>
    <w:rsid w:val="00A05748"/>
    <w:rsid w:val="00A05F45"/>
    <w:rsid w:val="00A0641C"/>
    <w:rsid w:val="00A066E1"/>
    <w:rsid w:val="00A06FDF"/>
    <w:rsid w:val="00A101C8"/>
    <w:rsid w:val="00A1089F"/>
    <w:rsid w:val="00A10B05"/>
    <w:rsid w:val="00A10C70"/>
    <w:rsid w:val="00A10DC0"/>
    <w:rsid w:val="00A111E8"/>
    <w:rsid w:val="00A1125C"/>
    <w:rsid w:val="00A1184F"/>
    <w:rsid w:val="00A11A63"/>
    <w:rsid w:val="00A122B9"/>
    <w:rsid w:val="00A12526"/>
    <w:rsid w:val="00A12B1A"/>
    <w:rsid w:val="00A12E51"/>
    <w:rsid w:val="00A13094"/>
    <w:rsid w:val="00A130AA"/>
    <w:rsid w:val="00A13202"/>
    <w:rsid w:val="00A13637"/>
    <w:rsid w:val="00A13AF0"/>
    <w:rsid w:val="00A13F4A"/>
    <w:rsid w:val="00A14137"/>
    <w:rsid w:val="00A14527"/>
    <w:rsid w:val="00A14711"/>
    <w:rsid w:val="00A14771"/>
    <w:rsid w:val="00A147CE"/>
    <w:rsid w:val="00A14925"/>
    <w:rsid w:val="00A1559F"/>
    <w:rsid w:val="00A157EB"/>
    <w:rsid w:val="00A15913"/>
    <w:rsid w:val="00A159F1"/>
    <w:rsid w:val="00A160BB"/>
    <w:rsid w:val="00A168F3"/>
    <w:rsid w:val="00A16949"/>
    <w:rsid w:val="00A16D16"/>
    <w:rsid w:val="00A16D8A"/>
    <w:rsid w:val="00A1792F"/>
    <w:rsid w:val="00A17EFB"/>
    <w:rsid w:val="00A200E5"/>
    <w:rsid w:val="00A2056F"/>
    <w:rsid w:val="00A207C6"/>
    <w:rsid w:val="00A20A83"/>
    <w:rsid w:val="00A21DD8"/>
    <w:rsid w:val="00A21E8E"/>
    <w:rsid w:val="00A21F72"/>
    <w:rsid w:val="00A22196"/>
    <w:rsid w:val="00A2225A"/>
    <w:rsid w:val="00A2245E"/>
    <w:rsid w:val="00A2246A"/>
    <w:rsid w:val="00A228F3"/>
    <w:rsid w:val="00A2295D"/>
    <w:rsid w:val="00A22A78"/>
    <w:rsid w:val="00A22AF7"/>
    <w:rsid w:val="00A22FFA"/>
    <w:rsid w:val="00A23593"/>
    <w:rsid w:val="00A2394A"/>
    <w:rsid w:val="00A23AA7"/>
    <w:rsid w:val="00A23B75"/>
    <w:rsid w:val="00A244B8"/>
    <w:rsid w:val="00A244E2"/>
    <w:rsid w:val="00A24752"/>
    <w:rsid w:val="00A24921"/>
    <w:rsid w:val="00A2498E"/>
    <w:rsid w:val="00A25BD0"/>
    <w:rsid w:val="00A25C90"/>
    <w:rsid w:val="00A260C5"/>
    <w:rsid w:val="00A262EB"/>
    <w:rsid w:val="00A265DC"/>
    <w:rsid w:val="00A272E0"/>
    <w:rsid w:val="00A2775E"/>
    <w:rsid w:val="00A277AE"/>
    <w:rsid w:val="00A278B1"/>
    <w:rsid w:val="00A27A20"/>
    <w:rsid w:val="00A27E13"/>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EF5"/>
    <w:rsid w:val="00A35ABC"/>
    <w:rsid w:val="00A35E18"/>
    <w:rsid w:val="00A369AA"/>
    <w:rsid w:val="00A36A51"/>
    <w:rsid w:val="00A36B9E"/>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5EE"/>
    <w:rsid w:val="00A4289C"/>
    <w:rsid w:val="00A43779"/>
    <w:rsid w:val="00A4380F"/>
    <w:rsid w:val="00A43C2F"/>
    <w:rsid w:val="00A43F55"/>
    <w:rsid w:val="00A443CC"/>
    <w:rsid w:val="00A443DA"/>
    <w:rsid w:val="00A44785"/>
    <w:rsid w:val="00A447F7"/>
    <w:rsid w:val="00A44AAF"/>
    <w:rsid w:val="00A44AF5"/>
    <w:rsid w:val="00A45124"/>
    <w:rsid w:val="00A4520B"/>
    <w:rsid w:val="00A455D3"/>
    <w:rsid w:val="00A45942"/>
    <w:rsid w:val="00A45A16"/>
    <w:rsid w:val="00A463CF"/>
    <w:rsid w:val="00A468C5"/>
    <w:rsid w:val="00A469C0"/>
    <w:rsid w:val="00A46B5B"/>
    <w:rsid w:val="00A46B78"/>
    <w:rsid w:val="00A46D84"/>
    <w:rsid w:val="00A47033"/>
    <w:rsid w:val="00A4726E"/>
    <w:rsid w:val="00A47635"/>
    <w:rsid w:val="00A4769B"/>
    <w:rsid w:val="00A477F7"/>
    <w:rsid w:val="00A47AE8"/>
    <w:rsid w:val="00A47BF3"/>
    <w:rsid w:val="00A503C8"/>
    <w:rsid w:val="00A50942"/>
    <w:rsid w:val="00A509C8"/>
    <w:rsid w:val="00A50D31"/>
    <w:rsid w:val="00A515A0"/>
    <w:rsid w:val="00A517D1"/>
    <w:rsid w:val="00A5210A"/>
    <w:rsid w:val="00A524E2"/>
    <w:rsid w:val="00A529BC"/>
    <w:rsid w:val="00A52A4B"/>
    <w:rsid w:val="00A52F8C"/>
    <w:rsid w:val="00A53465"/>
    <w:rsid w:val="00A537EF"/>
    <w:rsid w:val="00A5394D"/>
    <w:rsid w:val="00A53AB6"/>
    <w:rsid w:val="00A53F34"/>
    <w:rsid w:val="00A54042"/>
    <w:rsid w:val="00A541CB"/>
    <w:rsid w:val="00A545BC"/>
    <w:rsid w:val="00A5468A"/>
    <w:rsid w:val="00A54F68"/>
    <w:rsid w:val="00A557EA"/>
    <w:rsid w:val="00A557FB"/>
    <w:rsid w:val="00A559AB"/>
    <w:rsid w:val="00A55A1B"/>
    <w:rsid w:val="00A55C39"/>
    <w:rsid w:val="00A55E97"/>
    <w:rsid w:val="00A56265"/>
    <w:rsid w:val="00A56275"/>
    <w:rsid w:val="00A56951"/>
    <w:rsid w:val="00A56B96"/>
    <w:rsid w:val="00A56D5D"/>
    <w:rsid w:val="00A57244"/>
    <w:rsid w:val="00A57338"/>
    <w:rsid w:val="00A5773A"/>
    <w:rsid w:val="00A57DB1"/>
    <w:rsid w:val="00A57DD5"/>
    <w:rsid w:val="00A57E82"/>
    <w:rsid w:val="00A605CB"/>
    <w:rsid w:val="00A60946"/>
    <w:rsid w:val="00A60CDA"/>
    <w:rsid w:val="00A60EB0"/>
    <w:rsid w:val="00A61095"/>
    <w:rsid w:val="00A6186B"/>
    <w:rsid w:val="00A618F6"/>
    <w:rsid w:val="00A61981"/>
    <w:rsid w:val="00A61BE7"/>
    <w:rsid w:val="00A61D68"/>
    <w:rsid w:val="00A61E7D"/>
    <w:rsid w:val="00A62307"/>
    <w:rsid w:val="00A625EE"/>
    <w:rsid w:val="00A62726"/>
    <w:rsid w:val="00A62C81"/>
    <w:rsid w:val="00A635E9"/>
    <w:rsid w:val="00A63708"/>
    <w:rsid w:val="00A6379A"/>
    <w:rsid w:val="00A638FC"/>
    <w:rsid w:val="00A63CD2"/>
    <w:rsid w:val="00A63D28"/>
    <w:rsid w:val="00A65871"/>
    <w:rsid w:val="00A65E3B"/>
    <w:rsid w:val="00A660A6"/>
    <w:rsid w:val="00A66492"/>
    <w:rsid w:val="00A666ED"/>
    <w:rsid w:val="00A6686C"/>
    <w:rsid w:val="00A6686E"/>
    <w:rsid w:val="00A66AB7"/>
    <w:rsid w:val="00A66CBC"/>
    <w:rsid w:val="00A66CEA"/>
    <w:rsid w:val="00A66E3F"/>
    <w:rsid w:val="00A66F85"/>
    <w:rsid w:val="00A6702E"/>
    <w:rsid w:val="00A67166"/>
    <w:rsid w:val="00A67264"/>
    <w:rsid w:val="00A67895"/>
    <w:rsid w:val="00A701E2"/>
    <w:rsid w:val="00A7053B"/>
    <w:rsid w:val="00A706A6"/>
    <w:rsid w:val="00A706B2"/>
    <w:rsid w:val="00A70D7E"/>
    <w:rsid w:val="00A70E89"/>
    <w:rsid w:val="00A70F25"/>
    <w:rsid w:val="00A70F27"/>
    <w:rsid w:val="00A71251"/>
    <w:rsid w:val="00A714A8"/>
    <w:rsid w:val="00A716E0"/>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9FF"/>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197"/>
    <w:rsid w:val="00A80339"/>
    <w:rsid w:val="00A8055B"/>
    <w:rsid w:val="00A80A66"/>
    <w:rsid w:val="00A80BEF"/>
    <w:rsid w:val="00A80D42"/>
    <w:rsid w:val="00A8107A"/>
    <w:rsid w:val="00A813E1"/>
    <w:rsid w:val="00A815D1"/>
    <w:rsid w:val="00A81F23"/>
    <w:rsid w:val="00A826CD"/>
    <w:rsid w:val="00A835B7"/>
    <w:rsid w:val="00A837BD"/>
    <w:rsid w:val="00A83EB6"/>
    <w:rsid w:val="00A84003"/>
    <w:rsid w:val="00A841E9"/>
    <w:rsid w:val="00A84882"/>
    <w:rsid w:val="00A849C1"/>
    <w:rsid w:val="00A84B05"/>
    <w:rsid w:val="00A84D0D"/>
    <w:rsid w:val="00A85238"/>
    <w:rsid w:val="00A853F1"/>
    <w:rsid w:val="00A85A6F"/>
    <w:rsid w:val="00A862F0"/>
    <w:rsid w:val="00A868C0"/>
    <w:rsid w:val="00A86A27"/>
    <w:rsid w:val="00A86A7D"/>
    <w:rsid w:val="00A86E11"/>
    <w:rsid w:val="00A86F96"/>
    <w:rsid w:val="00A870C1"/>
    <w:rsid w:val="00A875EE"/>
    <w:rsid w:val="00A87670"/>
    <w:rsid w:val="00A87888"/>
    <w:rsid w:val="00A87930"/>
    <w:rsid w:val="00A87A5B"/>
    <w:rsid w:val="00A87F3A"/>
    <w:rsid w:val="00A901F9"/>
    <w:rsid w:val="00A904BD"/>
    <w:rsid w:val="00A909F7"/>
    <w:rsid w:val="00A90A95"/>
    <w:rsid w:val="00A90CCE"/>
    <w:rsid w:val="00A915C7"/>
    <w:rsid w:val="00A918BF"/>
    <w:rsid w:val="00A91C7F"/>
    <w:rsid w:val="00A91EB6"/>
    <w:rsid w:val="00A9224D"/>
    <w:rsid w:val="00A925DB"/>
    <w:rsid w:val="00A928CD"/>
    <w:rsid w:val="00A928E7"/>
    <w:rsid w:val="00A928FC"/>
    <w:rsid w:val="00A92980"/>
    <w:rsid w:val="00A93067"/>
    <w:rsid w:val="00A93568"/>
    <w:rsid w:val="00A93838"/>
    <w:rsid w:val="00A948E9"/>
    <w:rsid w:val="00A94A37"/>
    <w:rsid w:val="00A94A62"/>
    <w:rsid w:val="00A950A5"/>
    <w:rsid w:val="00A955EA"/>
    <w:rsid w:val="00A9613F"/>
    <w:rsid w:val="00A9644E"/>
    <w:rsid w:val="00A96D4A"/>
    <w:rsid w:val="00A975D7"/>
    <w:rsid w:val="00A97AF3"/>
    <w:rsid w:val="00A97C5A"/>
    <w:rsid w:val="00A97D77"/>
    <w:rsid w:val="00AA17B4"/>
    <w:rsid w:val="00AA1AAD"/>
    <w:rsid w:val="00AA1EDB"/>
    <w:rsid w:val="00AA2533"/>
    <w:rsid w:val="00AA2910"/>
    <w:rsid w:val="00AA2E80"/>
    <w:rsid w:val="00AA2F94"/>
    <w:rsid w:val="00AA3106"/>
    <w:rsid w:val="00AA31E9"/>
    <w:rsid w:val="00AA3406"/>
    <w:rsid w:val="00AA34A0"/>
    <w:rsid w:val="00AA3FF3"/>
    <w:rsid w:val="00AA42D7"/>
    <w:rsid w:val="00AA583C"/>
    <w:rsid w:val="00AA5B22"/>
    <w:rsid w:val="00AA625E"/>
    <w:rsid w:val="00AA6451"/>
    <w:rsid w:val="00AA65CD"/>
    <w:rsid w:val="00AA6BD8"/>
    <w:rsid w:val="00AA7311"/>
    <w:rsid w:val="00AA746A"/>
    <w:rsid w:val="00AA773E"/>
    <w:rsid w:val="00AA7B06"/>
    <w:rsid w:val="00AB009C"/>
    <w:rsid w:val="00AB015B"/>
    <w:rsid w:val="00AB03DF"/>
    <w:rsid w:val="00AB043D"/>
    <w:rsid w:val="00AB0656"/>
    <w:rsid w:val="00AB07B8"/>
    <w:rsid w:val="00AB080F"/>
    <w:rsid w:val="00AB0B27"/>
    <w:rsid w:val="00AB0D5C"/>
    <w:rsid w:val="00AB0E42"/>
    <w:rsid w:val="00AB0F4F"/>
    <w:rsid w:val="00AB1F71"/>
    <w:rsid w:val="00AB2175"/>
    <w:rsid w:val="00AB2531"/>
    <w:rsid w:val="00AB265F"/>
    <w:rsid w:val="00AB2812"/>
    <w:rsid w:val="00AB2B5F"/>
    <w:rsid w:val="00AB2EAA"/>
    <w:rsid w:val="00AB30E1"/>
    <w:rsid w:val="00AB3A74"/>
    <w:rsid w:val="00AB3EBD"/>
    <w:rsid w:val="00AB489B"/>
    <w:rsid w:val="00AB5055"/>
    <w:rsid w:val="00AB505C"/>
    <w:rsid w:val="00AB51B5"/>
    <w:rsid w:val="00AB53BB"/>
    <w:rsid w:val="00AB594D"/>
    <w:rsid w:val="00AB6039"/>
    <w:rsid w:val="00AB6154"/>
    <w:rsid w:val="00AB6734"/>
    <w:rsid w:val="00AB68AB"/>
    <w:rsid w:val="00AB76AC"/>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45B4"/>
    <w:rsid w:val="00AC46E5"/>
    <w:rsid w:val="00AC5207"/>
    <w:rsid w:val="00AC5253"/>
    <w:rsid w:val="00AC550D"/>
    <w:rsid w:val="00AC61E8"/>
    <w:rsid w:val="00AC664D"/>
    <w:rsid w:val="00AC69E2"/>
    <w:rsid w:val="00AC76BE"/>
    <w:rsid w:val="00AC792D"/>
    <w:rsid w:val="00AC7A9C"/>
    <w:rsid w:val="00AC7E94"/>
    <w:rsid w:val="00AD0438"/>
    <w:rsid w:val="00AD0C1A"/>
    <w:rsid w:val="00AD11D1"/>
    <w:rsid w:val="00AD1706"/>
    <w:rsid w:val="00AD1827"/>
    <w:rsid w:val="00AD187B"/>
    <w:rsid w:val="00AD21D8"/>
    <w:rsid w:val="00AD2297"/>
    <w:rsid w:val="00AD29B6"/>
    <w:rsid w:val="00AD2D19"/>
    <w:rsid w:val="00AD30F0"/>
    <w:rsid w:val="00AD322C"/>
    <w:rsid w:val="00AD35AD"/>
    <w:rsid w:val="00AD3612"/>
    <w:rsid w:val="00AD38D7"/>
    <w:rsid w:val="00AD3AEA"/>
    <w:rsid w:val="00AD3B28"/>
    <w:rsid w:val="00AD4070"/>
    <w:rsid w:val="00AD434E"/>
    <w:rsid w:val="00AD4CD5"/>
    <w:rsid w:val="00AD4E41"/>
    <w:rsid w:val="00AD4F6C"/>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AB2"/>
    <w:rsid w:val="00AE2DA1"/>
    <w:rsid w:val="00AE3D32"/>
    <w:rsid w:val="00AE3E59"/>
    <w:rsid w:val="00AE40DA"/>
    <w:rsid w:val="00AE45B7"/>
    <w:rsid w:val="00AE46B1"/>
    <w:rsid w:val="00AE4AEC"/>
    <w:rsid w:val="00AE52CE"/>
    <w:rsid w:val="00AE55A4"/>
    <w:rsid w:val="00AE618C"/>
    <w:rsid w:val="00AE6868"/>
    <w:rsid w:val="00AE6943"/>
    <w:rsid w:val="00AE6BBC"/>
    <w:rsid w:val="00AE719D"/>
    <w:rsid w:val="00AF03AC"/>
    <w:rsid w:val="00AF03D5"/>
    <w:rsid w:val="00AF0FB5"/>
    <w:rsid w:val="00AF1371"/>
    <w:rsid w:val="00AF1832"/>
    <w:rsid w:val="00AF2595"/>
    <w:rsid w:val="00AF298F"/>
    <w:rsid w:val="00AF2B1B"/>
    <w:rsid w:val="00AF320A"/>
    <w:rsid w:val="00AF35C0"/>
    <w:rsid w:val="00AF3B78"/>
    <w:rsid w:val="00AF3BFA"/>
    <w:rsid w:val="00AF461D"/>
    <w:rsid w:val="00AF468A"/>
    <w:rsid w:val="00AF49F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2541"/>
    <w:rsid w:val="00B0276A"/>
    <w:rsid w:val="00B02A69"/>
    <w:rsid w:val="00B0374B"/>
    <w:rsid w:val="00B038EF"/>
    <w:rsid w:val="00B038F0"/>
    <w:rsid w:val="00B03E5C"/>
    <w:rsid w:val="00B03F40"/>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07F9C"/>
    <w:rsid w:val="00B101F2"/>
    <w:rsid w:val="00B10288"/>
    <w:rsid w:val="00B103A1"/>
    <w:rsid w:val="00B106EE"/>
    <w:rsid w:val="00B10A52"/>
    <w:rsid w:val="00B10D02"/>
    <w:rsid w:val="00B1104F"/>
    <w:rsid w:val="00B11170"/>
    <w:rsid w:val="00B111B1"/>
    <w:rsid w:val="00B11C16"/>
    <w:rsid w:val="00B11C47"/>
    <w:rsid w:val="00B11D37"/>
    <w:rsid w:val="00B11D45"/>
    <w:rsid w:val="00B11FFB"/>
    <w:rsid w:val="00B12283"/>
    <w:rsid w:val="00B12D35"/>
    <w:rsid w:val="00B12F93"/>
    <w:rsid w:val="00B12FA5"/>
    <w:rsid w:val="00B1329A"/>
    <w:rsid w:val="00B13630"/>
    <w:rsid w:val="00B1387E"/>
    <w:rsid w:val="00B13C1C"/>
    <w:rsid w:val="00B13CD5"/>
    <w:rsid w:val="00B13D09"/>
    <w:rsid w:val="00B14362"/>
    <w:rsid w:val="00B14965"/>
    <w:rsid w:val="00B149AD"/>
    <w:rsid w:val="00B14D4E"/>
    <w:rsid w:val="00B15388"/>
    <w:rsid w:val="00B153E9"/>
    <w:rsid w:val="00B15AAE"/>
    <w:rsid w:val="00B1615F"/>
    <w:rsid w:val="00B16385"/>
    <w:rsid w:val="00B165C9"/>
    <w:rsid w:val="00B16627"/>
    <w:rsid w:val="00B16836"/>
    <w:rsid w:val="00B16B23"/>
    <w:rsid w:val="00B16BFB"/>
    <w:rsid w:val="00B176B7"/>
    <w:rsid w:val="00B17ED9"/>
    <w:rsid w:val="00B20107"/>
    <w:rsid w:val="00B20465"/>
    <w:rsid w:val="00B20856"/>
    <w:rsid w:val="00B20973"/>
    <w:rsid w:val="00B20B45"/>
    <w:rsid w:val="00B20CC6"/>
    <w:rsid w:val="00B20D17"/>
    <w:rsid w:val="00B2101D"/>
    <w:rsid w:val="00B21215"/>
    <w:rsid w:val="00B21485"/>
    <w:rsid w:val="00B216A0"/>
    <w:rsid w:val="00B21A37"/>
    <w:rsid w:val="00B21C46"/>
    <w:rsid w:val="00B21E0A"/>
    <w:rsid w:val="00B22401"/>
    <w:rsid w:val="00B22547"/>
    <w:rsid w:val="00B22703"/>
    <w:rsid w:val="00B22803"/>
    <w:rsid w:val="00B22872"/>
    <w:rsid w:val="00B23154"/>
    <w:rsid w:val="00B23211"/>
    <w:rsid w:val="00B232A1"/>
    <w:rsid w:val="00B2342E"/>
    <w:rsid w:val="00B23B09"/>
    <w:rsid w:val="00B23D7C"/>
    <w:rsid w:val="00B241CC"/>
    <w:rsid w:val="00B24287"/>
    <w:rsid w:val="00B2435B"/>
    <w:rsid w:val="00B24515"/>
    <w:rsid w:val="00B2485E"/>
    <w:rsid w:val="00B25053"/>
    <w:rsid w:val="00B25173"/>
    <w:rsid w:val="00B252B1"/>
    <w:rsid w:val="00B252EA"/>
    <w:rsid w:val="00B2628B"/>
    <w:rsid w:val="00B26778"/>
    <w:rsid w:val="00B26AF5"/>
    <w:rsid w:val="00B2714C"/>
    <w:rsid w:val="00B27C57"/>
    <w:rsid w:val="00B27DA7"/>
    <w:rsid w:val="00B27E16"/>
    <w:rsid w:val="00B27FFE"/>
    <w:rsid w:val="00B3000B"/>
    <w:rsid w:val="00B30296"/>
    <w:rsid w:val="00B309E9"/>
    <w:rsid w:val="00B30E85"/>
    <w:rsid w:val="00B31463"/>
    <w:rsid w:val="00B31477"/>
    <w:rsid w:val="00B3167C"/>
    <w:rsid w:val="00B3186A"/>
    <w:rsid w:val="00B31AA9"/>
    <w:rsid w:val="00B31CA4"/>
    <w:rsid w:val="00B32135"/>
    <w:rsid w:val="00B3248C"/>
    <w:rsid w:val="00B32B51"/>
    <w:rsid w:val="00B32E77"/>
    <w:rsid w:val="00B32EDB"/>
    <w:rsid w:val="00B32FBA"/>
    <w:rsid w:val="00B331DF"/>
    <w:rsid w:val="00B3384F"/>
    <w:rsid w:val="00B33AE1"/>
    <w:rsid w:val="00B33C2C"/>
    <w:rsid w:val="00B34DEA"/>
    <w:rsid w:val="00B34F38"/>
    <w:rsid w:val="00B34FBA"/>
    <w:rsid w:val="00B353CB"/>
    <w:rsid w:val="00B35A14"/>
    <w:rsid w:val="00B36766"/>
    <w:rsid w:val="00B367D3"/>
    <w:rsid w:val="00B367EC"/>
    <w:rsid w:val="00B36D7F"/>
    <w:rsid w:val="00B37FF4"/>
    <w:rsid w:val="00B40030"/>
    <w:rsid w:val="00B40396"/>
    <w:rsid w:val="00B404B5"/>
    <w:rsid w:val="00B40512"/>
    <w:rsid w:val="00B40EC7"/>
    <w:rsid w:val="00B4148C"/>
    <w:rsid w:val="00B41707"/>
    <w:rsid w:val="00B41726"/>
    <w:rsid w:val="00B41944"/>
    <w:rsid w:val="00B4197E"/>
    <w:rsid w:val="00B42EEB"/>
    <w:rsid w:val="00B42F55"/>
    <w:rsid w:val="00B4330A"/>
    <w:rsid w:val="00B43904"/>
    <w:rsid w:val="00B439A1"/>
    <w:rsid w:val="00B43F52"/>
    <w:rsid w:val="00B4427A"/>
    <w:rsid w:val="00B444F4"/>
    <w:rsid w:val="00B4478B"/>
    <w:rsid w:val="00B448D1"/>
    <w:rsid w:val="00B44AA8"/>
    <w:rsid w:val="00B44D64"/>
    <w:rsid w:val="00B454B4"/>
    <w:rsid w:val="00B455EE"/>
    <w:rsid w:val="00B455FA"/>
    <w:rsid w:val="00B456F0"/>
    <w:rsid w:val="00B45750"/>
    <w:rsid w:val="00B45928"/>
    <w:rsid w:val="00B45AB1"/>
    <w:rsid w:val="00B45F1E"/>
    <w:rsid w:val="00B46086"/>
    <w:rsid w:val="00B463EE"/>
    <w:rsid w:val="00B4685E"/>
    <w:rsid w:val="00B46BB2"/>
    <w:rsid w:val="00B47104"/>
    <w:rsid w:val="00B4710E"/>
    <w:rsid w:val="00B474E6"/>
    <w:rsid w:val="00B4758E"/>
    <w:rsid w:val="00B47691"/>
    <w:rsid w:val="00B47F04"/>
    <w:rsid w:val="00B5097D"/>
    <w:rsid w:val="00B50B3B"/>
    <w:rsid w:val="00B50D9D"/>
    <w:rsid w:val="00B50DBF"/>
    <w:rsid w:val="00B511BF"/>
    <w:rsid w:val="00B51286"/>
    <w:rsid w:val="00B512B6"/>
    <w:rsid w:val="00B51B1D"/>
    <w:rsid w:val="00B52337"/>
    <w:rsid w:val="00B52E84"/>
    <w:rsid w:val="00B53021"/>
    <w:rsid w:val="00B53627"/>
    <w:rsid w:val="00B536BD"/>
    <w:rsid w:val="00B53F09"/>
    <w:rsid w:val="00B54AF6"/>
    <w:rsid w:val="00B55097"/>
    <w:rsid w:val="00B55123"/>
    <w:rsid w:val="00B551AB"/>
    <w:rsid w:val="00B55242"/>
    <w:rsid w:val="00B554D2"/>
    <w:rsid w:val="00B56857"/>
    <w:rsid w:val="00B56B10"/>
    <w:rsid w:val="00B56C7C"/>
    <w:rsid w:val="00B56D95"/>
    <w:rsid w:val="00B573B7"/>
    <w:rsid w:val="00B60181"/>
    <w:rsid w:val="00B6065F"/>
    <w:rsid w:val="00B609A8"/>
    <w:rsid w:val="00B60B6B"/>
    <w:rsid w:val="00B60D0D"/>
    <w:rsid w:val="00B60F4D"/>
    <w:rsid w:val="00B62028"/>
    <w:rsid w:val="00B62079"/>
    <w:rsid w:val="00B624D9"/>
    <w:rsid w:val="00B624E9"/>
    <w:rsid w:val="00B633E4"/>
    <w:rsid w:val="00B63655"/>
    <w:rsid w:val="00B63A43"/>
    <w:rsid w:val="00B63B47"/>
    <w:rsid w:val="00B640A1"/>
    <w:rsid w:val="00B64509"/>
    <w:rsid w:val="00B64827"/>
    <w:rsid w:val="00B648D0"/>
    <w:rsid w:val="00B64B9D"/>
    <w:rsid w:val="00B64C9E"/>
    <w:rsid w:val="00B64F65"/>
    <w:rsid w:val="00B65A40"/>
    <w:rsid w:val="00B65E4F"/>
    <w:rsid w:val="00B65FE4"/>
    <w:rsid w:val="00B6650A"/>
    <w:rsid w:val="00B66D4D"/>
    <w:rsid w:val="00B66DDB"/>
    <w:rsid w:val="00B671F2"/>
    <w:rsid w:val="00B7019D"/>
    <w:rsid w:val="00B701CF"/>
    <w:rsid w:val="00B70281"/>
    <w:rsid w:val="00B7029A"/>
    <w:rsid w:val="00B703DB"/>
    <w:rsid w:val="00B7043F"/>
    <w:rsid w:val="00B704D4"/>
    <w:rsid w:val="00B7058E"/>
    <w:rsid w:val="00B70613"/>
    <w:rsid w:val="00B70DF2"/>
    <w:rsid w:val="00B70F5A"/>
    <w:rsid w:val="00B71096"/>
    <w:rsid w:val="00B711CB"/>
    <w:rsid w:val="00B71485"/>
    <w:rsid w:val="00B7165F"/>
    <w:rsid w:val="00B71698"/>
    <w:rsid w:val="00B716C3"/>
    <w:rsid w:val="00B7193F"/>
    <w:rsid w:val="00B72068"/>
    <w:rsid w:val="00B722CE"/>
    <w:rsid w:val="00B7262B"/>
    <w:rsid w:val="00B7293F"/>
    <w:rsid w:val="00B7297E"/>
    <w:rsid w:val="00B72BCD"/>
    <w:rsid w:val="00B72D00"/>
    <w:rsid w:val="00B733F5"/>
    <w:rsid w:val="00B73A73"/>
    <w:rsid w:val="00B73C28"/>
    <w:rsid w:val="00B73D50"/>
    <w:rsid w:val="00B7450C"/>
    <w:rsid w:val="00B749BC"/>
    <w:rsid w:val="00B74E38"/>
    <w:rsid w:val="00B74E4F"/>
    <w:rsid w:val="00B75463"/>
    <w:rsid w:val="00B75774"/>
    <w:rsid w:val="00B75979"/>
    <w:rsid w:val="00B75BA3"/>
    <w:rsid w:val="00B75EDA"/>
    <w:rsid w:val="00B75F2A"/>
    <w:rsid w:val="00B76223"/>
    <w:rsid w:val="00B76464"/>
    <w:rsid w:val="00B76730"/>
    <w:rsid w:val="00B7694E"/>
    <w:rsid w:val="00B7697A"/>
    <w:rsid w:val="00B76C5B"/>
    <w:rsid w:val="00B77308"/>
    <w:rsid w:val="00B7736C"/>
    <w:rsid w:val="00B773A9"/>
    <w:rsid w:val="00B7788A"/>
    <w:rsid w:val="00B77DD2"/>
    <w:rsid w:val="00B80108"/>
    <w:rsid w:val="00B8027A"/>
    <w:rsid w:val="00B803C5"/>
    <w:rsid w:val="00B80660"/>
    <w:rsid w:val="00B80882"/>
    <w:rsid w:val="00B8091C"/>
    <w:rsid w:val="00B80C7A"/>
    <w:rsid w:val="00B81444"/>
    <w:rsid w:val="00B81C02"/>
    <w:rsid w:val="00B81C35"/>
    <w:rsid w:val="00B81FE9"/>
    <w:rsid w:val="00B821C4"/>
    <w:rsid w:val="00B823C7"/>
    <w:rsid w:val="00B82604"/>
    <w:rsid w:val="00B826B3"/>
    <w:rsid w:val="00B82A92"/>
    <w:rsid w:val="00B835C7"/>
    <w:rsid w:val="00B839A2"/>
    <w:rsid w:val="00B839BB"/>
    <w:rsid w:val="00B83A0B"/>
    <w:rsid w:val="00B83C81"/>
    <w:rsid w:val="00B83CCA"/>
    <w:rsid w:val="00B8423C"/>
    <w:rsid w:val="00B8439D"/>
    <w:rsid w:val="00B843C1"/>
    <w:rsid w:val="00B84451"/>
    <w:rsid w:val="00B84BAE"/>
    <w:rsid w:val="00B84C4D"/>
    <w:rsid w:val="00B85355"/>
    <w:rsid w:val="00B8599B"/>
    <w:rsid w:val="00B86184"/>
    <w:rsid w:val="00B86238"/>
    <w:rsid w:val="00B862FA"/>
    <w:rsid w:val="00B86715"/>
    <w:rsid w:val="00B86F0D"/>
    <w:rsid w:val="00B87028"/>
    <w:rsid w:val="00B87810"/>
    <w:rsid w:val="00B87964"/>
    <w:rsid w:val="00B87AD8"/>
    <w:rsid w:val="00B905D2"/>
    <w:rsid w:val="00B90AAF"/>
    <w:rsid w:val="00B9102A"/>
    <w:rsid w:val="00B91166"/>
    <w:rsid w:val="00B91755"/>
    <w:rsid w:val="00B917D4"/>
    <w:rsid w:val="00B91C7E"/>
    <w:rsid w:val="00B91C92"/>
    <w:rsid w:val="00B91DA2"/>
    <w:rsid w:val="00B91F96"/>
    <w:rsid w:val="00B92175"/>
    <w:rsid w:val="00B923D6"/>
    <w:rsid w:val="00B9261E"/>
    <w:rsid w:val="00B92806"/>
    <w:rsid w:val="00B93649"/>
    <w:rsid w:val="00B93792"/>
    <w:rsid w:val="00B93BF3"/>
    <w:rsid w:val="00B93DE2"/>
    <w:rsid w:val="00B93FFA"/>
    <w:rsid w:val="00B94221"/>
    <w:rsid w:val="00B943CB"/>
    <w:rsid w:val="00B9443A"/>
    <w:rsid w:val="00B945A6"/>
    <w:rsid w:val="00B94609"/>
    <w:rsid w:val="00B9471A"/>
    <w:rsid w:val="00B9478C"/>
    <w:rsid w:val="00B947C9"/>
    <w:rsid w:val="00B94834"/>
    <w:rsid w:val="00B949C2"/>
    <w:rsid w:val="00B94E05"/>
    <w:rsid w:val="00B95255"/>
    <w:rsid w:val="00B9551F"/>
    <w:rsid w:val="00B95BA9"/>
    <w:rsid w:val="00B95DB9"/>
    <w:rsid w:val="00B9615C"/>
    <w:rsid w:val="00B96455"/>
    <w:rsid w:val="00B96708"/>
    <w:rsid w:val="00B967DB"/>
    <w:rsid w:val="00B96FB8"/>
    <w:rsid w:val="00B9743B"/>
    <w:rsid w:val="00B9765F"/>
    <w:rsid w:val="00B97A01"/>
    <w:rsid w:val="00B97D50"/>
    <w:rsid w:val="00B97D79"/>
    <w:rsid w:val="00B97D8C"/>
    <w:rsid w:val="00BA0248"/>
    <w:rsid w:val="00BA02EB"/>
    <w:rsid w:val="00BA05D4"/>
    <w:rsid w:val="00BA0B8E"/>
    <w:rsid w:val="00BA1455"/>
    <w:rsid w:val="00BA16B7"/>
    <w:rsid w:val="00BA16C8"/>
    <w:rsid w:val="00BA1E34"/>
    <w:rsid w:val="00BA3082"/>
    <w:rsid w:val="00BA352D"/>
    <w:rsid w:val="00BA3AF4"/>
    <w:rsid w:val="00BA3D19"/>
    <w:rsid w:val="00BA429A"/>
    <w:rsid w:val="00BA4B43"/>
    <w:rsid w:val="00BA4D39"/>
    <w:rsid w:val="00BA4E18"/>
    <w:rsid w:val="00BA4EDB"/>
    <w:rsid w:val="00BA5F80"/>
    <w:rsid w:val="00BA6143"/>
    <w:rsid w:val="00BA62AF"/>
    <w:rsid w:val="00BA64CB"/>
    <w:rsid w:val="00BA67BB"/>
    <w:rsid w:val="00BA6B5A"/>
    <w:rsid w:val="00BA7027"/>
    <w:rsid w:val="00BA71D8"/>
    <w:rsid w:val="00BB010D"/>
    <w:rsid w:val="00BB06B6"/>
    <w:rsid w:val="00BB0748"/>
    <w:rsid w:val="00BB0886"/>
    <w:rsid w:val="00BB0A06"/>
    <w:rsid w:val="00BB0B6F"/>
    <w:rsid w:val="00BB0BD2"/>
    <w:rsid w:val="00BB0E3B"/>
    <w:rsid w:val="00BB1014"/>
    <w:rsid w:val="00BB1408"/>
    <w:rsid w:val="00BB1411"/>
    <w:rsid w:val="00BB1459"/>
    <w:rsid w:val="00BB15BE"/>
    <w:rsid w:val="00BB1716"/>
    <w:rsid w:val="00BB1BFC"/>
    <w:rsid w:val="00BB1C6B"/>
    <w:rsid w:val="00BB1E27"/>
    <w:rsid w:val="00BB259B"/>
    <w:rsid w:val="00BB2D49"/>
    <w:rsid w:val="00BB2E7D"/>
    <w:rsid w:val="00BB2EDF"/>
    <w:rsid w:val="00BB318C"/>
    <w:rsid w:val="00BB340B"/>
    <w:rsid w:val="00BB358A"/>
    <w:rsid w:val="00BB43F8"/>
    <w:rsid w:val="00BB46F2"/>
    <w:rsid w:val="00BB4C1F"/>
    <w:rsid w:val="00BB4D75"/>
    <w:rsid w:val="00BB51C1"/>
    <w:rsid w:val="00BB62AC"/>
    <w:rsid w:val="00BB6370"/>
    <w:rsid w:val="00BB638A"/>
    <w:rsid w:val="00BB6787"/>
    <w:rsid w:val="00BB6C48"/>
    <w:rsid w:val="00BB6DCC"/>
    <w:rsid w:val="00BB71E8"/>
    <w:rsid w:val="00BB732B"/>
    <w:rsid w:val="00BB7442"/>
    <w:rsid w:val="00BB749D"/>
    <w:rsid w:val="00BB797D"/>
    <w:rsid w:val="00BB7A1E"/>
    <w:rsid w:val="00BC0079"/>
    <w:rsid w:val="00BC1000"/>
    <w:rsid w:val="00BC130F"/>
    <w:rsid w:val="00BC14A6"/>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57"/>
    <w:rsid w:val="00BC40AD"/>
    <w:rsid w:val="00BC414D"/>
    <w:rsid w:val="00BC4791"/>
    <w:rsid w:val="00BC4A4B"/>
    <w:rsid w:val="00BC4A4D"/>
    <w:rsid w:val="00BC5021"/>
    <w:rsid w:val="00BC508F"/>
    <w:rsid w:val="00BC5193"/>
    <w:rsid w:val="00BC5258"/>
    <w:rsid w:val="00BC5C82"/>
    <w:rsid w:val="00BC5DA1"/>
    <w:rsid w:val="00BC60FC"/>
    <w:rsid w:val="00BC61FC"/>
    <w:rsid w:val="00BC6507"/>
    <w:rsid w:val="00BC69C1"/>
    <w:rsid w:val="00BC6E7D"/>
    <w:rsid w:val="00BD034A"/>
    <w:rsid w:val="00BD0735"/>
    <w:rsid w:val="00BD1070"/>
    <w:rsid w:val="00BD135B"/>
    <w:rsid w:val="00BD146E"/>
    <w:rsid w:val="00BD18DE"/>
    <w:rsid w:val="00BD1FDB"/>
    <w:rsid w:val="00BD2280"/>
    <w:rsid w:val="00BD24D9"/>
    <w:rsid w:val="00BD25F5"/>
    <w:rsid w:val="00BD29D6"/>
    <w:rsid w:val="00BD2C46"/>
    <w:rsid w:val="00BD2E35"/>
    <w:rsid w:val="00BD36E5"/>
    <w:rsid w:val="00BD432E"/>
    <w:rsid w:val="00BD4467"/>
    <w:rsid w:val="00BD4698"/>
    <w:rsid w:val="00BD4750"/>
    <w:rsid w:val="00BD4A5C"/>
    <w:rsid w:val="00BD5666"/>
    <w:rsid w:val="00BD5A0D"/>
    <w:rsid w:val="00BD5A7B"/>
    <w:rsid w:val="00BD65E5"/>
    <w:rsid w:val="00BD68BA"/>
    <w:rsid w:val="00BD6D42"/>
    <w:rsid w:val="00BD70D4"/>
    <w:rsid w:val="00BD7163"/>
    <w:rsid w:val="00BD746C"/>
    <w:rsid w:val="00BD78B6"/>
    <w:rsid w:val="00BD7D84"/>
    <w:rsid w:val="00BE02E5"/>
    <w:rsid w:val="00BE062D"/>
    <w:rsid w:val="00BE06AE"/>
    <w:rsid w:val="00BE0C98"/>
    <w:rsid w:val="00BE0DB3"/>
    <w:rsid w:val="00BE101B"/>
    <w:rsid w:val="00BE102B"/>
    <w:rsid w:val="00BE1272"/>
    <w:rsid w:val="00BE1322"/>
    <w:rsid w:val="00BE18F7"/>
    <w:rsid w:val="00BE1CF8"/>
    <w:rsid w:val="00BE2804"/>
    <w:rsid w:val="00BE29D2"/>
    <w:rsid w:val="00BE2A43"/>
    <w:rsid w:val="00BE2AFF"/>
    <w:rsid w:val="00BE2FB7"/>
    <w:rsid w:val="00BE34E0"/>
    <w:rsid w:val="00BE361F"/>
    <w:rsid w:val="00BE377A"/>
    <w:rsid w:val="00BE3982"/>
    <w:rsid w:val="00BE3C5A"/>
    <w:rsid w:val="00BE3DF2"/>
    <w:rsid w:val="00BE3F20"/>
    <w:rsid w:val="00BE3F46"/>
    <w:rsid w:val="00BE4259"/>
    <w:rsid w:val="00BE42E0"/>
    <w:rsid w:val="00BE4362"/>
    <w:rsid w:val="00BE478E"/>
    <w:rsid w:val="00BE4CB8"/>
    <w:rsid w:val="00BE4D83"/>
    <w:rsid w:val="00BE4D91"/>
    <w:rsid w:val="00BE4F37"/>
    <w:rsid w:val="00BE541A"/>
    <w:rsid w:val="00BE60E8"/>
    <w:rsid w:val="00BE63A7"/>
    <w:rsid w:val="00BE645C"/>
    <w:rsid w:val="00BE6529"/>
    <w:rsid w:val="00BE66BF"/>
    <w:rsid w:val="00BE67CF"/>
    <w:rsid w:val="00BE69F9"/>
    <w:rsid w:val="00BE756B"/>
    <w:rsid w:val="00BE7773"/>
    <w:rsid w:val="00BE7E61"/>
    <w:rsid w:val="00BF02EB"/>
    <w:rsid w:val="00BF04F8"/>
    <w:rsid w:val="00BF0576"/>
    <w:rsid w:val="00BF115C"/>
    <w:rsid w:val="00BF126F"/>
    <w:rsid w:val="00BF14B4"/>
    <w:rsid w:val="00BF1DB8"/>
    <w:rsid w:val="00BF210A"/>
    <w:rsid w:val="00BF2408"/>
    <w:rsid w:val="00BF2B4F"/>
    <w:rsid w:val="00BF2BE5"/>
    <w:rsid w:val="00BF319E"/>
    <w:rsid w:val="00BF332E"/>
    <w:rsid w:val="00BF3416"/>
    <w:rsid w:val="00BF388E"/>
    <w:rsid w:val="00BF3C76"/>
    <w:rsid w:val="00BF3F4C"/>
    <w:rsid w:val="00BF4236"/>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18"/>
    <w:rsid w:val="00BF7D4D"/>
    <w:rsid w:val="00C00362"/>
    <w:rsid w:val="00C00619"/>
    <w:rsid w:val="00C0089B"/>
    <w:rsid w:val="00C00C76"/>
    <w:rsid w:val="00C00E68"/>
    <w:rsid w:val="00C00ED1"/>
    <w:rsid w:val="00C00F8F"/>
    <w:rsid w:val="00C0157C"/>
    <w:rsid w:val="00C01671"/>
    <w:rsid w:val="00C01949"/>
    <w:rsid w:val="00C01A4B"/>
    <w:rsid w:val="00C01AE1"/>
    <w:rsid w:val="00C0252B"/>
    <w:rsid w:val="00C02684"/>
    <w:rsid w:val="00C02C9A"/>
    <w:rsid w:val="00C03416"/>
    <w:rsid w:val="00C03465"/>
    <w:rsid w:val="00C03584"/>
    <w:rsid w:val="00C03876"/>
    <w:rsid w:val="00C03A2B"/>
    <w:rsid w:val="00C03BB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BD8"/>
    <w:rsid w:val="00C15312"/>
    <w:rsid w:val="00C15807"/>
    <w:rsid w:val="00C159A3"/>
    <w:rsid w:val="00C15A46"/>
    <w:rsid w:val="00C15B4C"/>
    <w:rsid w:val="00C15BD7"/>
    <w:rsid w:val="00C15CC8"/>
    <w:rsid w:val="00C15E36"/>
    <w:rsid w:val="00C15F29"/>
    <w:rsid w:val="00C16BF3"/>
    <w:rsid w:val="00C16D3B"/>
    <w:rsid w:val="00C16EE3"/>
    <w:rsid w:val="00C2008F"/>
    <w:rsid w:val="00C20350"/>
    <w:rsid w:val="00C204DD"/>
    <w:rsid w:val="00C20636"/>
    <w:rsid w:val="00C209BA"/>
    <w:rsid w:val="00C20BE0"/>
    <w:rsid w:val="00C20CE8"/>
    <w:rsid w:val="00C212D6"/>
    <w:rsid w:val="00C21B42"/>
    <w:rsid w:val="00C21C6F"/>
    <w:rsid w:val="00C21DC3"/>
    <w:rsid w:val="00C220EC"/>
    <w:rsid w:val="00C22646"/>
    <w:rsid w:val="00C228A5"/>
    <w:rsid w:val="00C22A88"/>
    <w:rsid w:val="00C22F03"/>
    <w:rsid w:val="00C2326F"/>
    <w:rsid w:val="00C23785"/>
    <w:rsid w:val="00C23827"/>
    <w:rsid w:val="00C238E4"/>
    <w:rsid w:val="00C23ADE"/>
    <w:rsid w:val="00C23BD5"/>
    <w:rsid w:val="00C23D45"/>
    <w:rsid w:val="00C24112"/>
    <w:rsid w:val="00C2454B"/>
    <w:rsid w:val="00C24D77"/>
    <w:rsid w:val="00C250C0"/>
    <w:rsid w:val="00C25499"/>
    <w:rsid w:val="00C254E5"/>
    <w:rsid w:val="00C2575C"/>
    <w:rsid w:val="00C25E6A"/>
    <w:rsid w:val="00C26312"/>
    <w:rsid w:val="00C2692F"/>
    <w:rsid w:val="00C26A59"/>
    <w:rsid w:val="00C26BFB"/>
    <w:rsid w:val="00C26DB3"/>
    <w:rsid w:val="00C26F94"/>
    <w:rsid w:val="00C270E4"/>
    <w:rsid w:val="00C275A9"/>
    <w:rsid w:val="00C279C3"/>
    <w:rsid w:val="00C27C65"/>
    <w:rsid w:val="00C3065F"/>
    <w:rsid w:val="00C30B03"/>
    <w:rsid w:val="00C30E8E"/>
    <w:rsid w:val="00C31404"/>
    <w:rsid w:val="00C31528"/>
    <w:rsid w:val="00C3171A"/>
    <w:rsid w:val="00C31E87"/>
    <w:rsid w:val="00C32505"/>
    <w:rsid w:val="00C325DE"/>
    <w:rsid w:val="00C327E7"/>
    <w:rsid w:val="00C334EF"/>
    <w:rsid w:val="00C335FB"/>
    <w:rsid w:val="00C340C5"/>
    <w:rsid w:val="00C34B13"/>
    <w:rsid w:val="00C34CD4"/>
    <w:rsid w:val="00C34D73"/>
    <w:rsid w:val="00C34EB4"/>
    <w:rsid w:val="00C35467"/>
    <w:rsid w:val="00C35A6D"/>
    <w:rsid w:val="00C35B8F"/>
    <w:rsid w:val="00C35D6A"/>
    <w:rsid w:val="00C362AF"/>
    <w:rsid w:val="00C365B0"/>
    <w:rsid w:val="00C36BA5"/>
    <w:rsid w:val="00C376B6"/>
    <w:rsid w:val="00C3778D"/>
    <w:rsid w:val="00C4036A"/>
    <w:rsid w:val="00C405AA"/>
    <w:rsid w:val="00C40635"/>
    <w:rsid w:val="00C41114"/>
    <w:rsid w:val="00C41291"/>
    <w:rsid w:val="00C416A6"/>
    <w:rsid w:val="00C4180B"/>
    <w:rsid w:val="00C41B84"/>
    <w:rsid w:val="00C41C22"/>
    <w:rsid w:val="00C41F77"/>
    <w:rsid w:val="00C42316"/>
    <w:rsid w:val="00C4241E"/>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CC2"/>
    <w:rsid w:val="00C4603F"/>
    <w:rsid w:val="00C465AB"/>
    <w:rsid w:val="00C467E6"/>
    <w:rsid w:val="00C469D3"/>
    <w:rsid w:val="00C46C02"/>
    <w:rsid w:val="00C471D0"/>
    <w:rsid w:val="00C471F1"/>
    <w:rsid w:val="00C4734E"/>
    <w:rsid w:val="00C47CC4"/>
    <w:rsid w:val="00C5014A"/>
    <w:rsid w:val="00C503AB"/>
    <w:rsid w:val="00C50636"/>
    <w:rsid w:val="00C51947"/>
    <w:rsid w:val="00C51C9B"/>
    <w:rsid w:val="00C52376"/>
    <w:rsid w:val="00C528EF"/>
    <w:rsid w:val="00C52C8D"/>
    <w:rsid w:val="00C52E2F"/>
    <w:rsid w:val="00C530F1"/>
    <w:rsid w:val="00C5372A"/>
    <w:rsid w:val="00C537EB"/>
    <w:rsid w:val="00C53921"/>
    <w:rsid w:val="00C54022"/>
    <w:rsid w:val="00C54C65"/>
    <w:rsid w:val="00C5507D"/>
    <w:rsid w:val="00C5527F"/>
    <w:rsid w:val="00C55914"/>
    <w:rsid w:val="00C55C4D"/>
    <w:rsid w:val="00C55DB5"/>
    <w:rsid w:val="00C561D0"/>
    <w:rsid w:val="00C56971"/>
    <w:rsid w:val="00C569BD"/>
    <w:rsid w:val="00C56B7B"/>
    <w:rsid w:val="00C57383"/>
    <w:rsid w:val="00C60874"/>
    <w:rsid w:val="00C60BDD"/>
    <w:rsid w:val="00C60E1C"/>
    <w:rsid w:val="00C611D3"/>
    <w:rsid w:val="00C61263"/>
    <w:rsid w:val="00C61A5A"/>
    <w:rsid w:val="00C62198"/>
    <w:rsid w:val="00C626FD"/>
    <w:rsid w:val="00C631AB"/>
    <w:rsid w:val="00C63255"/>
    <w:rsid w:val="00C63633"/>
    <w:rsid w:val="00C6383D"/>
    <w:rsid w:val="00C63A55"/>
    <w:rsid w:val="00C63AC1"/>
    <w:rsid w:val="00C63B88"/>
    <w:rsid w:val="00C63C1F"/>
    <w:rsid w:val="00C64327"/>
    <w:rsid w:val="00C6444E"/>
    <w:rsid w:val="00C64589"/>
    <w:rsid w:val="00C647FB"/>
    <w:rsid w:val="00C65256"/>
    <w:rsid w:val="00C6577B"/>
    <w:rsid w:val="00C65CB5"/>
    <w:rsid w:val="00C661E5"/>
    <w:rsid w:val="00C662EC"/>
    <w:rsid w:val="00C66701"/>
    <w:rsid w:val="00C66E8A"/>
    <w:rsid w:val="00C66ED6"/>
    <w:rsid w:val="00C67204"/>
    <w:rsid w:val="00C67268"/>
    <w:rsid w:val="00C67E74"/>
    <w:rsid w:val="00C70067"/>
    <w:rsid w:val="00C70477"/>
    <w:rsid w:val="00C70494"/>
    <w:rsid w:val="00C705BB"/>
    <w:rsid w:val="00C718EF"/>
    <w:rsid w:val="00C71E15"/>
    <w:rsid w:val="00C72289"/>
    <w:rsid w:val="00C72305"/>
    <w:rsid w:val="00C7273C"/>
    <w:rsid w:val="00C73422"/>
    <w:rsid w:val="00C73513"/>
    <w:rsid w:val="00C73529"/>
    <w:rsid w:val="00C736C0"/>
    <w:rsid w:val="00C73828"/>
    <w:rsid w:val="00C739D5"/>
    <w:rsid w:val="00C7406C"/>
    <w:rsid w:val="00C74296"/>
    <w:rsid w:val="00C74A47"/>
    <w:rsid w:val="00C75566"/>
    <w:rsid w:val="00C75DD2"/>
    <w:rsid w:val="00C76258"/>
    <w:rsid w:val="00C76267"/>
    <w:rsid w:val="00C769C2"/>
    <w:rsid w:val="00C76AED"/>
    <w:rsid w:val="00C76CF2"/>
    <w:rsid w:val="00C76F7B"/>
    <w:rsid w:val="00C77A12"/>
    <w:rsid w:val="00C77D81"/>
    <w:rsid w:val="00C77E57"/>
    <w:rsid w:val="00C77FDD"/>
    <w:rsid w:val="00C8007B"/>
    <w:rsid w:val="00C801E6"/>
    <w:rsid w:val="00C80247"/>
    <w:rsid w:val="00C8034F"/>
    <w:rsid w:val="00C80AA8"/>
    <w:rsid w:val="00C80F95"/>
    <w:rsid w:val="00C8114D"/>
    <w:rsid w:val="00C81D4B"/>
    <w:rsid w:val="00C8214F"/>
    <w:rsid w:val="00C82308"/>
    <w:rsid w:val="00C82AF2"/>
    <w:rsid w:val="00C82B01"/>
    <w:rsid w:val="00C82E57"/>
    <w:rsid w:val="00C83056"/>
    <w:rsid w:val="00C836E3"/>
    <w:rsid w:val="00C83A4D"/>
    <w:rsid w:val="00C83AD8"/>
    <w:rsid w:val="00C83ADC"/>
    <w:rsid w:val="00C83BC1"/>
    <w:rsid w:val="00C8400E"/>
    <w:rsid w:val="00C8409D"/>
    <w:rsid w:val="00C8421C"/>
    <w:rsid w:val="00C844FE"/>
    <w:rsid w:val="00C8454D"/>
    <w:rsid w:val="00C85114"/>
    <w:rsid w:val="00C85736"/>
    <w:rsid w:val="00C85E95"/>
    <w:rsid w:val="00C86363"/>
    <w:rsid w:val="00C864F4"/>
    <w:rsid w:val="00C8661A"/>
    <w:rsid w:val="00C8696D"/>
    <w:rsid w:val="00C86C99"/>
    <w:rsid w:val="00C86E74"/>
    <w:rsid w:val="00C86F54"/>
    <w:rsid w:val="00C87320"/>
    <w:rsid w:val="00C8756C"/>
    <w:rsid w:val="00C8772F"/>
    <w:rsid w:val="00C87C37"/>
    <w:rsid w:val="00C87D8F"/>
    <w:rsid w:val="00C9015C"/>
    <w:rsid w:val="00C901B3"/>
    <w:rsid w:val="00C9028F"/>
    <w:rsid w:val="00C9070C"/>
    <w:rsid w:val="00C909ED"/>
    <w:rsid w:val="00C90D53"/>
    <w:rsid w:val="00C9167C"/>
    <w:rsid w:val="00C92035"/>
    <w:rsid w:val="00C92463"/>
    <w:rsid w:val="00C925E1"/>
    <w:rsid w:val="00C92666"/>
    <w:rsid w:val="00C9287A"/>
    <w:rsid w:val="00C92C60"/>
    <w:rsid w:val="00C92E84"/>
    <w:rsid w:val="00C92F6A"/>
    <w:rsid w:val="00C9321B"/>
    <w:rsid w:val="00C9449A"/>
    <w:rsid w:val="00C94775"/>
    <w:rsid w:val="00C948A4"/>
    <w:rsid w:val="00C94B57"/>
    <w:rsid w:val="00C94C5D"/>
    <w:rsid w:val="00C9504B"/>
    <w:rsid w:val="00C95075"/>
    <w:rsid w:val="00C9530C"/>
    <w:rsid w:val="00C954C4"/>
    <w:rsid w:val="00C95685"/>
    <w:rsid w:val="00C95B77"/>
    <w:rsid w:val="00C95BF3"/>
    <w:rsid w:val="00C9627C"/>
    <w:rsid w:val="00C96CC2"/>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75F"/>
    <w:rsid w:val="00CA1A23"/>
    <w:rsid w:val="00CA1FA0"/>
    <w:rsid w:val="00CA22C2"/>
    <w:rsid w:val="00CA3ADD"/>
    <w:rsid w:val="00CA4014"/>
    <w:rsid w:val="00CA416A"/>
    <w:rsid w:val="00CA486B"/>
    <w:rsid w:val="00CA4BDB"/>
    <w:rsid w:val="00CA4FAE"/>
    <w:rsid w:val="00CA5018"/>
    <w:rsid w:val="00CA542B"/>
    <w:rsid w:val="00CA5438"/>
    <w:rsid w:val="00CA5C5A"/>
    <w:rsid w:val="00CA5D05"/>
    <w:rsid w:val="00CA7161"/>
    <w:rsid w:val="00CA7B1F"/>
    <w:rsid w:val="00CA7FF4"/>
    <w:rsid w:val="00CB02AD"/>
    <w:rsid w:val="00CB06C3"/>
    <w:rsid w:val="00CB08AB"/>
    <w:rsid w:val="00CB0A48"/>
    <w:rsid w:val="00CB0E74"/>
    <w:rsid w:val="00CB0F45"/>
    <w:rsid w:val="00CB113A"/>
    <w:rsid w:val="00CB1306"/>
    <w:rsid w:val="00CB1358"/>
    <w:rsid w:val="00CB1362"/>
    <w:rsid w:val="00CB142C"/>
    <w:rsid w:val="00CB17E1"/>
    <w:rsid w:val="00CB1CD2"/>
    <w:rsid w:val="00CB1FD1"/>
    <w:rsid w:val="00CB23E5"/>
    <w:rsid w:val="00CB2FBF"/>
    <w:rsid w:val="00CB30F4"/>
    <w:rsid w:val="00CB320D"/>
    <w:rsid w:val="00CB3300"/>
    <w:rsid w:val="00CB3CE7"/>
    <w:rsid w:val="00CB400D"/>
    <w:rsid w:val="00CB46E5"/>
    <w:rsid w:val="00CB49B3"/>
    <w:rsid w:val="00CB4A3E"/>
    <w:rsid w:val="00CB4EC8"/>
    <w:rsid w:val="00CB5200"/>
    <w:rsid w:val="00CB5741"/>
    <w:rsid w:val="00CB5792"/>
    <w:rsid w:val="00CB582C"/>
    <w:rsid w:val="00CB586B"/>
    <w:rsid w:val="00CB5A43"/>
    <w:rsid w:val="00CB6527"/>
    <w:rsid w:val="00CB67C5"/>
    <w:rsid w:val="00CB778E"/>
    <w:rsid w:val="00CC018D"/>
    <w:rsid w:val="00CC01ED"/>
    <w:rsid w:val="00CC04FF"/>
    <w:rsid w:val="00CC0F0F"/>
    <w:rsid w:val="00CC0F40"/>
    <w:rsid w:val="00CC10A0"/>
    <w:rsid w:val="00CC1577"/>
    <w:rsid w:val="00CC1646"/>
    <w:rsid w:val="00CC1A18"/>
    <w:rsid w:val="00CC1BFC"/>
    <w:rsid w:val="00CC1E04"/>
    <w:rsid w:val="00CC1F1E"/>
    <w:rsid w:val="00CC23E6"/>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4F4E"/>
    <w:rsid w:val="00CC5428"/>
    <w:rsid w:val="00CC544B"/>
    <w:rsid w:val="00CC55AD"/>
    <w:rsid w:val="00CC6186"/>
    <w:rsid w:val="00CC70EB"/>
    <w:rsid w:val="00CC74F4"/>
    <w:rsid w:val="00CC7C05"/>
    <w:rsid w:val="00CC7CA2"/>
    <w:rsid w:val="00CC7EDE"/>
    <w:rsid w:val="00CD0002"/>
    <w:rsid w:val="00CD0299"/>
    <w:rsid w:val="00CD044C"/>
    <w:rsid w:val="00CD05EF"/>
    <w:rsid w:val="00CD0890"/>
    <w:rsid w:val="00CD101E"/>
    <w:rsid w:val="00CD11A5"/>
    <w:rsid w:val="00CD1345"/>
    <w:rsid w:val="00CD1A77"/>
    <w:rsid w:val="00CD1B5A"/>
    <w:rsid w:val="00CD1D2B"/>
    <w:rsid w:val="00CD1E80"/>
    <w:rsid w:val="00CD1F44"/>
    <w:rsid w:val="00CD284E"/>
    <w:rsid w:val="00CD2BA5"/>
    <w:rsid w:val="00CD2C8E"/>
    <w:rsid w:val="00CD39DF"/>
    <w:rsid w:val="00CD3AE6"/>
    <w:rsid w:val="00CD43DD"/>
    <w:rsid w:val="00CD46D7"/>
    <w:rsid w:val="00CD46FE"/>
    <w:rsid w:val="00CD47F1"/>
    <w:rsid w:val="00CD48A6"/>
    <w:rsid w:val="00CD4D11"/>
    <w:rsid w:val="00CD4DFE"/>
    <w:rsid w:val="00CD53BA"/>
    <w:rsid w:val="00CD56C2"/>
    <w:rsid w:val="00CD5B8A"/>
    <w:rsid w:val="00CD5CBB"/>
    <w:rsid w:val="00CD5DF1"/>
    <w:rsid w:val="00CD60C2"/>
    <w:rsid w:val="00CD6172"/>
    <w:rsid w:val="00CD63EB"/>
    <w:rsid w:val="00CD650E"/>
    <w:rsid w:val="00CD6779"/>
    <w:rsid w:val="00CD6CE5"/>
    <w:rsid w:val="00CD740C"/>
    <w:rsid w:val="00CD759C"/>
    <w:rsid w:val="00CD7B39"/>
    <w:rsid w:val="00CE024C"/>
    <w:rsid w:val="00CE035E"/>
    <w:rsid w:val="00CE0598"/>
    <w:rsid w:val="00CE0639"/>
    <w:rsid w:val="00CE083C"/>
    <w:rsid w:val="00CE0E8B"/>
    <w:rsid w:val="00CE0F10"/>
    <w:rsid w:val="00CE1005"/>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5B6"/>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6530"/>
    <w:rsid w:val="00CE770B"/>
    <w:rsid w:val="00CE7BE4"/>
    <w:rsid w:val="00CE7DB0"/>
    <w:rsid w:val="00CF0080"/>
    <w:rsid w:val="00CF0126"/>
    <w:rsid w:val="00CF03EB"/>
    <w:rsid w:val="00CF06E5"/>
    <w:rsid w:val="00CF085D"/>
    <w:rsid w:val="00CF0EB0"/>
    <w:rsid w:val="00CF2644"/>
    <w:rsid w:val="00CF2A84"/>
    <w:rsid w:val="00CF2CA8"/>
    <w:rsid w:val="00CF2E20"/>
    <w:rsid w:val="00CF2EE3"/>
    <w:rsid w:val="00CF2FA4"/>
    <w:rsid w:val="00CF3169"/>
    <w:rsid w:val="00CF3638"/>
    <w:rsid w:val="00CF38F4"/>
    <w:rsid w:val="00CF3E1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ADF"/>
    <w:rsid w:val="00D00B10"/>
    <w:rsid w:val="00D00B69"/>
    <w:rsid w:val="00D00F17"/>
    <w:rsid w:val="00D012A3"/>
    <w:rsid w:val="00D018D2"/>
    <w:rsid w:val="00D019B1"/>
    <w:rsid w:val="00D01FB0"/>
    <w:rsid w:val="00D01FD5"/>
    <w:rsid w:val="00D02344"/>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271"/>
    <w:rsid w:val="00D049FF"/>
    <w:rsid w:val="00D04D0C"/>
    <w:rsid w:val="00D04DEB"/>
    <w:rsid w:val="00D056AA"/>
    <w:rsid w:val="00D05A55"/>
    <w:rsid w:val="00D05C24"/>
    <w:rsid w:val="00D0639D"/>
    <w:rsid w:val="00D06DD6"/>
    <w:rsid w:val="00D06F59"/>
    <w:rsid w:val="00D071A3"/>
    <w:rsid w:val="00D07358"/>
    <w:rsid w:val="00D07A80"/>
    <w:rsid w:val="00D07CFE"/>
    <w:rsid w:val="00D100E8"/>
    <w:rsid w:val="00D10455"/>
    <w:rsid w:val="00D1078E"/>
    <w:rsid w:val="00D10BC8"/>
    <w:rsid w:val="00D10DDC"/>
    <w:rsid w:val="00D10F1C"/>
    <w:rsid w:val="00D1177B"/>
    <w:rsid w:val="00D119F4"/>
    <w:rsid w:val="00D11ACE"/>
    <w:rsid w:val="00D1221F"/>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510"/>
    <w:rsid w:val="00D1580C"/>
    <w:rsid w:val="00D15A40"/>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2B3"/>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52E6"/>
    <w:rsid w:val="00D25342"/>
    <w:rsid w:val="00D25B49"/>
    <w:rsid w:val="00D25FA2"/>
    <w:rsid w:val="00D26CC5"/>
    <w:rsid w:val="00D26DCC"/>
    <w:rsid w:val="00D26E33"/>
    <w:rsid w:val="00D2712D"/>
    <w:rsid w:val="00D2755B"/>
    <w:rsid w:val="00D27751"/>
    <w:rsid w:val="00D278D4"/>
    <w:rsid w:val="00D27924"/>
    <w:rsid w:val="00D27DF1"/>
    <w:rsid w:val="00D30453"/>
    <w:rsid w:val="00D3095E"/>
    <w:rsid w:val="00D30B53"/>
    <w:rsid w:val="00D30CBF"/>
    <w:rsid w:val="00D30CFB"/>
    <w:rsid w:val="00D30FFF"/>
    <w:rsid w:val="00D31397"/>
    <w:rsid w:val="00D31B1E"/>
    <w:rsid w:val="00D31B43"/>
    <w:rsid w:val="00D31F0D"/>
    <w:rsid w:val="00D32245"/>
    <w:rsid w:val="00D32483"/>
    <w:rsid w:val="00D325E3"/>
    <w:rsid w:val="00D33344"/>
    <w:rsid w:val="00D3444C"/>
    <w:rsid w:val="00D345D4"/>
    <w:rsid w:val="00D34604"/>
    <w:rsid w:val="00D3462E"/>
    <w:rsid w:val="00D346BA"/>
    <w:rsid w:val="00D34B24"/>
    <w:rsid w:val="00D34B57"/>
    <w:rsid w:val="00D34F2E"/>
    <w:rsid w:val="00D35381"/>
    <w:rsid w:val="00D3555D"/>
    <w:rsid w:val="00D36025"/>
    <w:rsid w:val="00D360E1"/>
    <w:rsid w:val="00D36AE0"/>
    <w:rsid w:val="00D36D1D"/>
    <w:rsid w:val="00D36F67"/>
    <w:rsid w:val="00D3769B"/>
    <w:rsid w:val="00D37C0F"/>
    <w:rsid w:val="00D37D73"/>
    <w:rsid w:val="00D40625"/>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A60"/>
    <w:rsid w:val="00D45BE9"/>
    <w:rsid w:val="00D45D20"/>
    <w:rsid w:val="00D45E78"/>
    <w:rsid w:val="00D45ED7"/>
    <w:rsid w:val="00D4605F"/>
    <w:rsid w:val="00D461D0"/>
    <w:rsid w:val="00D4624E"/>
    <w:rsid w:val="00D464E3"/>
    <w:rsid w:val="00D4653D"/>
    <w:rsid w:val="00D46586"/>
    <w:rsid w:val="00D4693D"/>
    <w:rsid w:val="00D46AC9"/>
    <w:rsid w:val="00D46DAD"/>
    <w:rsid w:val="00D47198"/>
    <w:rsid w:val="00D474F7"/>
    <w:rsid w:val="00D47B69"/>
    <w:rsid w:val="00D47EC1"/>
    <w:rsid w:val="00D50003"/>
    <w:rsid w:val="00D5043F"/>
    <w:rsid w:val="00D509A3"/>
    <w:rsid w:val="00D50B4D"/>
    <w:rsid w:val="00D50BA9"/>
    <w:rsid w:val="00D50C22"/>
    <w:rsid w:val="00D50D83"/>
    <w:rsid w:val="00D5116C"/>
    <w:rsid w:val="00D51567"/>
    <w:rsid w:val="00D5187B"/>
    <w:rsid w:val="00D51ACF"/>
    <w:rsid w:val="00D51B8C"/>
    <w:rsid w:val="00D51D0B"/>
    <w:rsid w:val="00D51D1A"/>
    <w:rsid w:val="00D51F61"/>
    <w:rsid w:val="00D52298"/>
    <w:rsid w:val="00D52814"/>
    <w:rsid w:val="00D529ED"/>
    <w:rsid w:val="00D52D87"/>
    <w:rsid w:val="00D52E8E"/>
    <w:rsid w:val="00D52EC8"/>
    <w:rsid w:val="00D52F8B"/>
    <w:rsid w:val="00D53A8A"/>
    <w:rsid w:val="00D53DCE"/>
    <w:rsid w:val="00D54A48"/>
    <w:rsid w:val="00D54DDC"/>
    <w:rsid w:val="00D55475"/>
    <w:rsid w:val="00D566A7"/>
    <w:rsid w:val="00D56847"/>
    <w:rsid w:val="00D56E09"/>
    <w:rsid w:val="00D57196"/>
    <w:rsid w:val="00D574A8"/>
    <w:rsid w:val="00D57B84"/>
    <w:rsid w:val="00D57EB5"/>
    <w:rsid w:val="00D57EDE"/>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500C"/>
    <w:rsid w:val="00D654FB"/>
    <w:rsid w:val="00D6590C"/>
    <w:rsid w:val="00D65AAC"/>
    <w:rsid w:val="00D66B3D"/>
    <w:rsid w:val="00D67242"/>
    <w:rsid w:val="00D67480"/>
    <w:rsid w:val="00D67946"/>
    <w:rsid w:val="00D67EC4"/>
    <w:rsid w:val="00D67FEC"/>
    <w:rsid w:val="00D71365"/>
    <w:rsid w:val="00D71791"/>
    <w:rsid w:val="00D71AE2"/>
    <w:rsid w:val="00D71CAC"/>
    <w:rsid w:val="00D71E8A"/>
    <w:rsid w:val="00D722E8"/>
    <w:rsid w:val="00D723DB"/>
    <w:rsid w:val="00D72472"/>
    <w:rsid w:val="00D724CA"/>
    <w:rsid w:val="00D72819"/>
    <w:rsid w:val="00D72C55"/>
    <w:rsid w:val="00D74616"/>
    <w:rsid w:val="00D74D7C"/>
    <w:rsid w:val="00D74FD2"/>
    <w:rsid w:val="00D75457"/>
    <w:rsid w:val="00D754D6"/>
    <w:rsid w:val="00D75915"/>
    <w:rsid w:val="00D75A50"/>
    <w:rsid w:val="00D75A6B"/>
    <w:rsid w:val="00D75AB7"/>
    <w:rsid w:val="00D75F19"/>
    <w:rsid w:val="00D764F0"/>
    <w:rsid w:val="00D7654A"/>
    <w:rsid w:val="00D76D9B"/>
    <w:rsid w:val="00D77704"/>
    <w:rsid w:val="00D77E7B"/>
    <w:rsid w:val="00D77F25"/>
    <w:rsid w:val="00D80055"/>
    <w:rsid w:val="00D80213"/>
    <w:rsid w:val="00D808AA"/>
    <w:rsid w:val="00D81391"/>
    <w:rsid w:val="00D81555"/>
    <w:rsid w:val="00D816D1"/>
    <w:rsid w:val="00D8188D"/>
    <w:rsid w:val="00D81A20"/>
    <w:rsid w:val="00D81E13"/>
    <w:rsid w:val="00D81FBD"/>
    <w:rsid w:val="00D82075"/>
    <w:rsid w:val="00D82616"/>
    <w:rsid w:val="00D82896"/>
    <w:rsid w:val="00D82EBE"/>
    <w:rsid w:val="00D82F20"/>
    <w:rsid w:val="00D8333B"/>
    <w:rsid w:val="00D83A6A"/>
    <w:rsid w:val="00D840DA"/>
    <w:rsid w:val="00D84381"/>
    <w:rsid w:val="00D84546"/>
    <w:rsid w:val="00D84645"/>
    <w:rsid w:val="00D848C1"/>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D1F"/>
    <w:rsid w:val="00D90FAC"/>
    <w:rsid w:val="00D91011"/>
    <w:rsid w:val="00D912D3"/>
    <w:rsid w:val="00D9142F"/>
    <w:rsid w:val="00D915ED"/>
    <w:rsid w:val="00D91BEE"/>
    <w:rsid w:val="00D92235"/>
    <w:rsid w:val="00D92368"/>
    <w:rsid w:val="00D92470"/>
    <w:rsid w:val="00D92F64"/>
    <w:rsid w:val="00D93109"/>
    <w:rsid w:val="00D93116"/>
    <w:rsid w:val="00D9315A"/>
    <w:rsid w:val="00D93D01"/>
    <w:rsid w:val="00D93D07"/>
    <w:rsid w:val="00D93D30"/>
    <w:rsid w:val="00D93E97"/>
    <w:rsid w:val="00D94008"/>
    <w:rsid w:val="00D94664"/>
    <w:rsid w:val="00D94AFD"/>
    <w:rsid w:val="00D94C5F"/>
    <w:rsid w:val="00D95407"/>
    <w:rsid w:val="00D954F5"/>
    <w:rsid w:val="00D958F9"/>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97A5D"/>
    <w:rsid w:val="00DA01E8"/>
    <w:rsid w:val="00DA07CE"/>
    <w:rsid w:val="00DA0AC7"/>
    <w:rsid w:val="00DA0E95"/>
    <w:rsid w:val="00DA0F60"/>
    <w:rsid w:val="00DA10F8"/>
    <w:rsid w:val="00DA16F9"/>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A7"/>
    <w:rsid w:val="00DA48D0"/>
    <w:rsid w:val="00DA497D"/>
    <w:rsid w:val="00DA5026"/>
    <w:rsid w:val="00DA5475"/>
    <w:rsid w:val="00DA553F"/>
    <w:rsid w:val="00DA58B7"/>
    <w:rsid w:val="00DA5BA0"/>
    <w:rsid w:val="00DA5EF5"/>
    <w:rsid w:val="00DA5F30"/>
    <w:rsid w:val="00DA7384"/>
    <w:rsid w:val="00DA7574"/>
    <w:rsid w:val="00DB0064"/>
    <w:rsid w:val="00DB04EF"/>
    <w:rsid w:val="00DB06F3"/>
    <w:rsid w:val="00DB074A"/>
    <w:rsid w:val="00DB0755"/>
    <w:rsid w:val="00DB077B"/>
    <w:rsid w:val="00DB0AD1"/>
    <w:rsid w:val="00DB0E7C"/>
    <w:rsid w:val="00DB0F7C"/>
    <w:rsid w:val="00DB11D1"/>
    <w:rsid w:val="00DB1459"/>
    <w:rsid w:val="00DB162A"/>
    <w:rsid w:val="00DB1B05"/>
    <w:rsid w:val="00DB1F38"/>
    <w:rsid w:val="00DB203E"/>
    <w:rsid w:val="00DB250B"/>
    <w:rsid w:val="00DB2765"/>
    <w:rsid w:val="00DB297B"/>
    <w:rsid w:val="00DB2EC3"/>
    <w:rsid w:val="00DB323F"/>
    <w:rsid w:val="00DB3454"/>
    <w:rsid w:val="00DB3786"/>
    <w:rsid w:val="00DB3789"/>
    <w:rsid w:val="00DB3A60"/>
    <w:rsid w:val="00DB45B5"/>
    <w:rsid w:val="00DB4E21"/>
    <w:rsid w:val="00DB4E5A"/>
    <w:rsid w:val="00DB50B1"/>
    <w:rsid w:val="00DB5670"/>
    <w:rsid w:val="00DB57F1"/>
    <w:rsid w:val="00DB5CBB"/>
    <w:rsid w:val="00DB5FA4"/>
    <w:rsid w:val="00DB60D1"/>
    <w:rsid w:val="00DB6248"/>
    <w:rsid w:val="00DB62CD"/>
    <w:rsid w:val="00DB62D5"/>
    <w:rsid w:val="00DB66D6"/>
    <w:rsid w:val="00DB7186"/>
    <w:rsid w:val="00DB776B"/>
    <w:rsid w:val="00DB7965"/>
    <w:rsid w:val="00DC0109"/>
    <w:rsid w:val="00DC04DC"/>
    <w:rsid w:val="00DC05ED"/>
    <w:rsid w:val="00DC0726"/>
    <w:rsid w:val="00DC1016"/>
    <w:rsid w:val="00DC1389"/>
    <w:rsid w:val="00DC1781"/>
    <w:rsid w:val="00DC1877"/>
    <w:rsid w:val="00DC1880"/>
    <w:rsid w:val="00DC1B9E"/>
    <w:rsid w:val="00DC1E49"/>
    <w:rsid w:val="00DC1FCC"/>
    <w:rsid w:val="00DC24E8"/>
    <w:rsid w:val="00DC2621"/>
    <w:rsid w:val="00DC2A51"/>
    <w:rsid w:val="00DC3015"/>
    <w:rsid w:val="00DC315F"/>
    <w:rsid w:val="00DC323C"/>
    <w:rsid w:val="00DC33C9"/>
    <w:rsid w:val="00DC3614"/>
    <w:rsid w:val="00DC3A48"/>
    <w:rsid w:val="00DC3A5A"/>
    <w:rsid w:val="00DC4209"/>
    <w:rsid w:val="00DC43BF"/>
    <w:rsid w:val="00DC44DB"/>
    <w:rsid w:val="00DC50C5"/>
    <w:rsid w:val="00DC52F3"/>
    <w:rsid w:val="00DC5316"/>
    <w:rsid w:val="00DC564C"/>
    <w:rsid w:val="00DC5D0A"/>
    <w:rsid w:val="00DC5EBE"/>
    <w:rsid w:val="00DC6109"/>
    <w:rsid w:val="00DC626A"/>
    <w:rsid w:val="00DC680B"/>
    <w:rsid w:val="00DC6AAC"/>
    <w:rsid w:val="00DC6C8E"/>
    <w:rsid w:val="00DC6DB8"/>
    <w:rsid w:val="00DC6F00"/>
    <w:rsid w:val="00DC6F52"/>
    <w:rsid w:val="00DC730F"/>
    <w:rsid w:val="00DC740C"/>
    <w:rsid w:val="00DC7572"/>
    <w:rsid w:val="00DC7670"/>
    <w:rsid w:val="00DC7DAC"/>
    <w:rsid w:val="00DC7EFE"/>
    <w:rsid w:val="00DD112D"/>
    <w:rsid w:val="00DD15BB"/>
    <w:rsid w:val="00DD172A"/>
    <w:rsid w:val="00DD18EB"/>
    <w:rsid w:val="00DD1F37"/>
    <w:rsid w:val="00DD225B"/>
    <w:rsid w:val="00DD22B3"/>
    <w:rsid w:val="00DD24E0"/>
    <w:rsid w:val="00DD270C"/>
    <w:rsid w:val="00DD2B07"/>
    <w:rsid w:val="00DD3460"/>
    <w:rsid w:val="00DD3505"/>
    <w:rsid w:val="00DD3900"/>
    <w:rsid w:val="00DD392C"/>
    <w:rsid w:val="00DD39C4"/>
    <w:rsid w:val="00DD3DAA"/>
    <w:rsid w:val="00DD44FD"/>
    <w:rsid w:val="00DD4803"/>
    <w:rsid w:val="00DD5256"/>
    <w:rsid w:val="00DD58E6"/>
    <w:rsid w:val="00DD5CA1"/>
    <w:rsid w:val="00DD5DD5"/>
    <w:rsid w:val="00DD5FD2"/>
    <w:rsid w:val="00DD613E"/>
    <w:rsid w:val="00DD6289"/>
    <w:rsid w:val="00DD62F1"/>
    <w:rsid w:val="00DD64CD"/>
    <w:rsid w:val="00DD66DC"/>
    <w:rsid w:val="00DD69F2"/>
    <w:rsid w:val="00DD6A6A"/>
    <w:rsid w:val="00DD6A85"/>
    <w:rsid w:val="00DD6A86"/>
    <w:rsid w:val="00DD787B"/>
    <w:rsid w:val="00DD7C12"/>
    <w:rsid w:val="00DE0334"/>
    <w:rsid w:val="00DE0AB2"/>
    <w:rsid w:val="00DE0C2E"/>
    <w:rsid w:val="00DE0F00"/>
    <w:rsid w:val="00DE0F56"/>
    <w:rsid w:val="00DE1210"/>
    <w:rsid w:val="00DE126E"/>
    <w:rsid w:val="00DE13E9"/>
    <w:rsid w:val="00DE1618"/>
    <w:rsid w:val="00DE18F2"/>
    <w:rsid w:val="00DE19D2"/>
    <w:rsid w:val="00DE1DEC"/>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5EBE"/>
    <w:rsid w:val="00DE60A9"/>
    <w:rsid w:val="00DE6FE2"/>
    <w:rsid w:val="00DE70E3"/>
    <w:rsid w:val="00DE726A"/>
    <w:rsid w:val="00DE73C8"/>
    <w:rsid w:val="00DE7571"/>
    <w:rsid w:val="00DE78E8"/>
    <w:rsid w:val="00DE79B1"/>
    <w:rsid w:val="00DE7E86"/>
    <w:rsid w:val="00DF0178"/>
    <w:rsid w:val="00DF03FB"/>
    <w:rsid w:val="00DF135F"/>
    <w:rsid w:val="00DF1495"/>
    <w:rsid w:val="00DF1750"/>
    <w:rsid w:val="00DF1ED1"/>
    <w:rsid w:val="00DF1F6D"/>
    <w:rsid w:val="00DF20F7"/>
    <w:rsid w:val="00DF227C"/>
    <w:rsid w:val="00DF23B9"/>
    <w:rsid w:val="00DF2853"/>
    <w:rsid w:val="00DF3A1E"/>
    <w:rsid w:val="00DF434E"/>
    <w:rsid w:val="00DF4746"/>
    <w:rsid w:val="00DF48E7"/>
    <w:rsid w:val="00DF49E6"/>
    <w:rsid w:val="00DF4A24"/>
    <w:rsid w:val="00DF4B6B"/>
    <w:rsid w:val="00DF5213"/>
    <w:rsid w:val="00DF5498"/>
    <w:rsid w:val="00DF5899"/>
    <w:rsid w:val="00DF59B9"/>
    <w:rsid w:val="00DF5EF9"/>
    <w:rsid w:val="00DF64A2"/>
    <w:rsid w:val="00DF6C6C"/>
    <w:rsid w:val="00DF6EE1"/>
    <w:rsid w:val="00DF708E"/>
    <w:rsid w:val="00DF7098"/>
    <w:rsid w:val="00DF77CF"/>
    <w:rsid w:val="00DF79D9"/>
    <w:rsid w:val="00DF7FC8"/>
    <w:rsid w:val="00E00518"/>
    <w:rsid w:val="00E009AB"/>
    <w:rsid w:val="00E00DB7"/>
    <w:rsid w:val="00E015C8"/>
    <w:rsid w:val="00E01A48"/>
    <w:rsid w:val="00E01A7B"/>
    <w:rsid w:val="00E02558"/>
    <w:rsid w:val="00E028D6"/>
    <w:rsid w:val="00E029F3"/>
    <w:rsid w:val="00E02C16"/>
    <w:rsid w:val="00E03262"/>
    <w:rsid w:val="00E033EA"/>
    <w:rsid w:val="00E036D8"/>
    <w:rsid w:val="00E03BFC"/>
    <w:rsid w:val="00E03DAE"/>
    <w:rsid w:val="00E041B0"/>
    <w:rsid w:val="00E041DB"/>
    <w:rsid w:val="00E04613"/>
    <w:rsid w:val="00E048D4"/>
    <w:rsid w:val="00E05242"/>
    <w:rsid w:val="00E0585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00C"/>
    <w:rsid w:val="00E17152"/>
    <w:rsid w:val="00E174AB"/>
    <w:rsid w:val="00E1761D"/>
    <w:rsid w:val="00E179A4"/>
    <w:rsid w:val="00E179E2"/>
    <w:rsid w:val="00E17F66"/>
    <w:rsid w:val="00E2004B"/>
    <w:rsid w:val="00E20703"/>
    <w:rsid w:val="00E20722"/>
    <w:rsid w:val="00E2085B"/>
    <w:rsid w:val="00E208F2"/>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966"/>
    <w:rsid w:val="00E25CB2"/>
    <w:rsid w:val="00E262FF"/>
    <w:rsid w:val="00E266A5"/>
    <w:rsid w:val="00E26A43"/>
    <w:rsid w:val="00E26A98"/>
    <w:rsid w:val="00E26BC5"/>
    <w:rsid w:val="00E26C15"/>
    <w:rsid w:val="00E26F9A"/>
    <w:rsid w:val="00E26F9D"/>
    <w:rsid w:val="00E2703D"/>
    <w:rsid w:val="00E2716B"/>
    <w:rsid w:val="00E271F3"/>
    <w:rsid w:val="00E27C21"/>
    <w:rsid w:val="00E30722"/>
    <w:rsid w:val="00E3079D"/>
    <w:rsid w:val="00E30DD6"/>
    <w:rsid w:val="00E3154B"/>
    <w:rsid w:val="00E31D8F"/>
    <w:rsid w:val="00E32085"/>
    <w:rsid w:val="00E323E7"/>
    <w:rsid w:val="00E324C8"/>
    <w:rsid w:val="00E32546"/>
    <w:rsid w:val="00E325F5"/>
    <w:rsid w:val="00E32890"/>
    <w:rsid w:val="00E32BF4"/>
    <w:rsid w:val="00E32E11"/>
    <w:rsid w:val="00E3354A"/>
    <w:rsid w:val="00E33668"/>
    <w:rsid w:val="00E33A28"/>
    <w:rsid w:val="00E33EA1"/>
    <w:rsid w:val="00E34297"/>
    <w:rsid w:val="00E342D4"/>
    <w:rsid w:val="00E345D3"/>
    <w:rsid w:val="00E3495E"/>
    <w:rsid w:val="00E34AEA"/>
    <w:rsid w:val="00E351D6"/>
    <w:rsid w:val="00E351EE"/>
    <w:rsid w:val="00E35761"/>
    <w:rsid w:val="00E35C7A"/>
    <w:rsid w:val="00E3639A"/>
    <w:rsid w:val="00E365D7"/>
    <w:rsid w:val="00E36B22"/>
    <w:rsid w:val="00E36C16"/>
    <w:rsid w:val="00E36F20"/>
    <w:rsid w:val="00E373C5"/>
    <w:rsid w:val="00E376C7"/>
    <w:rsid w:val="00E37A7A"/>
    <w:rsid w:val="00E37D54"/>
    <w:rsid w:val="00E401B7"/>
    <w:rsid w:val="00E40606"/>
    <w:rsid w:val="00E40C6E"/>
    <w:rsid w:val="00E40D81"/>
    <w:rsid w:val="00E41FF3"/>
    <w:rsid w:val="00E42338"/>
    <w:rsid w:val="00E42483"/>
    <w:rsid w:val="00E4260E"/>
    <w:rsid w:val="00E42868"/>
    <w:rsid w:val="00E42D25"/>
    <w:rsid w:val="00E4349C"/>
    <w:rsid w:val="00E43E44"/>
    <w:rsid w:val="00E440C2"/>
    <w:rsid w:val="00E44390"/>
    <w:rsid w:val="00E4573B"/>
    <w:rsid w:val="00E4577E"/>
    <w:rsid w:val="00E463D3"/>
    <w:rsid w:val="00E467F2"/>
    <w:rsid w:val="00E46DCC"/>
    <w:rsid w:val="00E46E6E"/>
    <w:rsid w:val="00E46F81"/>
    <w:rsid w:val="00E471C6"/>
    <w:rsid w:val="00E473A3"/>
    <w:rsid w:val="00E476C5"/>
    <w:rsid w:val="00E47DE8"/>
    <w:rsid w:val="00E501C4"/>
    <w:rsid w:val="00E503CB"/>
    <w:rsid w:val="00E5063A"/>
    <w:rsid w:val="00E50836"/>
    <w:rsid w:val="00E50AC0"/>
    <w:rsid w:val="00E515EA"/>
    <w:rsid w:val="00E52679"/>
    <w:rsid w:val="00E52FD5"/>
    <w:rsid w:val="00E54651"/>
    <w:rsid w:val="00E54E79"/>
    <w:rsid w:val="00E54E91"/>
    <w:rsid w:val="00E551FF"/>
    <w:rsid w:val="00E56298"/>
    <w:rsid w:val="00E56A89"/>
    <w:rsid w:val="00E56B12"/>
    <w:rsid w:val="00E5755F"/>
    <w:rsid w:val="00E60014"/>
    <w:rsid w:val="00E60323"/>
    <w:rsid w:val="00E604E8"/>
    <w:rsid w:val="00E604F3"/>
    <w:rsid w:val="00E60547"/>
    <w:rsid w:val="00E609D4"/>
    <w:rsid w:val="00E61017"/>
    <w:rsid w:val="00E61790"/>
    <w:rsid w:val="00E61870"/>
    <w:rsid w:val="00E619F9"/>
    <w:rsid w:val="00E63480"/>
    <w:rsid w:val="00E6370F"/>
    <w:rsid w:val="00E637E3"/>
    <w:rsid w:val="00E64133"/>
    <w:rsid w:val="00E641FA"/>
    <w:rsid w:val="00E643F4"/>
    <w:rsid w:val="00E644A6"/>
    <w:rsid w:val="00E647F1"/>
    <w:rsid w:val="00E64E80"/>
    <w:rsid w:val="00E64FD3"/>
    <w:rsid w:val="00E64FFD"/>
    <w:rsid w:val="00E65512"/>
    <w:rsid w:val="00E656C8"/>
    <w:rsid w:val="00E65DF8"/>
    <w:rsid w:val="00E6621E"/>
    <w:rsid w:val="00E6697B"/>
    <w:rsid w:val="00E66E04"/>
    <w:rsid w:val="00E66EB7"/>
    <w:rsid w:val="00E67801"/>
    <w:rsid w:val="00E6796A"/>
    <w:rsid w:val="00E7083E"/>
    <w:rsid w:val="00E708A5"/>
    <w:rsid w:val="00E70E44"/>
    <w:rsid w:val="00E71125"/>
    <w:rsid w:val="00E71395"/>
    <w:rsid w:val="00E713C3"/>
    <w:rsid w:val="00E71AAE"/>
    <w:rsid w:val="00E71AAF"/>
    <w:rsid w:val="00E71EFE"/>
    <w:rsid w:val="00E72385"/>
    <w:rsid w:val="00E729EC"/>
    <w:rsid w:val="00E7310E"/>
    <w:rsid w:val="00E7326A"/>
    <w:rsid w:val="00E737A3"/>
    <w:rsid w:val="00E73901"/>
    <w:rsid w:val="00E73AE9"/>
    <w:rsid w:val="00E74DA2"/>
    <w:rsid w:val="00E74FD9"/>
    <w:rsid w:val="00E752B3"/>
    <w:rsid w:val="00E75318"/>
    <w:rsid w:val="00E7547B"/>
    <w:rsid w:val="00E754EE"/>
    <w:rsid w:val="00E7571C"/>
    <w:rsid w:val="00E76574"/>
    <w:rsid w:val="00E76B7B"/>
    <w:rsid w:val="00E76F2B"/>
    <w:rsid w:val="00E77066"/>
    <w:rsid w:val="00E7757E"/>
    <w:rsid w:val="00E77B6C"/>
    <w:rsid w:val="00E80642"/>
    <w:rsid w:val="00E806B1"/>
    <w:rsid w:val="00E80AA0"/>
    <w:rsid w:val="00E80B69"/>
    <w:rsid w:val="00E80BA4"/>
    <w:rsid w:val="00E80FE6"/>
    <w:rsid w:val="00E80FF9"/>
    <w:rsid w:val="00E814B8"/>
    <w:rsid w:val="00E816E4"/>
    <w:rsid w:val="00E817AD"/>
    <w:rsid w:val="00E81E2F"/>
    <w:rsid w:val="00E81F48"/>
    <w:rsid w:val="00E8254F"/>
    <w:rsid w:val="00E828F7"/>
    <w:rsid w:val="00E82A68"/>
    <w:rsid w:val="00E82FC6"/>
    <w:rsid w:val="00E83320"/>
    <w:rsid w:val="00E837FF"/>
    <w:rsid w:val="00E8385F"/>
    <w:rsid w:val="00E83AAE"/>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82C"/>
    <w:rsid w:val="00E86921"/>
    <w:rsid w:val="00E873AA"/>
    <w:rsid w:val="00E87DA0"/>
    <w:rsid w:val="00E902C0"/>
    <w:rsid w:val="00E9044E"/>
    <w:rsid w:val="00E9068D"/>
    <w:rsid w:val="00E90CA8"/>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568"/>
    <w:rsid w:val="00E946AF"/>
    <w:rsid w:val="00E949DD"/>
    <w:rsid w:val="00E94A40"/>
    <w:rsid w:val="00E94A5F"/>
    <w:rsid w:val="00E951CC"/>
    <w:rsid w:val="00E96B35"/>
    <w:rsid w:val="00E96CE2"/>
    <w:rsid w:val="00E9708B"/>
    <w:rsid w:val="00E978F4"/>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B9"/>
    <w:rsid w:val="00EA56BE"/>
    <w:rsid w:val="00EA57BB"/>
    <w:rsid w:val="00EA5D7E"/>
    <w:rsid w:val="00EA5EBA"/>
    <w:rsid w:val="00EA608D"/>
    <w:rsid w:val="00EA6840"/>
    <w:rsid w:val="00EA6842"/>
    <w:rsid w:val="00EA688F"/>
    <w:rsid w:val="00EA6ADF"/>
    <w:rsid w:val="00EA6BF6"/>
    <w:rsid w:val="00EA6E0C"/>
    <w:rsid w:val="00EA7288"/>
    <w:rsid w:val="00EB0051"/>
    <w:rsid w:val="00EB1777"/>
    <w:rsid w:val="00EB182A"/>
    <w:rsid w:val="00EB1AF6"/>
    <w:rsid w:val="00EB1ED4"/>
    <w:rsid w:val="00EB1FD5"/>
    <w:rsid w:val="00EB20E6"/>
    <w:rsid w:val="00EB22E9"/>
    <w:rsid w:val="00EB242E"/>
    <w:rsid w:val="00EB283E"/>
    <w:rsid w:val="00EB29B7"/>
    <w:rsid w:val="00EB2C89"/>
    <w:rsid w:val="00EB3597"/>
    <w:rsid w:val="00EB3814"/>
    <w:rsid w:val="00EB3827"/>
    <w:rsid w:val="00EB3862"/>
    <w:rsid w:val="00EB38FD"/>
    <w:rsid w:val="00EB39DA"/>
    <w:rsid w:val="00EB3BC3"/>
    <w:rsid w:val="00EB3EC9"/>
    <w:rsid w:val="00EB4117"/>
    <w:rsid w:val="00EB481D"/>
    <w:rsid w:val="00EB4CD4"/>
    <w:rsid w:val="00EB4CFA"/>
    <w:rsid w:val="00EB5405"/>
    <w:rsid w:val="00EB5B1D"/>
    <w:rsid w:val="00EB5B2A"/>
    <w:rsid w:val="00EB5DE5"/>
    <w:rsid w:val="00EB6118"/>
    <w:rsid w:val="00EB6455"/>
    <w:rsid w:val="00EB668B"/>
    <w:rsid w:val="00EB6ACF"/>
    <w:rsid w:val="00EB6C45"/>
    <w:rsid w:val="00EB6D83"/>
    <w:rsid w:val="00EB6E12"/>
    <w:rsid w:val="00EB6E20"/>
    <w:rsid w:val="00EB6F24"/>
    <w:rsid w:val="00EC02A2"/>
    <w:rsid w:val="00EC0E91"/>
    <w:rsid w:val="00EC0E9F"/>
    <w:rsid w:val="00EC0F60"/>
    <w:rsid w:val="00EC101B"/>
    <w:rsid w:val="00EC127C"/>
    <w:rsid w:val="00EC1BCB"/>
    <w:rsid w:val="00EC25DC"/>
    <w:rsid w:val="00EC2E36"/>
    <w:rsid w:val="00EC364A"/>
    <w:rsid w:val="00EC3886"/>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04A"/>
    <w:rsid w:val="00EC7530"/>
    <w:rsid w:val="00EC7D5C"/>
    <w:rsid w:val="00ED02E0"/>
    <w:rsid w:val="00ED0327"/>
    <w:rsid w:val="00ED08C4"/>
    <w:rsid w:val="00ED0ADA"/>
    <w:rsid w:val="00ED139C"/>
    <w:rsid w:val="00ED1EF0"/>
    <w:rsid w:val="00ED21E4"/>
    <w:rsid w:val="00ED229C"/>
    <w:rsid w:val="00ED2A18"/>
    <w:rsid w:val="00ED2BE8"/>
    <w:rsid w:val="00ED2C9D"/>
    <w:rsid w:val="00ED3739"/>
    <w:rsid w:val="00ED37A8"/>
    <w:rsid w:val="00ED4C40"/>
    <w:rsid w:val="00ED4C65"/>
    <w:rsid w:val="00ED4CEA"/>
    <w:rsid w:val="00ED501F"/>
    <w:rsid w:val="00ED52D1"/>
    <w:rsid w:val="00ED54E5"/>
    <w:rsid w:val="00ED6214"/>
    <w:rsid w:val="00ED672B"/>
    <w:rsid w:val="00ED69F8"/>
    <w:rsid w:val="00ED6A21"/>
    <w:rsid w:val="00ED768B"/>
    <w:rsid w:val="00ED7783"/>
    <w:rsid w:val="00ED7881"/>
    <w:rsid w:val="00ED78C3"/>
    <w:rsid w:val="00ED7963"/>
    <w:rsid w:val="00ED7A38"/>
    <w:rsid w:val="00ED7C04"/>
    <w:rsid w:val="00ED7F07"/>
    <w:rsid w:val="00EE085F"/>
    <w:rsid w:val="00EE0FA3"/>
    <w:rsid w:val="00EE0FE6"/>
    <w:rsid w:val="00EE14B9"/>
    <w:rsid w:val="00EE176F"/>
    <w:rsid w:val="00EE1C56"/>
    <w:rsid w:val="00EE1C95"/>
    <w:rsid w:val="00EE1D04"/>
    <w:rsid w:val="00EE1F64"/>
    <w:rsid w:val="00EE1FCC"/>
    <w:rsid w:val="00EE200B"/>
    <w:rsid w:val="00EE22B6"/>
    <w:rsid w:val="00EE2431"/>
    <w:rsid w:val="00EE2561"/>
    <w:rsid w:val="00EE288C"/>
    <w:rsid w:val="00EE2BB3"/>
    <w:rsid w:val="00EE33E0"/>
    <w:rsid w:val="00EE3406"/>
    <w:rsid w:val="00EE3A21"/>
    <w:rsid w:val="00EE3E49"/>
    <w:rsid w:val="00EE43E9"/>
    <w:rsid w:val="00EE47D6"/>
    <w:rsid w:val="00EE5903"/>
    <w:rsid w:val="00EE5F9D"/>
    <w:rsid w:val="00EE629D"/>
    <w:rsid w:val="00EE6644"/>
    <w:rsid w:val="00EE699A"/>
    <w:rsid w:val="00EE6B24"/>
    <w:rsid w:val="00EE6D9C"/>
    <w:rsid w:val="00EE7062"/>
    <w:rsid w:val="00EE797B"/>
    <w:rsid w:val="00EE7A0A"/>
    <w:rsid w:val="00EE7CBB"/>
    <w:rsid w:val="00EF0075"/>
    <w:rsid w:val="00EF040B"/>
    <w:rsid w:val="00EF042C"/>
    <w:rsid w:val="00EF056B"/>
    <w:rsid w:val="00EF0C2B"/>
    <w:rsid w:val="00EF120C"/>
    <w:rsid w:val="00EF1446"/>
    <w:rsid w:val="00EF1892"/>
    <w:rsid w:val="00EF191A"/>
    <w:rsid w:val="00EF246B"/>
    <w:rsid w:val="00EF2C5D"/>
    <w:rsid w:val="00EF2D36"/>
    <w:rsid w:val="00EF2E7D"/>
    <w:rsid w:val="00EF2E8D"/>
    <w:rsid w:val="00EF3039"/>
    <w:rsid w:val="00EF33F3"/>
    <w:rsid w:val="00EF344C"/>
    <w:rsid w:val="00EF368F"/>
    <w:rsid w:val="00EF3837"/>
    <w:rsid w:val="00EF3BBF"/>
    <w:rsid w:val="00EF4596"/>
    <w:rsid w:val="00EF570A"/>
    <w:rsid w:val="00EF5D5E"/>
    <w:rsid w:val="00EF5F09"/>
    <w:rsid w:val="00EF6417"/>
    <w:rsid w:val="00EF694C"/>
    <w:rsid w:val="00EF6F16"/>
    <w:rsid w:val="00EF6FE8"/>
    <w:rsid w:val="00EF70C2"/>
    <w:rsid w:val="00EF74CE"/>
    <w:rsid w:val="00EF78EC"/>
    <w:rsid w:val="00EF7B23"/>
    <w:rsid w:val="00EF7F57"/>
    <w:rsid w:val="00EF7FED"/>
    <w:rsid w:val="00F002B8"/>
    <w:rsid w:val="00F0030F"/>
    <w:rsid w:val="00F007C6"/>
    <w:rsid w:val="00F0081E"/>
    <w:rsid w:val="00F0096F"/>
    <w:rsid w:val="00F00B0F"/>
    <w:rsid w:val="00F00BD4"/>
    <w:rsid w:val="00F010E8"/>
    <w:rsid w:val="00F0114F"/>
    <w:rsid w:val="00F0177F"/>
    <w:rsid w:val="00F01A80"/>
    <w:rsid w:val="00F02177"/>
    <w:rsid w:val="00F02724"/>
    <w:rsid w:val="00F02983"/>
    <w:rsid w:val="00F02A85"/>
    <w:rsid w:val="00F02C49"/>
    <w:rsid w:val="00F02F34"/>
    <w:rsid w:val="00F03042"/>
    <w:rsid w:val="00F0350C"/>
    <w:rsid w:val="00F0368D"/>
    <w:rsid w:val="00F03706"/>
    <w:rsid w:val="00F03DBE"/>
    <w:rsid w:val="00F03EFC"/>
    <w:rsid w:val="00F04054"/>
    <w:rsid w:val="00F040DD"/>
    <w:rsid w:val="00F0435B"/>
    <w:rsid w:val="00F053DD"/>
    <w:rsid w:val="00F056B9"/>
    <w:rsid w:val="00F059D1"/>
    <w:rsid w:val="00F05ABE"/>
    <w:rsid w:val="00F05AD1"/>
    <w:rsid w:val="00F060F5"/>
    <w:rsid w:val="00F06151"/>
    <w:rsid w:val="00F06CB8"/>
    <w:rsid w:val="00F06EC6"/>
    <w:rsid w:val="00F0757D"/>
    <w:rsid w:val="00F07857"/>
    <w:rsid w:val="00F07D68"/>
    <w:rsid w:val="00F1033F"/>
    <w:rsid w:val="00F1078E"/>
    <w:rsid w:val="00F109BA"/>
    <w:rsid w:val="00F1108F"/>
    <w:rsid w:val="00F119C9"/>
    <w:rsid w:val="00F11BE5"/>
    <w:rsid w:val="00F11CB6"/>
    <w:rsid w:val="00F11CBA"/>
    <w:rsid w:val="00F1216A"/>
    <w:rsid w:val="00F121BB"/>
    <w:rsid w:val="00F12649"/>
    <w:rsid w:val="00F12700"/>
    <w:rsid w:val="00F129D8"/>
    <w:rsid w:val="00F13364"/>
    <w:rsid w:val="00F1378D"/>
    <w:rsid w:val="00F138BC"/>
    <w:rsid w:val="00F13CE0"/>
    <w:rsid w:val="00F1459B"/>
    <w:rsid w:val="00F153FB"/>
    <w:rsid w:val="00F15407"/>
    <w:rsid w:val="00F15CCE"/>
    <w:rsid w:val="00F15E80"/>
    <w:rsid w:val="00F15F52"/>
    <w:rsid w:val="00F16671"/>
    <w:rsid w:val="00F169D3"/>
    <w:rsid w:val="00F16AC5"/>
    <w:rsid w:val="00F16F04"/>
    <w:rsid w:val="00F1741E"/>
    <w:rsid w:val="00F17474"/>
    <w:rsid w:val="00F17B1E"/>
    <w:rsid w:val="00F17CB0"/>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D1F"/>
    <w:rsid w:val="00F23E49"/>
    <w:rsid w:val="00F240F8"/>
    <w:rsid w:val="00F240F9"/>
    <w:rsid w:val="00F242A5"/>
    <w:rsid w:val="00F24556"/>
    <w:rsid w:val="00F2506C"/>
    <w:rsid w:val="00F25D0F"/>
    <w:rsid w:val="00F26467"/>
    <w:rsid w:val="00F26D06"/>
    <w:rsid w:val="00F26E5C"/>
    <w:rsid w:val="00F26E98"/>
    <w:rsid w:val="00F276B6"/>
    <w:rsid w:val="00F27768"/>
    <w:rsid w:val="00F27B16"/>
    <w:rsid w:val="00F27E1D"/>
    <w:rsid w:val="00F305AC"/>
    <w:rsid w:val="00F30E57"/>
    <w:rsid w:val="00F31000"/>
    <w:rsid w:val="00F310A6"/>
    <w:rsid w:val="00F313CB"/>
    <w:rsid w:val="00F315B4"/>
    <w:rsid w:val="00F318DC"/>
    <w:rsid w:val="00F31B0C"/>
    <w:rsid w:val="00F31E12"/>
    <w:rsid w:val="00F3247A"/>
    <w:rsid w:val="00F3259C"/>
    <w:rsid w:val="00F32BC7"/>
    <w:rsid w:val="00F32F01"/>
    <w:rsid w:val="00F3319C"/>
    <w:rsid w:val="00F333D3"/>
    <w:rsid w:val="00F3344D"/>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DE3"/>
    <w:rsid w:val="00F36E3D"/>
    <w:rsid w:val="00F37308"/>
    <w:rsid w:val="00F37348"/>
    <w:rsid w:val="00F376E0"/>
    <w:rsid w:val="00F3777F"/>
    <w:rsid w:val="00F37CB0"/>
    <w:rsid w:val="00F40177"/>
    <w:rsid w:val="00F4019D"/>
    <w:rsid w:val="00F402F2"/>
    <w:rsid w:val="00F40462"/>
    <w:rsid w:val="00F40713"/>
    <w:rsid w:val="00F40938"/>
    <w:rsid w:val="00F40E17"/>
    <w:rsid w:val="00F4195A"/>
    <w:rsid w:val="00F41A8F"/>
    <w:rsid w:val="00F41B90"/>
    <w:rsid w:val="00F41BFD"/>
    <w:rsid w:val="00F424A3"/>
    <w:rsid w:val="00F4302E"/>
    <w:rsid w:val="00F4305D"/>
    <w:rsid w:val="00F437E6"/>
    <w:rsid w:val="00F43ED4"/>
    <w:rsid w:val="00F44039"/>
    <w:rsid w:val="00F4406C"/>
    <w:rsid w:val="00F44490"/>
    <w:rsid w:val="00F44721"/>
    <w:rsid w:val="00F44F5F"/>
    <w:rsid w:val="00F45552"/>
    <w:rsid w:val="00F455E3"/>
    <w:rsid w:val="00F456F6"/>
    <w:rsid w:val="00F45C38"/>
    <w:rsid w:val="00F45D12"/>
    <w:rsid w:val="00F45D50"/>
    <w:rsid w:val="00F45F05"/>
    <w:rsid w:val="00F4670A"/>
    <w:rsid w:val="00F47437"/>
    <w:rsid w:val="00F4778A"/>
    <w:rsid w:val="00F47A71"/>
    <w:rsid w:val="00F47DFF"/>
    <w:rsid w:val="00F50046"/>
    <w:rsid w:val="00F500DB"/>
    <w:rsid w:val="00F505D6"/>
    <w:rsid w:val="00F505F3"/>
    <w:rsid w:val="00F50636"/>
    <w:rsid w:val="00F50E46"/>
    <w:rsid w:val="00F511B7"/>
    <w:rsid w:val="00F512DC"/>
    <w:rsid w:val="00F51A35"/>
    <w:rsid w:val="00F51C46"/>
    <w:rsid w:val="00F529B2"/>
    <w:rsid w:val="00F52A95"/>
    <w:rsid w:val="00F52AF7"/>
    <w:rsid w:val="00F52B2A"/>
    <w:rsid w:val="00F52B2D"/>
    <w:rsid w:val="00F52CD0"/>
    <w:rsid w:val="00F5301F"/>
    <w:rsid w:val="00F53080"/>
    <w:rsid w:val="00F530CB"/>
    <w:rsid w:val="00F532FB"/>
    <w:rsid w:val="00F534A1"/>
    <w:rsid w:val="00F53551"/>
    <w:rsid w:val="00F53D01"/>
    <w:rsid w:val="00F542A8"/>
    <w:rsid w:val="00F54459"/>
    <w:rsid w:val="00F54959"/>
    <w:rsid w:val="00F549D8"/>
    <w:rsid w:val="00F54A9E"/>
    <w:rsid w:val="00F54B16"/>
    <w:rsid w:val="00F5513F"/>
    <w:rsid w:val="00F5603B"/>
    <w:rsid w:val="00F5614D"/>
    <w:rsid w:val="00F56158"/>
    <w:rsid w:val="00F569BA"/>
    <w:rsid w:val="00F56A0C"/>
    <w:rsid w:val="00F5720D"/>
    <w:rsid w:val="00F579C2"/>
    <w:rsid w:val="00F57AEC"/>
    <w:rsid w:val="00F57D5D"/>
    <w:rsid w:val="00F60153"/>
    <w:rsid w:val="00F603D4"/>
    <w:rsid w:val="00F60F71"/>
    <w:rsid w:val="00F60FE6"/>
    <w:rsid w:val="00F6166F"/>
    <w:rsid w:val="00F61830"/>
    <w:rsid w:val="00F61923"/>
    <w:rsid w:val="00F61AB0"/>
    <w:rsid w:val="00F61BAB"/>
    <w:rsid w:val="00F61C68"/>
    <w:rsid w:val="00F61FCF"/>
    <w:rsid w:val="00F61FF7"/>
    <w:rsid w:val="00F62833"/>
    <w:rsid w:val="00F62952"/>
    <w:rsid w:val="00F62FE8"/>
    <w:rsid w:val="00F631FF"/>
    <w:rsid w:val="00F63266"/>
    <w:rsid w:val="00F6343B"/>
    <w:rsid w:val="00F63467"/>
    <w:rsid w:val="00F634FD"/>
    <w:rsid w:val="00F63D8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E88"/>
    <w:rsid w:val="00F70171"/>
    <w:rsid w:val="00F704E5"/>
    <w:rsid w:val="00F70538"/>
    <w:rsid w:val="00F7053A"/>
    <w:rsid w:val="00F70BC4"/>
    <w:rsid w:val="00F70D4D"/>
    <w:rsid w:val="00F70F95"/>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49F8"/>
    <w:rsid w:val="00F7534D"/>
    <w:rsid w:val="00F75B24"/>
    <w:rsid w:val="00F75B8E"/>
    <w:rsid w:val="00F75E97"/>
    <w:rsid w:val="00F75EE1"/>
    <w:rsid w:val="00F76676"/>
    <w:rsid w:val="00F766AA"/>
    <w:rsid w:val="00F76AE3"/>
    <w:rsid w:val="00F76D30"/>
    <w:rsid w:val="00F76F20"/>
    <w:rsid w:val="00F77066"/>
    <w:rsid w:val="00F77192"/>
    <w:rsid w:val="00F778C3"/>
    <w:rsid w:val="00F77AE4"/>
    <w:rsid w:val="00F77B47"/>
    <w:rsid w:val="00F77E0A"/>
    <w:rsid w:val="00F80271"/>
    <w:rsid w:val="00F802DC"/>
    <w:rsid w:val="00F82546"/>
    <w:rsid w:val="00F828E0"/>
    <w:rsid w:val="00F82A46"/>
    <w:rsid w:val="00F82DE1"/>
    <w:rsid w:val="00F82E9C"/>
    <w:rsid w:val="00F8301C"/>
    <w:rsid w:val="00F8325B"/>
    <w:rsid w:val="00F83448"/>
    <w:rsid w:val="00F83D25"/>
    <w:rsid w:val="00F84A05"/>
    <w:rsid w:val="00F84CA3"/>
    <w:rsid w:val="00F85130"/>
    <w:rsid w:val="00F85739"/>
    <w:rsid w:val="00F85846"/>
    <w:rsid w:val="00F858C7"/>
    <w:rsid w:val="00F85D12"/>
    <w:rsid w:val="00F85E13"/>
    <w:rsid w:val="00F866A8"/>
    <w:rsid w:val="00F867C4"/>
    <w:rsid w:val="00F86B08"/>
    <w:rsid w:val="00F86BE1"/>
    <w:rsid w:val="00F86CD1"/>
    <w:rsid w:val="00F86D65"/>
    <w:rsid w:val="00F86EAF"/>
    <w:rsid w:val="00F86F03"/>
    <w:rsid w:val="00F878F2"/>
    <w:rsid w:val="00F87CF4"/>
    <w:rsid w:val="00F9045E"/>
    <w:rsid w:val="00F9065B"/>
    <w:rsid w:val="00F9126B"/>
    <w:rsid w:val="00F912E1"/>
    <w:rsid w:val="00F915B3"/>
    <w:rsid w:val="00F92159"/>
    <w:rsid w:val="00F921D9"/>
    <w:rsid w:val="00F922DD"/>
    <w:rsid w:val="00F9261B"/>
    <w:rsid w:val="00F92623"/>
    <w:rsid w:val="00F92670"/>
    <w:rsid w:val="00F92710"/>
    <w:rsid w:val="00F9273E"/>
    <w:rsid w:val="00F92B0C"/>
    <w:rsid w:val="00F930C9"/>
    <w:rsid w:val="00F933AE"/>
    <w:rsid w:val="00F93715"/>
    <w:rsid w:val="00F93A49"/>
    <w:rsid w:val="00F93AEF"/>
    <w:rsid w:val="00F93D6F"/>
    <w:rsid w:val="00F94168"/>
    <w:rsid w:val="00F945B4"/>
    <w:rsid w:val="00F945D0"/>
    <w:rsid w:val="00F94600"/>
    <w:rsid w:val="00F948D3"/>
    <w:rsid w:val="00F94A05"/>
    <w:rsid w:val="00F94CA9"/>
    <w:rsid w:val="00F94DAB"/>
    <w:rsid w:val="00F95277"/>
    <w:rsid w:val="00F953A1"/>
    <w:rsid w:val="00F9548E"/>
    <w:rsid w:val="00F955BA"/>
    <w:rsid w:val="00F957D3"/>
    <w:rsid w:val="00F95B19"/>
    <w:rsid w:val="00F95B4A"/>
    <w:rsid w:val="00F95E19"/>
    <w:rsid w:val="00F95F37"/>
    <w:rsid w:val="00F960FF"/>
    <w:rsid w:val="00F963E3"/>
    <w:rsid w:val="00F965DE"/>
    <w:rsid w:val="00F9677B"/>
    <w:rsid w:val="00F96A33"/>
    <w:rsid w:val="00F96BC9"/>
    <w:rsid w:val="00F96EAA"/>
    <w:rsid w:val="00F9739C"/>
    <w:rsid w:val="00F9776F"/>
    <w:rsid w:val="00F977AD"/>
    <w:rsid w:val="00F97896"/>
    <w:rsid w:val="00F97899"/>
    <w:rsid w:val="00F97B0A"/>
    <w:rsid w:val="00F97CF5"/>
    <w:rsid w:val="00FA03BD"/>
    <w:rsid w:val="00FA0928"/>
    <w:rsid w:val="00FA0F87"/>
    <w:rsid w:val="00FA1AD3"/>
    <w:rsid w:val="00FA1C9F"/>
    <w:rsid w:val="00FA223D"/>
    <w:rsid w:val="00FA24A3"/>
    <w:rsid w:val="00FA2644"/>
    <w:rsid w:val="00FA27BB"/>
    <w:rsid w:val="00FA2C4E"/>
    <w:rsid w:val="00FA3154"/>
    <w:rsid w:val="00FA3298"/>
    <w:rsid w:val="00FA364A"/>
    <w:rsid w:val="00FA364C"/>
    <w:rsid w:val="00FA3D40"/>
    <w:rsid w:val="00FA3DC5"/>
    <w:rsid w:val="00FA4030"/>
    <w:rsid w:val="00FA41D4"/>
    <w:rsid w:val="00FA489C"/>
    <w:rsid w:val="00FA48A7"/>
    <w:rsid w:val="00FA4A95"/>
    <w:rsid w:val="00FA4E3F"/>
    <w:rsid w:val="00FA4F4C"/>
    <w:rsid w:val="00FA6506"/>
    <w:rsid w:val="00FA674F"/>
    <w:rsid w:val="00FA6E8D"/>
    <w:rsid w:val="00FA6F24"/>
    <w:rsid w:val="00FA7727"/>
    <w:rsid w:val="00FA78FF"/>
    <w:rsid w:val="00FA7B36"/>
    <w:rsid w:val="00FA7B9B"/>
    <w:rsid w:val="00FA7DB5"/>
    <w:rsid w:val="00FB00A2"/>
    <w:rsid w:val="00FB0940"/>
    <w:rsid w:val="00FB0988"/>
    <w:rsid w:val="00FB0B79"/>
    <w:rsid w:val="00FB0EE4"/>
    <w:rsid w:val="00FB1033"/>
    <w:rsid w:val="00FB1906"/>
    <w:rsid w:val="00FB1A01"/>
    <w:rsid w:val="00FB1F1B"/>
    <w:rsid w:val="00FB212C"/>
    <w:rsid w:val="00FB2C32"/>
    <w:rsid w:val="00FB3167"/>
    <w:rsid w:val="00FB4F24"/>
    <w:rsid w:val="00FB5923"/>
    <w:rsid w:val="00FB5E63"/>
    <w:rsid w:val="00FB5F47"/>
    <w:rsid w:val="00FB6678"/>
    <w:rsid w:val="00FB6700"/>
    <w:rsid w:val="00FB6CA4"/>
    <w:rsid w:val="00FB71FA"/>
    <w:rsid w:val="00FB79B1"/>
    <w:rsid w:val="00FC01D1"/>
    <w:rsid w:val="00FC0A72"/>
    <w:rsid w:val="00FC1441"/>
    <w:rsid w:val="00FC1588"/>
    <w:rsid w:val="00FC1C78"/>
    <w:rsid w:val="00FC1EC7"/>
    <w:rsid w:val="00FC1FEC"/>
    <w:rsid w:val="00FC2189"/>
    <w:rsid w:val="00FC238E"/>
    <w:rsid w:val="00FC246D"/>
    <w:rsid w:val="00FC2EB2"/>
    <w:rsid w:val="00FC36E8"/>
    <w:rsid w:val="00FC3724"/>
    <w:rsid w:val="00FC39A8"/>
    <w:rsid w:val="00FC3B3B"/>
    <w:rsid w:val="00FC3B40"/>
    <w:rsid w:val="00FC3C0C"/>
    <w:rsid w:val="00FC3C60"/>
    <w:rsid w:val="00FC3E89"/>
    <w:rsid w:val="00FC3E92"/>
    <w:rsid w:val="00FC48E4"/>
    <w:rsid w:val="00FC5773"/>
    <w:rsid w:val="00FC5C45"/>
    <w:rsid w:val="00FC5F26"/>
    <w:rsid w:val="00FC5F45"/>
    <w:rsid w:val="00FC6017"/>
    <w:rsid w:val="00FC6BD5"/>
    <w:rsid w:val="00FC6C3B"/>
    <w:rsid w:val="00FC6D07"/>
    <w:rsid w:val="00FC6E15"/>
    <w:rsid w:val="00FC6E3D"/>
    <w:rsid w:val="00FC79A0"/>
    <w:rsid w:val="00FC79B3"/>
    <w:rsid w:val="00FC7B4C"/>
    <w:rsid w:val="00FC7C07"/>
    <w:rsid w:val="00FC7CF9"/>
    <w:rsid w:val="00FC7F2D"/>
    <w:rsid w:val="00FD023A"/>
    <w:rsid w:val="00FD0512"/>
    <w:rsid w:val="00FD09BD"/>
    <w:rsid w:val="00FD0C4E"/>
    <w:rsid w:val="00FD0C70"/>
    <w:rsid w:val="00FD1876"/>
    <w:rsid w:val="00FD18D4"/>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660C"/>
    <w:rsid w:val="00FD69A9"/>
    <w:rsid w:val="00FD6A9F"/>
    <w:rsid w:val="00FD6C94"/>
    <w:rsid w:val="00FD6F0A"/>
    <w:rsid w:val="00FD76D4"/>
    <w:rsid w:val="00FD76FD"/>
    <w:rsid w:val="00FD7805"/>
    <w:rsid w:val="00FD7E9E"/>
    <w:rsid w:val="00FD7F17"/>
    <w:rsid w:val="00FE0260"/>
    <w:rsid w:val="00FE0285"/>
    <w:rsid w:val="00FE052C"/>
    <w:rsid w:val="00FE0A10"/>
    <w:rsid w:val="00FE1091"/>
    <w:rsid w:val="00FE11B4"/>
    <w:rsid w:val="00FE1861"/>
    <w:rsid w:val="00FE1B53"/>
    <w:rsid w:val="00FE1CA4"/>
    <w:rsid w:val="00FE1EE2"/>
    <w:rsid w:val="00FE21E8"/>
    <w:rsid w:val="00FE251C"/>
    <w:rsid w:val="00FE2625"/>
    <w:rsid w:val="00FE28D2"/>
    <w:rsid w:val="00FE2B5A"/>
    <w:rsid w:val="00FE2D47"/>
    <w:rsid w:val="00FE2D7F"/>
    <w:rsid w:val="00FE3139"/>
    <w:rsid w:val="00FE31BD"/>
    <w:rsid w:val="00FE3483"/>
    <w:rsid w:val="00FE3742"/>
    <w:rsid w:val="00FE3B2E"/>
    <w:rsid w:val="00FE427F"/>
    <w:rsid w:val="00FE5073"/>
    <w:rsid w:val="00FE50B3"/>
    <w:rsid w:val="00FE5216"/>
    <w:rsid w:val="00FE5328"/>
    <w:rsid w:val="00FE5500"/>
    <w:rsid w:val="00FE55BA"/>
    <w:rsid w:val="00FE600C"/>
    <w:rsid w:val="00FE6917"/>
    <w:rsid w:val="00FE7192"/>
    <w:rsid w:val="00FE72B9"/>
    <w:rsid w:val="00FF06D5"/>
    <w:rsid w:val="00FF0DEC"/>
    <w:rsid w:val="00FF122C"/>
    <w:rsid w:val="00FF1440"/>
    <w:rsid w:val="00FF1474"/>
    <w:rsid w:val="00FF1508"/>
    <w:rsid w:val="00FF1846"/>
    <w:rsid w:val="00FF1899"/>
    <w:rsid w:val="00FF1900"/>
    <w:rsid w:val="00FF1B3C"/>
    <w:rsid w:val="00FF1BD3"/>
    <w:rsid w:val="00FF21B5"/>
    <w:rsid w:val="00FF2287"/>
    <w:rsid w:val="00FF2396"/>
    <w:rsid w:val="00FF2868"/>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7FB"/>
    <w:rsid w:val="00FF68CD"/>
    <w:rsid w:val="00FF6925"/>
    <w:rsid w:val="00FF6E30"/>
    <w:rsid w:val="00FF6F1D"/>
    <w:rsid w:val="00FF7253"/>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404DB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22778410">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237755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2224</Words>
  <Characters>12235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179</cp:revision>
  <dcterms:created xsi:type="dcterms:W3CDTF">2022-04-07T12:20:00Z</dcterms:created>
  <dcterms:modified xsi:type="dcterms:W3CDTF">2024-12-19T17:17:00Z</dcterms:modified>
</cp:coreProperties>
</file>