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DE7481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</w:t>
      </w:r>
      <w:r w:rsidR="003F22D3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0FBC6E6" w:rsidR="003A564C" w:rsidRPr="005164AA" w:rsidRDefault="003B16A3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3B16A3">
        <w:rPr>
          <w:b/>
          <w:bCs/>
          <w:color w:val="000000"/>
          <w:sz w:val="28"/>
          <w:szCs w:val="28"/>
        </w:rPr>
        <w:t xml:space="preserve">PROCESO ORDINARIO POR DELITOS GRAVES: FASES Y CARÁCTER SUPLETORIO DE SU REGULACIÓN. </w:t>
      </w:r>
      <w:bookmarkStart w:id="5" w:name="_Hlk94434004"/>
      <w:r w:rsidRPr="003B16A3">
        <w:rPr>
          <w:b/>
          <w:bCs/>
          <w:color w:val="000000"/>
          <w:sz w:val="28"/>
          <w:szCs w:val="28"/>
        </w:rPr>
        <w:t xml:space="preserve">MODOS DE INICIACIÓN </w:t>
      </w:r>
      <w:proofErr w:type="gramStart"/>
      <w:r w:rsidRPr="003B16A3">
        <w:rPr>
          <w:b/>
          <w:bCs/>
          <w:color w:val="000000"/>
          <w:sz w:val="28"/>
          <w:szCs w:val="28"/>
        </w:rPr>
        <w:t>DEL MISMO</w:t>
      </w:r>
      <w:proofErr w:type="gramEnd"/>
      <w:r w:rsidRPr="003B16A3">
        <w:rPr>
          <w:b/>
          <w:bCs/>
          <w:color w:val="000000"/>
          <w:sz w:val="28"/>
          <w:szCs w:val="28"/>
        </w:rPr>
        <w:t>: DENUNCIA, QUERELLA, E INICIACIÓN DE OFICIO; EL ATESTADO.</w:t>
      </w:r>
      <w:bookmarkEnd w:id="5"/>
      <w:r w:rsidRPr="003B16A3">
        <w:rPr>
          <w:b/>
          <w:bCs/>
          <w:color w:val="000000"/>
          <w:sz w:val="28"/>
          <w:szCs w:val="28"/>
        </w:rPr>
        <w:t xml:space="preserve"> </w:t>
      </w:r>
      <w:bookmarkStart w:id="6" w:name="_Hlk94468036"/>
      <w:r w:rsidRPr="003B16A3">
        <w:rPr>
          <w:b/>
          <w:bCs/>
          <w:color w:val="000000"/>
          <w:sz w:val="28"/>
          <w:szCs w:val="28"/>
        </w:rPr>
        <w:t>INVESTIGACIÓN PREPROCESAL</w:t>
      </w:r>
      <w:r w:rsidRPr="00E46730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8A032AD" w:rsidR="00C35A6D" w:rsidRPr="007B1C43" w:rsidRDefault="003B16A3" w:rsidP="00AB080F">
      <w:pPr>
        <w:spacing w:before="120" w:after="120" w:line="360" w:lineRule="auto"/>
        <w:jc w:val="both"/>
        <w:rPr>
          <w:spacing w:val="-3"/>
        </w:rPr>
      </w:pPr>
      <w:r w:rsidRPr="003B16A3">
        <w:rPr>
          <w:b/>
          <w:bCs/>
          <w:spacing w:val="-3"/>
        </w:rPr>
        <w:t>PROCESO ORDINARIO POR DELITOS GRAVES: FASES Y CARÁCTER SUPLETORIO DE SU REGULACIÓN</w:t>
      </w:r>
      <w:r w:rsidR="00AB080F" w:rsidRPr="00AB080F">
        <w:rPr>
          <w:b/>
          <w:bCs/>
          <w:spacing w:val="-3"/>
        </w:rPr>
        <w:t>.</w:t>
      </w:r>
    </w:p>
    <w:p w14:paraId="7B574F99" w14:textId="2F7D4408" w:rsidR="006C7B14" w:rsidRPr="00C906BF" w:rsidRDefault="004D6EC8" w:rsidP="006C7B14">
      <w:pPr>
        <w:spacing w:before="120" w:after="120" w:line="360" w:lineRule="auto"/>
        <w:ind w:firstLine="708"/>
        <w:jc w:val="both"/>
        <w:rPr>
          <w:spacing w:val="-3"/>
        </w:rPr>
      </w:pPr>
      <w:r w:rsidRPr="004D6EC8">
        <w:rPr>
          <w:spacing w:val="-3"/>
        </w:rPr>
        <w:t>El proceso ordinario por delitos graves</w:t>
      </w:r>
      <w:r w:rsidR="00C906BF">
        <w:rPr>
          <w:spacing w:val="-3"/>
        </w:rPr>
        <w:t xml:space="preserve"> </w:t>
      </w:r>
      <w:r w:rsidR="00107006">
        <w:rPr>
          <w:spacing w:val="-3"/>
        </w:rPr>
        <w:t>está regulado por los</w:t>
      </w:r>
      <w:r w:rsidR="00107006" w:rsidRPr="00C906BF">
        <w:rPr>
          <w:spacing w:val="-3"/>
        </w:rPr>
        <w:t xml:space="preserve"> Libros II y III </w:t>
      </w:r>
      <w:r w:rsidR="00107006">
        <w:rPr>
          <w:spacing w:val="-3"/>
        </w:rPr>
        <w:t>de la Ley de Enjuici</w:t>
      </w:r>
      <w:r w:rsidR="008831E2">
        <w:rPr>
          <w:spacing w:val="-3"/>
        </w:rPr>
        <w:t>amiento Criminal de 14 de septiembre de 1882</w:t>
      </w:r>
      <w:r w:rsidR="00C453DE">
        <w:rPr>
          <w:spacing w:val="-3"/>
        </w:rPr>
        <w:t>, y es aplicable a la instrucción y enjuiciamiento</w:t>
      </w:r>
      <w:r w:rsidR="00C906BF" w:rsidRPr="00C906BF">
        <w:rPr>
          <w:spacing w:val="-3"/>
        </w:rPr>
        <w:t xml:space="preserve"> de l</w:t>
      </w:r>
      <w:r w:rsidR="00C453DE">
        <w:rPr>
          <w:spacing w:val="-3"/>
        </w:rPr>
        <w:t>o</w:t>
      </w:r>
      <w:r w:rsidR="00C906BF" w:rsidRPr="00C906BF">
        <w:rPr>
          <w:spacing w:val="-3"/>
        </w:rPr>
        <w:t>s delito</w:t>
      </w:r>
      <w:r w:rsidR="00C453DE">
        <w:rPr>
          <w:spacing w:val="-3"/>
        </w:rPr>
        <w:t>s</w:t>
      </w:r>
      <w:r w:rsidR="00C906BF" w:rsidRPr="00C906BF">
        <w:rPr>
          <w:spacing w:val="-3"/>
        </w:rPr>
        <w:t xml:space="preserve"> que tengan señalada pena privativa de libertad superior a nueve años,</w:t>
      </w:r>
      <w:r w:rsidR="006C7B14">
        <w:rPr>
          <w:spacing w:val="-3"/>
        </w:rPr>
        <w:t xml:space="preserve"> </w:t>
      </w:r>
      <w:r w:rsidR="00C906BF" w:rsidRPr="00C906BF">
        <w:rPr>
          <w:spacing w:val="-3"/>
        </w:rPr>
        <w:t xml:space="preserve">con excepción de los delitos que deban enjuiciarse por el Tribunal del Jurado o sean cometidos por </w:t>
      </w:r>
      <w:r w:rsidR="006C7B14">
        <w:rPr>
          <w:spacing w:val="-3"/>
        </w:rPr>
        <w:t>responsables penales menores de edad.</w:t>
      </w:r>
    </w:p>
    <w:p w14:paraId="66A2B7B8" w14:textId="77777777" w:rsidR="000D340A" w:rsidRDefault="000D340A" w:rsidP="00C906BF">
      <w:pPr>
        <w:spacing w:before="120" w:after="120" w:line="360" w:lineRule="auto"/>
        <w:ind w:firstLine="708"/>
        <w:jc w:val="both"/>
        <w:rPr>
          <w:spacing w:val="-3"/>
        </w:rPr>
      </w:pPr>
    </w:p>
    <w:p w14:paraId="3BDFD209" w14:textId="672FAD63" w:rsidR="000D340A" w:rsidRPr="00127C31" w:rsidRDefault="000D340A" w:rsidP="00C906B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27C31">
        <w:rPr>
          <w:b/>
          <w:spacing w:val="-3"/>
        </w:rPr>
        <w:t>Fases.</w:t>
      </w:r>
    </w:p>
    <w:p w14:paraId="3BCAF090" w14:textId="77777777" w:rsidR="006F12EA" w:rsidRDefault="006E2B7F" w:rsidP="006E2B7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procedimiento se divide en tres </w:t>
      </w:r>
      <w:r w:rsidR="003231B3">
        <w:rPr>
          <w:spacing w:val="-3"/>
        </w:rPr>
        <w:t xml:space="preserve">fases, </w:t>
      </w:r>
      <w:r w:rsidR="006F12EA">
        <w:rPr>
          <w:spacing w:val="-3"/>
        </w:rPr>
        <w:t>a saber:</w:t>
      </w:r>
    </w:p>
    <w:p w14:paraId="7BA046C4" w14:textId="4793C0EC" w:rsidR="00127C31" w:rsidRPr="00AE5928" w:rsidRDefault="006F12E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La fase </w:t>
      </w:r>
      <w:r w:rsidR="003231B3" w:rsidRPr="00AE5928">
        <w:rPr>
          <w:spacing w:val="-3"/>
        </w:rPr>
        <w:t>de instrucción</w:t>
      </w:r>
      <w:r w:rsidR="0081487E" w:rsidRPr="00AE5928">
        <w:rPr>
          <w:spacing w:val="-3"/>
        </w:rPr>
        <w:t xml:space="preserve"> o sumario, competencia de </w:t>
      </w:r>
      <w:del w:id="7" w:author="José Marí Olano" w:date="2025-01-08T09:08:00Z" w16du:dateUtc="2025-01-08T08:08:00Z">
        <w:r w:rsidR="0081487E" w:rsidRPr="00AE5928">
          <w:rPr>
            <w:spacing w:val="-3"/>
          </w:rPr>
          <w:delText>los Juzgados de Instrucción</w:delText>
        </w:r>
        <w:r w:rsidR="00B76783" w:rsidRPr="00AE5928">
          <w:rPr>
            <w:spacing w:val="-3"/>
          </w:rPr>
          <w:delText xml:space="preserve">, </w:delText>
        </w:r>
        <w:r w:rsidR="0081487E" w:rsidRPr="00AE5928">
          <w:rPr>
            <w:spacing w:val="-3"/>
          </w:rPr>
          <w:delText>Juzgados Centrales</w:delText>
        </w:r>
      </w:del>
      <w:ins w:id="8" w:author="José Marí Olano" w:date="2025-01-08T09:08:00Z" w16du:dateUtc="2025-01-08T08:08:00Z">
        <w:r w:rsidR="0081487E" w:rsidRPr="00AE5928">
          <w:rPr>
            <w:spacing w:val="-3"/>
          </w:rPr>
          <w:t>l</w:t>
        </w:r>
        <w:r w:rsidR="006E5F52">
          <w:rPr>
            <w:spacing w:val="-3"/>
          </w:rPr>
          <w:t>a</w:t>
        </w:r>
        <w:r w:rsidR="0081487E" w:rsidRPr="00AE5928">
          <w:rPr>
            <w:spacing w:val="-3"/>
          </w:rPr>
          <w:t xml:space="preserve">s </w:t>
        </w:r>
        <w:r w:rsidR="006E5F52">
          <w:rPr>
            <w:spacing w:val="-3"/>
          </w:rPr>
          <w:t>Secciones</w:t>
        </w:r>
      </w:ins>
      <w:r w:rsidR="006E5F52">
        <w:rPr>
          <w:spacing w:val="-3"/>
        </w:rPr>
        <w:t xml:space="preserve"> </w:t>
      </w:r>
      <w:r w:rsidR="0081487E" w:rsidRPr="00AE5928">
        <w:rPr>
          <w:spacing w:val="-3"/>
        </w:rPr>
        <w:t>de Instrucción</w:t>
      </w:r>
      <w:r w:rsidR="00B76783" w:rsidRPr="00AE5928">
        <w:rPr>
          <w:spacing w:val="-3"/>
        </w:rPr>
        <w:t xml:space="preserve"> o</w:t>
      </w:r>
      <w:ins w:id="9" w:author="José Marí Olano" w:date="2025-01-08T09:08:00Z" w16du:dateUtc="2025-01-08T08:08:00Z">
        <w:r w:rsidR="00B76783" w:rsidRPr="00AE5928">
          <w:rPr>
            <w:spacing w:val="-3"/>
          </w:rPr>
          <w:t xml:space="preserve"> </w:t>
        </w:r>
        <w:r w:rsidR="00503488">
          <w:rPr>
            <w:spacing w:val="-3"/>
          </w:rPr>
          <w:t>de los</w:t>
        </w:r>
      </w:ins>
      <w:r w:rsidR="00503488">
        <w:rPr>
          <w:spacing w:val="-3"/>
        </w:rPr>
        <w:t xml:space="preserve"> </w:t>
      </w:r>
      <w:r w:rsidR="00B76783" w:rsidRPr="00AE5928">
        <w:rPr>
          <w:spacing w:val="-3"/>
        </w:rPr>
        <w:t>magistrados instructores en causas contra aforados</w:t>
      </w:r>
      <w:r w:rsidR="0081487E" w:rsidRPr="00AE5928">
        <w:rPr>
          <w:spacing w:val="-3"/>
        </w:rPr>
        <w:t>, disponiendo el artículo 299 de la Ley de Enjuiciamiento Criminal que “constituyen el sumario las actuaciones encaminadas a preparar el juicio y practicadas para averiguar y hacer constar la perpetración de los delitos con todas las circunstancias que puedan influir en su calificación, y la culpabilidad de los delincuentes, asegurando sus personas y las responsabilidades pecuniarias de los mismos”.</w:t>
      </w:r>
    </w:p>
    <w:p w14:paraId="6D511F09" w14:textId="77777777" w:rsidR="007D49E7" w:rsidRDefault="00544CE9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lastRenderedPageBreak/>
        <w:t>La fase intermedia</w:t>
      </w:r>
      <w:r w:rsidR="00962F4C" w:rsidRPr="00AE5928">
        <w:rPr>
          <w:spacing w:val="-3"/>
        </w:rPr>
        <w:t>, cuya finalidad esencial es decidir acerca de la apertura o no del juicio oral</w:t>
      </w:r>
      <w:r w:rsidR="00E21E5D">
        <w:rPr>
          <w:spacing w:val="-3"/>
        </w:rPr>
        <w:t xml:space="preserve">, y que </w:t>
      </w:r>
      <w:r w:rsidR="00962F4C" w:rsidRPr="00AE5928">
        <w:rPr>
          <w:spacing w:val="-3"/>
        </w:rPr>
        <w:t>comienza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>con el auto de conclusión de sumario,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 xml:space="preserve">a partir de cuyo pronunciamiento </w:t>
      </w:r>
      <w:r w:rsidR="00A45619" w:rsidRPr="00AE5928">
        <w:rPr>
          <w:spacing w:val="-3"/>
        </w:rPr>
        <w:t xml:space="preserve">por el instructor la competencia </w:t>
      </w:r>
      <w:r w:rsidR="00962F4C" w:rsidRPr="00AE5928">
        <w:rPr>
          <w:spacing w:val="-3"/>
        </w:rPr>
        <w:t>funcional</w:t>
      </w:r>
      <w:r w:rsidR="00A45619" w:rsidRPr="00AE5928">
        <w:rPr>
          <w:spacing w:val="-3"/>
        </w:rPr>
        <w:t xml:space="preserve"> se traslada al órgano de enjuiciamient</w:t>
      </w:r>
      <w:r w:rsidR="007D1726" w:rsidRPr="00AE5928">
        <w:rPr>
          <w:spacing w:val="-3"/>
        </w:rPr>
        <w:t>o</w:t>
      </w:r>
      <w:r w:rsidR="007D49E7">
        <w:rPr>
          <w:spacing w:val="-3"/>
        </w:rPr>
        <w:t>.</w:t>
      </w:r>
    </w:p>
    <w:p w14:paraId="0725AEDC" w14:textId="11F86A19" w:rsidR="00962F4C" w:rsidRPr="00AE5928" w:rsidRDefault="007D49E7" w:rsidP="007D49E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fase </w:t>
      </w:r>
      <w:r w:rsidR="007D1726" w:rsidRPr="00AE5928">
        <w:rPr>
          <w:spacing w:val="-3"/>
        </w:rPr>
        <w:t xml:space="preserve">puede </w:t>
      </w:r>
      <w:r>
        <w:rPr>
          <w:spacing w:val="-3"/>
        </w:rPr>
        <w:t xml:space="preserve">finalizar </w:t>
      </w:r>
      <w:r w:rsidR="00962F4C" w:rsidRPr="00AE5928">
        <w:rPr>
          <w:spacing w:val="-3"/>
        </w:rPr>
        <w:t xml:space="preserve">con </w:t>
      </w:r>
      <w:r w:rsidR="007D1726" w:rsidRPr="00AE5928">
        <w:rPr>
          <w:spacing w:val="-3"/>
        </w:rPr>
        <w:t xml:space="preserve">tres </w:t>
      </w:r>
      <w:r>
        <w:rPr>
          <w:spacing w:val="-3"/>
        </w:rPr>
        <w:t>decis</w:t>
      </w:r>
      <w:r w:rsidR="007D1726" w:rsidRPr="00AE5928">
        <w:rPr>
          <w:spacing w:val="-3"/>
        </w:rPr>
        <w:t>iones, a saber:</w:t>
      </w:r>
    </w:p>
    <w:p w14:paraId="4BB1F507" w14:textId="13BCD41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revocación del sumario, con el objeto de practicar nuevas diligencias</w:t>
      </w:r>
      <w:r w:rsidR="00BA21A5">
        <w:rPr>
          <w:spacing w:val="-3"/>
        </w:rPr>
        <w:t xml:space="preserve">, lo que conducirá </w:t>
      </w:r>
      <w:r w:rsidR="006D4F2A">
        <w:rPr>
          <w:spacing w:val="-3"/>
        </w:rPr>
        <w:t>a un nuevo auto de conclusión del sumario una vez practicadas.</w:t>
      </w:r>
    </w:p>
    <w:p w14:paraId="220C681E" w14:textId="7777777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E</w:t>
      </w:r>
      <w:r w:rsidR="00962F4C" w:rsidRPr="00AE5928">
        <w:rPr>
          <w:spacing w:val="-3"/>
        </w:rPr>
        <w:t>l sobreseimiento</w:t>
      </w:r>
      <w:r w:rsidRPr="00AE5928">
        <w:rPr>
          <w:spacing w:val="-3"/>
        </w:rPr>
        <w:t>.</w:t>
      </w:r>
    </w:p>
    <w:p w14:paraId="6392AFC5" w14:textId="2630C4A0" w:rsidR="00127C31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apertura</w:t>
      </w:r>
      <w:r w:rsidRPr="00AE5928">
        <w:rPr>
          <w:spacing w:val="-3"/>
        </w:rPr>
        <w:t xml:space="preserve"> </w:t>
      </w:r>
      <w:r w:rsidR="00962F4C" w:rsidRPr="00AE5928">
        <w:rPr>
          <w:spacing w:val="-3"/>
        </w:rPr>
        <w:t>del juicio oral, que a su vez</w:t>
      </w:r>
      <w:r w:rsidR="007B4A44" w:rsidRPr="00AE5928">
        <w:rPr>
          <w:spacing w:val="-3"/>
        </w:rPr>
        <w:t xml:space="preserve"> puede desembocar </w:t>
      </w:r>
      <w:r w:rsidR="006F0D47" w:rsidRPr="00AE5928">
        <w:rPr>
          <w:spacing w:val="-3"/>
        </w:rPr>
        <w:t>en un</w:t>
      </w:r>
      <w:r w:rsidR="00962F4C" w:rsidRPr="00AE5928">
        <w:rPr>
          <w:spacing w:val="-3"/>
        </w:rPr>
        <w:t xml:space="preserve"> sobreseimiento</w:t>
      </w:r>
      <w:r w:rsidR="006F0D47" w:rsidRPr="00AE5928">
        <w:rPr>
          <w:spacing w:val="-3"/>
        </w:rPr>
        <w:t xml:space="preserve"> si prospera algún artículo de previo pronunciamiento o en la formalización por las partes de sus escritos de calificación provisional.</w:t>
      </w:r>
    </w:p>
    <w:p w14:paraId="4EB9E8CA" w14:textId="00A749E2" w:rsidR="00127C31" w:rsidRPr="00AE5928" w:rsidRDefault="00AA184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El juicio oral, que si bien </w:t>
      </w:r>
      <w:r w:rsidR="006D011F" w:rsidRPr="00AE5928">
        <w:rPr>
          <w:spacing w:val="-3"/>
        </w:rPr>
        <w:t xml:space="preserve">comienza </w:t>
      </w:r>
      <w:r w:rsidRPr="00AE5928">
        <w:rPr>
          <w:spacing w:val="-3"/>
        </w:rPr>
        <w:t xml:space="preserve">formalmente con el auto de apertura </w:t>
      </w:r>
      <w:proofErr w:type="gramStart"/>
      <w:r w:rsidRPr="00AE5928">
        <w:rPr>
          <w:spacing w:val="-3"/>
        </w:rPr>
        <w:t>del mismo</w:t>
      </w:r>
      <w:proofErr w:type="gramEnd"/>
      <w:r w:rsidRPr="00AE5928">
        <w:rPr>
          <w:spacing w:val="-3"/>
        </w:rPr>
        <w:t>, materialmente lo hace con los escritos de</w:t>
      </w:r>
      <w:r w:rsidR="00EF09A6" w:rsidRPr="00AE5928">
        <w:rPr>
          <w:spacing w:val="-3"/>
        </w:rPr>
        <w:t xml:space="preserve"> calificación provisional de las partes acusadoras</w:t>
      </w:r>
      <w:r w:rsidRPr="00AE5928">
        <w:rPr>
          <w:spacing w:val="-3"/>
        </w:rPr>
        <w:t xml:space="preserve">, ya que sin </w:t>
      </w:r>
      <w:r w:rsidR="00EF09A6" w:rsidRPr="00AE5928">
        <w:rPr>
          <w:spacing w:val="-3"/>
        </w:rPr>
        <w:t xml:space="preserve">acusación </w:t>
      </w:r>
      <w:r w:rsidRPr="00AE5928">
        <w:rPr>
          <w:spacing w:val="-3"/>
        </w:rPr>
        <w:t>no puede celebrarse juicio oral</w:t>
      </w:r>
      <w:r w:rsidR="00EF09A6" w:rsidRPr="00AE5928">
        <w:rPr>
          <w:spacing w:val="-3"/>
        </w:rPr>
        <w:t>.</w:t>
      </w:r>
    </w:p>
    <w:p w14:paraId="54317391" w14:textId="7BD62C8A" w:rsidR="00953D33" w:rsidRDefault="00DA7674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competencia de esta fase es de la Audiencia Provincial, Sala de lo Penal de la Audiencia Nacional o </w:t>
      </w:r>
      <w:r w:rsidR="00851439">
        <w:rPr>
          <w:spacing w:val="-3"/>
        </w:rPr>
        <w:t xml:space="preserve">Sala de lo Civil y Penal de los Tribunales Superiores de Justicia </w:t>
      </w:r>
      <w:r w:rsidR="00BF4758">
        <w:rPr>
          <w:spacing w:val="-3"/>
        </w:rPr>
        <w:t>o</w:t>
      </w:r>
      <w:r w:rsidR="00851439">
        <w:rPr>
          <w:spacing w:val="-3"/>
        </w:rPr>
        <w:t xml:space="preserve"> Sala de lo Penal del Tribunal Supremo </w:t>
      </w:r>
      <w:r w:rsidR="00953D33">
        <w:rPr>
          <w:spacing w:val="-3"/>
        </w:rPr>
        <w:t>en causas contra aforados.</w:t>
      </w:r>
    </w:p>
    <w:p w14:paraId="18BF34C7" w14:textId="50B9EBC1" w:rsidR="0075216F" w:rsidRPr="00AE5928" w:rsidRDefault="00953D33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D</w:t>
      </w:r>
      <w:r w:rsidR="00680B36" w:rsidRPr="00AE5928">
        <w:rPr>
          <w:spacing w:val="-3"/>
        </w:rPr>
        <w:t>entro de esta fase se distingue</w:t>
      </w:r>
      <w:r w:rsidR="0075216F" w:rsidRPr="00AE5928">
        <w:rPr>
          <w:spacing w:val="-3"/>
        </w:rPr>
        <w:t xml:space="preserve">n las siguientes </w:t>
      </w:r>
      <w:proofErr w:type="spellStart"/>
      <w:r w:rsidR="0075216F" w:rsidRPr="00AE5928">
        <w:rPr>
          <w:spacing w:val="-3"/>
        </w:rPr>
        <w:t>subfases</w:t>
      </w:r>
      <w:proofErr w:type="spellEnd"/>
      <w:r w:rsidR="0075216F" w:rsidRPr="00AE5928">
        <w:rPr>
          <w:spacing w:val="-3"/>
        </w:rPr>
        <w:t>:</w:t>
      </w:r>
    </w:p>
    <w:p w14:paraId="7E34CED9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Actos previos al juicio.</w:t>
      </w:r>
    </w:p>
    <w:p w14:paraId="6EEBA2A1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Conformidad, en su caso.</w:t>
      </w:r>
    </w:p>
    <w:p w14:paraId="1C393B3A" w14:textId="283D892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Práctica de la prueba.</w:t>
      </w:r>
    </w:p>
    <w:p w14:paraId="68ED4035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Conclusiones definitivas.</w:t>
      </w:r>
    </w:p>
    <w:p w14:paraId="144B29EC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Informes de las partes.</w:t>
      </w:r>
    </w:p>
    <w:p w14:paraId="5F65C0C0" w14:textId="7F98E95D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Última palabra del acusado.</w:t>
      </w:r>
    </w:p>
    <w:p w14:paraId="43E919D2" w14:textId="7370C885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Sentencia</w:t>
      </w:r>
      <w:r w:rsidR="00772DE2">
        <w:rPr>
          <w:spacing w:val="-3"/>
        </w:rPr>
        <w:t>.</w:t>
      </w:r>
    </w:p>
    <w:p w14:paraId="210B81E5" w14:textId="77777777" w:rsidR="007B4A44" w:rsidRDefault="007B4A44" w:rsidP="006E2B7F">
      <w:pPr>
        <w:spacing w:before="120" w:after="120" w:line="360" w:lineRule="auto"/>
        <w:ind w:firstLine="708"/>
        <w:jc w:val="both"/>
        <w:rPr>
          <w:spacing w:val="-3"/>
        </w:rPr>
      </w:pPr>
    </w:p>
    <w:p w14:paraId="2579EA66" w14:textId="2085DF27" w:rsidR="007B4A44" w:rsidRPr="00E2597D" w:rsidRDefault="00E2597D" w:rsidP="006E2B7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2597D">
        <w:rPr>
          <w:b/>
          <w:spacing w:val="-3"/>
        </w:rPr>
        <w:t>Carácter supletorio de su regulación.</w:t>
      </w:r>
    </w:p>
    <w:p w14:paraId="168D3BEA" w14:textId="43BCDEC6" w:rsidR="00F03C48" w:rsidRPr="00F03C48" w:rsidRDefault="00F03C48" w:rsidP="00F03C48">
      <w:pPr>
        <w:spacing w:before="120" w:after="120" w:line="360" w:lineRule="auto"/>
        <w:ind w:firstLine="708"/>
        <w:jc w:val="both"/>
        <w:rPr>
          <w:spacing w:val="-3"/>
        </w:rPr>
      </w:pPr>
      <w:r w:rsidRPr="00F03C48">
        <w:rPr>
          <w:spacing w:val="-3"/>
        </w:rPr>
        <w:t xml:space="preserve">Las normas </w:t>
      </w:r>
      <w:r w:rsidR="00067AB3">
        <w:rPr>
          <w:spacing w:val="-3"/>
        </w:rPr>
        <w:t>reguladoras de</w:t>
      </w:r>
      <w:r w:rsidR="0041081B">
        <w:rPr>
          <w:spacing w:val="-3"/>
        </w:rPr>
        <w:t>l procedimiento por delitos graves son</w:t>
      </w:r>
      <w:r w:rsidR="00E8148F">
        <w:rPr>
          <w:spacing w:val="-3"/>
        </w:rPr>
        <w:t xml:space="preserve"> de</w:t>
      </w:r>
      <w:r w:rsidRPr="00F03C48">
        <w:rPr>
          <w:spacing w:val="-3"/>
        </w:rPr>
        <w:t xml:space="preserve"> aplicación supletoria para los demás procedimientos</w:t>
      </w:r>
      <w:r w:rsidR="00E8148F">
        <w:rPr>
          <w:spacing w:val="-3"/>
        </w:rPr>
        <w:t xml:space="preserve"> penales</w:t>
      </w:r>
      <w:r w:rsidR="000C6DEE">
        <w:rPr>
          <w:spacing w:val="-3"/>
        </w:rPr>
        <w:t xml:space="preserve">, como prevé </w:t>
      </w:r>
      <w:r w:rsidR="00A17D15">
        <w:rPr>
          <w:spacing w:val="-3"/>
        </w:rPr>
        <w:t>para el procedimiento abreviado el artículo 758 de la Ley de Enjuiciamiento Criminal.</w:t>
      </w:r>
    </w:p>
    <w:p w14:paraId="400BBA0C" w14:textId="41A972B4" w:rsidR="00F03C48" w:rsidRPr="00F03C48" w:rsidRDefault="00600873" w:rsidP="000C6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</w:t>
      </w:r>
      <w:r w:rsidR="00F03C48" w:rsidRPr="00F03C48">
        <w:rPr>
          <w:spacing w:val="-3"/>
        </w:rPr>
        <w:t>o obstante, debido a</w:t>
      </w:r>
      <w:r w:rsidR="00E8148F">
        <w:rPr>
          <w:spacing w:val="-3"/>
        </w:rPr>
        <w:t xml:space="preserve">l carácter obsoleto de </w:t>
      </w:r>
      <w:r>
        <w:rPr>
          <w:spacing w:val="-3"/>
        </w:rPr>
        <w:t>muchas</w:t>
      </w:r>
      <w:r w:rsidR="00F03C48" w:rsidRPr="00F03C48">
        <w:rPr>
          <w:spacing w:val="-3"/>
        </w:rPr>
        <w:t xml:space="preserve"> de sus normas </w:t>
      </w:r>
      <w:r w:rsidR="00E8148F">
        <w:rPr>
          <w:spacing w:val="-3"/>
        </w:rPr>
        <w:t xml:space="preserve">y a que el procedimiento abreviado es también un procedimiento ordinario, </w:t>
      </w:r>
      <w:r w:rsidR="006D709A">
        <w:rPr>
          <w:spacing w:val="-3"/>
        </w:rPr>
        <w:t>doctrina y jurisprudencia consideran aplicable a</w:t>
      </w:r>
      <w:r w:rsidR="00745742">
        <w:rPr>
          <w:spacing w:val="-3"/>
        </w:rPr>
        <w:t xml:space="preserve"> este procedimiento determinadas normas del abreviado, como las relativas a </w:t>
      </w:r>
      <w:r w:rsidR="0062309C">
        <w:rPr>
          <w:spacing w:val="-3"/>
        </w:rPr>
        <w:t>las</w:t>
      </w:r>
      <w:r w:rsidR="00F03C48" w:rsidRPr="00F03C48">
        <w:rPr>
          <w:spacing w:val="-3"/>
        </w:rPr>
        <w:t xml:space="preserve"> medidas cautelares civiles</w:t>
      </w:r>
      <w:r w:rsidR="000C6DEE">
        <w:rPr>
          <w:spacing w:val="-3"/>
        </w:rPr>
        <w:t xml:space="preserve">, </w:t>
      </w:r>
      <w:r w:rsidR="00F03C48" w:rsidRPr="00F03C48">
        <w:rPr>
          <w:spacing w:val="-3"/>
        </w:rPr>
        <w:t xml:space="preserve">la conformidad </w:t>
      </w:r>
      <w:r w:rsidR="000C6DEE">
        <w:rPr>
          <w:spacing w:val="-3"/>
        </w:rPr>
        <w:t xml:space="preserve">o </w:t>
      </w:r>
      <w:r w:rsidR="0062309C">
        <w:rPr>
          <w:spacing w:val="-3"/>
        </w:rPr>
        <w:t xml:space="preserve">el </w:t>
      </w:r>
      <w:r w:rsidR="000C6DEE">
        <w:rPr>
          <w:spacing w:val="-3"/>
        </w:rPr>
        <w:t>contenido de la sentencia.</w:t>
      </w:r>
    </w:p>
    <w:p w14:paraId="71B63765" w14:textId="2C44F989" w:rsidR="003B16A3" w:rsidRDefault="003B16A3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D25D52F" w14:textId="1891D352" w:rsidR="00A17D15" w:rsidRDefault="00FD32A3" w:rsidP="00FD32A3">
      <w:pPr>
        <w:spacing w:before="120" w:after="120" w:line="360" w:lineRule="auto"/>
        <w:jc w:val="both"/>
        <w:rPr>
          <w:spacing w:val="-3"/>
        </w:rPr>
      </w:pPr>
      <w:r w:rsidRPr="00FD32A3">
        <w:rPr>
          <w:b/>
          <w:bCs/>
          <w:spacing w:val="-3"/>
        </w:rPr>
        <w:t xml:space="preserve">MODOS DE INICIACIÓN </w:t>
      </w:r>
      <w:proofErr w:type="gramStart"/>
      <w:r w:rsidRPr="00FD32A3">
        <w:rPr>
          <w:b/>
          <w:bCs/>
          <w:spacing w:val="-3"/>
        </w:rPr>
        <w:t>DEL MISMO</w:t>
      </w:r>
      <w:proofErr w:type="gramEnd"/>
      <w:r w:rsidRPr="00FD32A3">
        <w:rPr>
          <w:b/>
          <w:bCs/>
          <w:spacing w:val="-3"/>
        </w:rPr>
        <w:t>: DENUNCIA, QUERELLA, E INICIACIÓN DE OFICIO; EL ATESTADO.</w:t>
      </w:r>
    </w:p>
    <w:p w14:paraId="4FA3A398" w14:textId="4134DF48" w:rsidR="003545DE" w:rsidRPr="003545DE" w:rsidRDefault="003545DE" w:rsidP="00D02472">
      <w:pPr>
        <w:spacing w:before="120" w:after="120" w:line="360" w:lineRule="auto"/>
        <w:ind w:firstLine="708"/>
        <w:jc w:val="both"/>
        <w:rPr>
          <w:spacing w:val="-3"/>
        </w:rPr>
      </w:pPr>
      <w:r w:rsidRPr="003545DE">
        <w:rPr>
          <w:spacing w:val="-3"/>
        </w:rPr>
        <w:t>La iniciación del proce</w:t>
      </w:r>
      <w:r w:rsidR="00DC5E7F">
        <w:rPr>
          <w:spacing w:val="-3"/>
        </w:rPr>
        <w:t>so</w:t>
      </w:r>
      <w:r w:rsidRPr="003545DE">
        <w:rPr>
          <w:spacing w:val="-3"/>
        </w:rPr>
        <w:t xml:space="preserve"> penal se produce </w:t>
      </w:r>
      <w:r w:rsidR="00CB4D32">
        <w:rPr>
          <w:spacing w:val="-3"/>
        </w:rPr>
        <w:t xml:space="preserve">cuando </w:t>
      </w:r>
      <w:r w:rsidRPr="003545DE">
        <w:rPr>
          <w:spacing w:val="-3"/>
        </w:rPr>
        <w:t xml:space="preserve">el órgano </w:t>
      </w:r>
      <w:r w:rsidR="00CB4D32">
        <w:rPr>
          <w:spacing w:val="-3"/>
        </w:rPr>
        <w:t xml:space="preserve">judicial </w:t>
      </w:r>
      <w:r w:rsidR="00DC5E7F">
        <w:rPr>
          <w:spacing w:val="-3"/>
        </w:rPr>
        <w:t xml:space="preserve">instructor </w:t>
      </w:r>
      <w:r w:rsidR="00CB4D32">
        <w:rPr>
          <w:spacing w:val="-3"/>
        </w:rPr>
        <w:t xml:space="preserve">tiene conocimiento </w:t>
      </w:r>
      <w:r w:rsidR="00DC5E7F">
        <w:rPr>
          <w:spacing w:val="-3"/>
        </w:rPr>
        <w:t xml:space="preserve">de la </w:t>
      </w:r>
      <w:proofErr w:type="spellStart"/>
      <w:r w:rsidRPr="00DC5E7F">
        <w:rPr>
          <w:i/>
          <w:iCs/>
          <w:spacing w:val="-3"/>
        </w:rPr>
        <w:t>notitia</w:t>
      </w:r>
      <w:proofErr w:type="spellEnd"/>
      <w:r w:rsidRPr="00DC5E7F">
        <w:rPr>
          <w:i/>
          <w:iCs/>
          <w:spacing w:val="-3"/>
        </w:rPr>
        <w:t xml:space="preserve"> </w:t>
      </w:r>
      <w:proofErr w:type="spellStart"/>
      <w:r w:rsidRPr="00DC5E7F">
        <w:rPr>
          <w:i/>
          <w:iCs/>
          <w:spacing w:val="-3"/>
        </w:rPr>
        <w:t>criminis</w:t>
      </w:r>
      <w:proofErr w:type="spellEnd"/>
      <w:r w:rsidR="00DC5E7F">
        <w:rPr>
          <w:spacing w:val="-3"/>
        </w:rPr>
        <w:t xml:space="preserve">, </w:t>
      </w:r>
      <w:r w:rsidR="00D02472">
        <w:rPr>
          <w:spacing w:val="-3"/>
        </w:rPr>
        <w:t xml:space="preserve">lo que puede ocurrir de oficio o mediante denuncia o querella, e ir precedido en ocasiones por una investigación </w:t>
      </w:r>
      <w:proofErr w:type="spellStart"/>
      <w:r w:rsidR="00D02472">
        <w:rPr>
          <w:spacing w:val="-3"/>
        </w:rPr>
        <w:t>preprocesal</w:t>
      </w:r>
      <w:proofErr w:type="spellEnd"/>
      <w:r w:rsidRPr="003545DE">
        <w:rPr>
          <w:spacing w:val="-3"/>
        </w:rPr>
        <w:t>.</w:t>
      </w:r>
    </w:p>
    <w:p w14:paraId="53C7DFA0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35DADC0F" w14:textId="7698C885" w:rsidR="003545DE" w:rsidRPr="00D02472" w:rsidRDefault="00D02472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02472">
        <w:rPr>
          <w:b/>
          <w:spacing w:val="-3"/>
        </w:rPr>
        <w:t>Denuncia.</w:t>
      </w:r>
    </w:p>
    <w:p w14:paraId="28390A9C" w14:textId="09F74EB9" w:rsidR="003545DE" w:rsidRDefault="006C3FBE" w:rsidP="0079615A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>La denuncia es</w:t>
      </w:r>
      <w:r w:rsidR="009C76AF">
        <w:rPr>
          <w:spacing w:val="-3"/>
        </w:rPr>
        <w:t xml:space="preserve"> la</w:t>
      </w:r>
      <w:r w:rsidRPr="006C3FBE">
        <w:rPr>
          <w:spacing w:val="-3"/>
        </w:rPr>
        <w:t xml:space="preserve"> declaración </w:t>
      </w:r>
      <w:r w:rsidR="007409AA">
        <w:rPr>
          <w:spacing w:val="-3"/>
        </w:rPr>
        <w:t>por la que una persona pone</w:t>
      </w:r>
      <w:r w:rsidR="006E4044">
        <w:rPr>
          <w:spacing w:val="-3"/>
        </w:rPr>
        <w:t xml:space="preserve"> en </w:t>
      </w:r>
      <w:r w:rsidRPr="006C3FBE">
        <w:rPr>
          <w:spacing w:val="-3"/>
        </w:rPr>
        <w:t>conocimiento</w:t>
      </w:r>
      <w:r w:rsidR="006E4044">
        <w:rPr>
          <w:spacing w:val="-3"/>
        </w:rPr>
        <w:t xml:space="preserve"> </w:t>
      </w:r>
      <w:r w:rsidR="00747A99">
        <w:rPr>
          <w:spacing w:val="-3"/>
        </w:rPr>
        <w:t xml:space="preserve">de un </w:t>
      </w:r>
      <w:r w:rsidR="00747A99" w:rsidRPr="006C3FBE">
        <w:rPr>
          <w:spacing w:val="-3"/>
        </w:rPr>
        <w:t>órgano judicial, fiscal</w:t>
      </w:r>
      <w:r w:rsidR="00747A99">
        <w:rPr>
          <w:spacing w:val="-3"/>
        </w:rPr>
        <w:t xml:space="preserve"> </w:t>
      </w:r>
      <w:r w:rsidR="00747A99" w:rsidRPr="006C3FBE">
        <w:rPr>
          <w:spacing w:val="-3"/>
        </w:rPr>
        <w:t>o policial</w:t>
      </w:r>
      <w:r w:rsidR="009C76AF">
        <w:rPr>
          <w:spacing w:val="-3"/>
        </w:rPr>
        <w:t>,</w:t>
      </w:r>
      <w:r w:rsidR="00571238">
        <w:rPr>
          <w:spacing w:val="-3"/>
        </w:rPr>
        <w:t xml:space="preserve"> unos hechos que aparentemente revisten carácter de</w:t>
      </w:r>
      <w:r w:rsidR="00571238" w:rsidRPr="006C3FBE">
        <w:rPr>
          <w:spacing w:val="-3"/>
        </w:rPr>
        <w:t xml:space="preserve"> delito</w:t>
      </w:r>
      <w:r w:rsidR="00571238">
        <w:rPr>
          <w:spacing w:val="-3"/>
        </w:rPr>
        <w:t xml:space="preserve"> </w:t>
      </w:r>
      <w:r w:rsidR="00C11A7D">
        <w:rPr>
          <w:spacing w:val="-3"/>
        </w:rPr>
        <w:t>público</w:t>
      </w:r>
      <w:r w:rsidRPr="006C3FBE">
        <w:rPr>
          <w:spacing w:val="-3"/>
        </w:rPr>
        <w:t>.</w:t>
      </w:r>
    </w:p>
    <w:p w14:paraId="24FFD793" w14:textId="4E6F45CC" w:rsidR="000F2CF3" w:rsidRPr="003545DE" w:rsidRDefault="0033559A" w:rsidP="0079615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="00EB518D">
        <w:rPr>
          <w:spacing w:val="-3"/>
        </w:rPr>
        <w:t>259 a 269 de la Ley de Enjuiciamiento Crim</w:t>
      </w:r>
      <w:r w:rsidR="00AC5DDC">
        <w:rPr>
          <w:spacing w:val="-3"/>
        </w:rPr>
        <w:t>inal, y s</w:t>
      </w:r>
      <w:r w:rsidR="000F2CF3">
        <w:rPr>
          <w:spacing w:val="-3"/>
        </w:rPr>
        <w:t>us caracteres son los siguientes:</w:t>
      </w:r>
    </w:p>
    <w:p w14:paraId="1FA064C4" w14:textId="35D63D56" w:rsidR="00270FFC" w:rsidRPr="004A0ECA" w:rsidRDefault="00270FFC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Es u</w:t>
      </w:r>
      <w:r w:rsidR="004056BF" w:rsidRPr="004A0ECA">
        <w:rPr>
          <w:spacing w:val="-3"/>
        </w:rPr>
        <w:t>na declaración de mero conocimiento, sin que el denunciante deba probar los hechos denunciados o constituirse en parte del proceso.</w:t>
      </w:r>
    </w:p>
    <w:p w14:paraId="76FBE5C7" w14:textId="20B11E78" w:rsidR="00F0302E" w:rsidRPr="004A0ECA" w:rsidRDefault="00F0302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ser escrita u oral, si bien en este </w:t>
      </w:r>
      <w:r w:rsidR="004A0ECA" w:rsidRPr="004A0ECA">
        <w:rPr>
          <w:spacing w:val="-3"/>
        </w:rPr>
        <w:t xml:space="preserve">último </w:t>
      </w:r>
      <w:r w:rsidRPr="004A0ECA">
        <w:rPr>
          <w:spacing w:val="-3"/>
        </w:rPr>
        <w:t>caso debe documentarse.</w:t>
      </w:r>
    </w:p>
    <w:p w14:paraId="15A876FF" w14:textId="26C55786" w:rsidR="003A3388" w:rsidRDefault="003A3388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Debe ser realizada por persona determinada, de cuya identidad debe dejarse constancia</w:t>
      </w:r>
      <w:r w:rsidR="00543BDA">
        <w:rPr>
          <w:spacing w:val="-3"/>
        </w:rPr>
        <w:t xml:space="preserve"> mediante la firma manuscrita o electrónica de la denuncia</w:t>
      </w:r>
      <w:r w:rsidR="004F0D64">
        <w:rPr>
          <w:spacing w:val="-3"/>
        </w:rPr>
        <w:t>, no admitiéndose la denuncia anónima.</w:t>
      </w:r>
    </w:p>
    <w:p w14:paraId="1D744F4E" w14:textId="3B62FCE6" w:rsidR="00755D91" w:rsidRDefault="0025432F" w:rsidP="0025432F">
      <w:pPr>
        <w:pStyle w:val="Prrafodelista"/>
        <w:spacing w:before="120" w:after="120" w:line="360" w:lineRule="auto"/>
        <w:ind w:left="993" w:firstLine="283"/>
        <w:jc w:val="both"/>
        <w:rPr>
          <w:ins w:id="10" w:author="José Marí Olano" w:date="2025-01-08T09:08:00Z" w16du:dateUtc="2025-01-08T08:08:00Z"/>
          <w:spacing w:val="-3"/>
        </w:rPr>
      </w:pPr>
      <w:ins w:id="11" w:author="José Marí Olano" w:date="2025-01-08T09:08:00Z" w16du:dateUtc="2025-01-08T08:08:00Z">
        <w:r w:rsidRPr="0025432F">
          <w:rPr>
            <w:spacing w:val="-3"/>
          </w:rPr>
          <w:t>No se podrán denunciar por vía telemática</w:t>
        </w:r>
        <w:r w:rsidR="00755D91">
          <w:rPr>
            <w:spacing w:val="-3"/>
          </w:rPr>
          <w:t>:</w:t>
        </w:r>
      </w:ins>
    </w:p>
    <w:p w14:paraId="6FBD67A0" w14:textId="77777777" w:rsidR="00755D91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ins w:id="12" w:author="José Marí Olano" w:date="2025-01-08T09:08:00Z" w16du:dateUtc="2025-01-08T08:08:00Z"/>
          <w:spacing w:val="-3"/>
        </w:rPr>
      </w:pPr>
      <w:ins w:id="13" w:author="José Marí Olano" w:date="2025-01-08T09:08:00Z" w16du:dateUtc="2025-01-08T08:08:00Z">
        <w:r>
          <w:rPr>
            <w:spacing w:val="-3"/>
          </w:rPr>
          <w:t>L</w:t>
        </w:r>
        <w:r w:rsidR="0025432F">
          <w:rPr>
            <w:spacing w:val="-3"/>
          </w:rPr>
          <w:t>os</w:t>
        </w:r>
        <w:r w:rsidR="0025432F" w:rsidRPr="0025432F">
          <w:rPr>
            <w:spacing w:val="-3"/>
          </w:rPr>
          <w:t xml:space="preserve"> hechos producido</w:t>
        </w:r>
        <w:r w:rsidR="0025432F">
          <w:rPr>
            <w:spacing w:val="-3"/>
          </w:rPr>
          <w:t>s</w:t>
        </w:r>
        <w:r w:rsidR="0025432F" w:rsidRPr="0025432F">
          <w:rPr>
            <w:spacing w:val="-3"/>
          </w:rPr>
          <w:t xml:space="preserve"> con violencia o intimidación</w:t>
        </w:r>
        <w:r>
          <w:rPr>
            <w:spacing w:val="-3"/>
          </w:rPr>
          <w:t>.</w:t>
        </w:r>
      </w:ins>
    </w:p>
    <w:p w14:paraId="0465CB79" w14:textId="77777777" w:rsidR="00755D91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ins w:id="14" w:author="José Marí Olano" w:date="2025-01-08T09:08:00Z" w16du:dateUtc="2025-01-08T08:08:00Z"/>
          <w:spacing w:val="-3"/>
        </w:rPr>
      </w:pPr>
      <w:ins w:id="15" w:author="José Marí Olano" w:date="2025-01-08T09:08:00Z" w16du:dateUtc="2025-01-08T08:08:00Z">
        <w:r>
          <w:rPr>
            <w:spacing w:val="-3"/>
          </w:rPr>
          <w:t>Los hechos que</w:t>
        </w:r>
        <w:r w:rsidR="0025432F" w:rsidRPr="0025432F">
          <w:rPr>
            <w:spacing w:val="-3"/>
          </w:rPr>
          <w:t xml:space="preserve"> t</w:t>
        </w:r>
        <w:r>
          <w:rPr>
            <w:spacing w:val="-3"/>
          </w:rPr>
          <w:t>engan</w:t>
        </w:r>
        <w:r w:rsidR="0025432F" w:rsidRPr="0025432F">
          <w:rPr>
            <w:spacing w:val="-3"/>
          </w:rPr>
          <w:t xml:space="preserve"> autor conocido</w:t>
        </w:r>
        <w:r>
          <w:rPr>
            <w:spacing w:val="-3"/>
          </w:rPr>
          <w:t xml:space="preserve"> o de los que</w:t>
        </w:r>
        <w:r w:rsidR="0025432F" w:rsidRPr="0025432F">
          <w:rPr>
            <w:spacing w:val="-3"/>
          </w:rPr>
          <w:t xml:space="preserve"> exist</w:t>
        </w:r>
        <w:r>
          <w:rPr>
            <w:spacing w:val="-3"/>
          </w:rPr>
          <w:t>a</w:t>
        </w:r>
        <w:r w:rsidR="0025432F" w:rsidRPr="0025432F">
          <w:rPr>
            <w:spacing w:val="-3"/>
          </w:rPr>
          <w:t>n testigos</w:t>
        </w:r>
        <w:r>
          <w:rPr>
            <w:spacing w:val="-3"/>
          </w:rPr>
          <w:t>.</w:t>
        </w:r>
      </w:ins>
    </w:p>
    <w:p w14:paraId="71D797E9" w14:textId="77777777" w:rsidR="00755D91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ins w:id="16" w:author="José Marí Olano" w:date="2025-01-08T09:08:00Z" w16du:dateUtc="2025-01-08T08:08:00Z"/>
          <w:spacing w:val="-3"/>
        </w:rPr>
      </w:pPr>
      <w:ins w:id="17" w:author="José Marí Olano" w:date="2025-01-08T09:08:00Z" w16du:dateUtc="2025-01-08T08:08:00Z">
        <w:r>
          <w:rPr>
            <w:spacing w:val="-3"/>
          </w:rPr>
          <w:t>S</w:t>
        </w:r>
        <w:r w:rsidR="0025432F" w:rsidRPr="0025432F">
          <w:rPr>
            <w:spacing w:val="-3"/>
          </w:rPr>
          <w:t>i el denunciante es menor de edad</w:t>
        </w:r>
        <w:r>
          <w:rPr>
            <w:spacing w:val="-3"/>
          </w:rPr>
          <w:t>.</w:t>
        </w:r>
      </w:ins>
    </w:p>
    <w:p w14:paraId="5847FE5B" w14:textId="77777777" w:rsidR="00755D91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ins w:id="18" w:author="José Marí Olano" w:date="2025-01-08T09:08:00Z" w16du:dateUtc="2025-01-08T08:08:00Z"/>
          <w:spacing w:val="-3"/>
        </w:rPr>
      </w:pPr>
      <w:ins w:id="19" w:author="José Marí Olano" w:date="2025-01-08T09:08:00Z" w16du:dateUtc="2025-01-08T08:08:00Z">
        <w:r>
          <w:rPr>
            <w:spacing w:val="-3"/>
          </w:rPr>
          <w:t>S</w:t>
        </w:r>
        <w:r w:rsidR="0025432F" w:rsidRPr="0025432F">
          <w:rPr>
            <w:spacing w:val="-3"/>
          </w:rPr>
          <w:t>i se ha cometido delito flagrante</w:t>
        </w:r>
        <w:r>
          <w:rPr>
            <w:spacing w:val="-3"/>
          </w:rPr>
          <w:t>.</w:t>
        </w:r>
      </w:ins>
    </w:p>
    <w:p w14:paraId="68904426" w14:textId="267751EB" w:rsidR="0010302B" w:rsidRPr="004A0ECA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ins w:id="20" w:author="José Marí Olano" w:date="2025-01-08T09:08:00Z" w16du:dateUtc="2025-01-08T08:08:00Z"/>
          <w:spacing w:val="-3"/>
        </w:rPr>
      </w:pPr>
      <w:ins w:id="21" w:author="José Marí Olano" w:date="2025-01-08T09:08:00Z" w16du:dateUtc="2025-01-08T08:08:00Z">
        <w:r>
          <w:rPr>
            <w:spacing w:val="-3"/>
          </w:rPr>
          <w:t>Los</w:t>
        </w:r>
        <w:r w:rsidR="0025432F" w:rsidRPr="0025432F">
          <w:rPr>
            <w:spacing w:val="-3"/>
          </w:rPr>
          <w:t xml:space="preserve"> de naturaleza violenta o sexual</w:t>
        </w:r>
        <w:r>
          <w:rPr>
            <w:spacing w:val="-3"/>
          </w:rPr>
          <w:t>.</w:t>
        </w:r>
      </w:ins>
    </w:p>
    <w:p w14:paraId="2F58D060" w14:textId="4FB27DC6" w:rsidR="003545DE" w:rsidRPr="004A0ECA" w:rsidRDefault="003545D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formularse ante cualquier autoridad judicial, </w:t>
      </w:r>
      <w:r w:rsidR="00270FFC" w:rsidRPr="004A0ECA">
        <w:rPr>
          <w:spacing w:val="-3"/>
        </w:rPr>
        <w:t>fiscal o policial</w:t>
      </w:r>
      <w:r w:rsidRPr="004A0ECA">
        <w:rPr>
          <w:spacing w:val="-3"/>
        </w:rPr>
        <w:t>.</w:t>
      </w:r>
    </w:p>
    <w:p w14:paraId="499FC35F" w14:textId="2BE33DE3" w:rsidR="00133ADD" w:rsidRPr="004A0ECA" w:rsidRDefault="00142219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</w:t>
      </w:r>
      <w:r w:rsidR="003545DE" w:rsidRPr="004A0ECA">
        <w:rPr>
          <w:spacing w:val="-3"/>
        </w:rPr>
        <w:t>s</w:t>
      </w:r>
      <w:r w:rsidRPr="004A0ECA">
        <w:rPr>
          <w:spacing w:val="-3"/>
        </w:rPr>
        <w:t xml:space="preserve"> obligatoria</w:t>
      </w:r>
      <w:r w:rsidR="00D2229A" w:rsidRPr="004A0ECA">
        <w:rPr>
          <w:spacing w:val="-3"/>
        </w:rPr>
        <w:t xml:space="preserve"> para quien hubiera percibido directamente los hechos delictivos</w:t>
      </w:r>
      <w:r w:rsidR="003545DE" w:rsidRPr="004A0ECA">
        <w:rPr>
          <w:spacing w:val="-3"/>
        </w:rPr>
        <w:t xml:space="preserve">, </w:t>
      </w:r>
      <w:r w:rsidR="006837D4" w:rsidRPr="004A0ECA">
        <w:rPr>
          <w:spacing w:val="-3"/>
        </w:rPr>
        <w:t>sal</w:t>
      </w:r>
      <w:r w:rsidR="00133ADD" w:rsidRPr="004A0ECA">
        <w:rPr>
          <w:spacing w:val="-3"/>
        </w:rPr>
        <w:t xml:space="preserve">vo para los menores de edad y </w:t>
      </w:r>
      <w:r w:rsidR="00801135" w:rsidRPr="004A0ECA">
        <w:rPr>
          <w:spacing w:val="-3"/>
        </w:rPr>
        <w:t xml:space="preserve">personas con </w:t>
      </w:r>
      <w:r w:rsidR="00133ADD" w:rsidRPr="004A0ECA">
        <w:rPr>
          <w:spacing w:val="-3"/>
        </w:rPr>
        <w:t>discapacida</w:t>
      </w:r>
      <w:r w:rsidR="008B55BB" w:rsidRPr="004A0ECA">
        <w:rPr>
          <w:spacing w:val="-3"/>
        </w:rPr>
        <w:t>d</w:t>
      </w:r>
      <w:r w:rsidR="00801135" w:rsidRPr="004A0ECA">
        <w:rPr>
          <w:spacing w:val="-3"/>
        </w:rPr>
        <w:t xml:space="preserve"> intelectual</w:t>
      </w:r>
      <w:r w:rsidR="008B55BB" w:rsidRPr="004A0ECA">
        <w:rPr>
          <w:spacing w:val="-3"/>
        </w:rPr>
        <w:t xml:space="preserve">, y para </w:t>
      </w:r>
      <w:r w:rsidR="005B423F" w:rsidRPr="004A0ECA">
        <w:rPr>
          <w:spacing w:val="-3"/>
        </w:rPr>
        <w:t xml:space="preserve">el cónyuge o conviviente del </w:t>
      </w:r>
      <w:r w:rsidR="00133ADD" w:rsidRPr="004A0ECA">
        <w:rPr>
          <w:spacing w:val="-3"/>
        </w:rPr>
        <w:t>presunto delincuente,</w:t>
      </w:r>
      <w:r w:rsidR="005B423F" w:rsidRPr="004A0ECA">
        <w:rPr>
          <w:spacing w:val="-3"/>
        </w:rPr>
        <w:t xml:space="preserve"> sus</w:t>
      </w:r>
      <w:r w:rsidR="00133ADD" w:rsidRPr="004A0ECA">
        <w:rPr>
          <w:spacing w:val="-3"/>
        </w:rPr>
        <w:t xml:space="preserve"> </w:t>
      </w:r>
      <w:r w:rsidR="007643C1" w:rsidRPr="004A0ECA">
        <w:rPr>
          <w:spacing w:val="-3"/>
        </w:rPr>
        <w:t xml:space="preserve">ascendientes </w:t>
      </w:r>
      <w:r w:rsidR="00133ADD" w:rsidRPr="004A0ECA">
        <w:rPr>
          <w:spacing w:val="-3"/>
        </w:rPr>
        <w:t>descendientes y sus parientes colaterales hasta el segundo</w:t>
      </w:r>
      <w:r w:rsidR="005B423F" w:rsidRPr="004A0ECA">
        <w:rPr>
          <w:spacing w:val="-3"/>
        </w:rPr>
        <w:t xml:space="preserve"> </w:t>
      </w:r>
      <w:r w:rsidR="00133ADD" w:rsidRPr="004A0ECA">
        <w:rPr>
          <w:spacing w:val="-3"/>
        </w:rPr>
        <w:t>grado.</w:t>
      </w:r>
    </w:p>
    <w:p w14:paraId="16CEE1EE" w14:textId="5A881EA6" w:rsidR="005968C3" w:rsidRPr="004A0ECA" w:rsidRDefault="007643C1" w:rsidP="00382EC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A0ECA">
        <w:rPr>
          <w:spacing w:val="-3"/>
        </w:rPr>
        <w:t>Esta obligación se re</w:t>
      </w:r>
      <w:r w:rsidR="00540B9D" w:rsidRPr="004A0ECA">
        <w:rPr>
          <w:spacing w:val="-3"/>
        </w:rPr>
        <w:t xml:space="preserve">fuerza </w:t>
      </w:r>
      <w:r w:rsidR="001A612D" w:rsidRPr="004A0ECA">
        <w:rPr>
          <w:spacing w:val="-3"/>
        </w:rPr>
        <w:t xml:space="preserve">en el caso de </w:t>
      </w:r>
      <w:r w:rsidR="00540B9D" w:rsidRPr="004A0ECA">
        <w:rPr>
          <w:spacing w:val="-3"/>
        </w:rPr>
        <w:t xml:space="preserve">profesionales </w:t>
      </w:r>
      <w:r w:rsidR="001A612D" w:rsidRPr="004A0ECA">
        <w:rPr>
          <w:spacing w:val="-3"/>
        </w:rPr>
        <w:t xml:space="preserve">que conocieran los hechos por </w:t>
      </w:r>
      <w:r w:rsidR="00540B9D" w:rsidRPr="004A0ECA">
        <w:rPr>
          <w:spacing w:val="-3"/>
        </w:rPr>
        <w:t>razón de su cargo u oficio</w:t>
      </w:r>
      <w:r w:rsidR="001A612D" w:rsidRPr="004A0ECA">
        <w:rPr>
          <w:spacing w:val="-3"/>
        </w:rPr>
        <w:t>, como los</w:t>
      </w:r>
      <w:r w:rsidR="00540B9D" w:rsidRPr="004A0ECA">
        <w:rPr>
          <w:spacing w:val="-3"/>
        </w:rPr>
        <w:t xml:space="preserve"> médicos o los policías</w:t>
      </w:r>
      <w:r w:rsidR="0092673E" w:rsidRPr="004A0ECA">
        <w:rPr>
          <w:spacing w:val="-3"/>
        </w:rPr>
        <w:t xml:space="preserve">, salvo que estuvieran sujetos a </w:t>
      </w:r>
      <w:r w:rsidR="00540B9D" w:rsidRPr="004A0ECA">
        <w:rPr>
          <w:spacing w:val="-3"/>
        </w:rPr>
        <w:t>secreto profesional</w:t>
      </w:r>
      <w:r w:rsidR="0092673E" w:rsidRPr="004A0ECA">
        <w:rPr>
          <w:spacing w:val="-3"/>
        </w:rPr>
        <w:t xml:space="preserve">, como los abogados o </w:t>
      </w:r>
      <w:r w:rsidR="007E181E" w:rsidRPr="004A0ECA">
        <w:rPr>
          <w:spacing w:val="-3"/>
        </w:rPr>
        <w:t>ministros religiosos.</w:t>
      </w:r>
    </w:p>
    <w:p w14:paraId="38853CE4" w14:textId="49390BAD" w:rsidR="00133ADD" w:rsidRPr="004A0ECA" w:rsidRDefault="00735A07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La obligación de denunciar se transmuta en derecho a denunciar en el caso de delitos semipúblicos, sólo perseguibles previa denuncia de la víctima o perjudicado.</w:t>
      </w:r>
    </w:p>
    <w:p w14:paraId="1708E284" w14:textId="0E881074" w:rsidR="004A0ECA" w:rsidRPr="004A0ECA" w:rsidRDefault="003560DF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F</w:t>
      </w:r>
      <w:r w:rsidR="00451531" w:rsidRPr="004A0ECA">
        <w:rPr>
          <w:spacing w:val="-3"/>
        </w:rPr>
        <w:t xml:space="preserve">ormalizada la denuncia, </w:t>
      </w:r>
      <w:r w:rsidRPr="004A0ECA">
        <w:rPr>
          <w:spacing w:val="-3"/>
        </w:rPr>
        <w:t>la autoridad ante quien se hicie</w:t>
      </w:r>
      <w:r w:rsidR="001C3866">
        <w:rPr>
          <w:spacing w:val="-3"/>
        </w:rPr>
        <w:t>r</w:t>
      </w:r>
      <w:r w:rsidRPr="004A0ECA">
        <w:rPr>
          <w:spacing w:val="-3"/>
        </w:rPr>
        <w:t xml:space="preserve">e deberá proceder inmediatamente </w:t>
      </w:r>
      <w:r w:rsidR="001C3866">
        <w:rPr>
          <w:spacing w:val="-3"/>
        </w:rPr>
        <w:t xml:space="preserve">a la </w:t>
      </w:r>
      <w:r w:rsidR="00451531" w:rsidRPr="004A0ECA">
        <w:rPr>
          <w:spacing w:val="-3"/>
        </w:rPr>
        <w:t>comprobación del hecho denunciado, salvo que éste no revistiere carácter de</w:t>
      </w:r>
      <w:r w:rsidR="00CD52BE" w:rsidRPr="004A0ECA">
        <w:rPr>
          <w:spacing w:val="-3"/>
        </w:rPr>
        <w:t xml:space="preserve"> </w:t>
      </w:r>
      <w:r w:rsidR="00451531" w:rsidRPr="004A0ECA">
        <w:rPr>
          <w:spacing w:val="-3"/>
        </w:rPr>
        <w:t>delito, o que la denuncia fuere manifiestamente falsa.</w:t>
      </w:r>
    </w:p>
    <w:p w14:paraId="6071FD86" w14:textId="77777777" w:rsidR="00857D9B" w:rsidRDefault="00857D9B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00AAB8DA" w14:textId="7A658832" w:rsidR="00857D9B" w:rsidRPr="00CF7FFA" w:rsidRDefault="00857D9B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CF7FFA">
        <w:rPr>
          <w:b/>
          <w:spacing w:val="-3"/>
        </w:rPr>
        <w:t>Querella</w:t>
      </w:r>
      <w:r w:rsidR="00CF7FFA" w:rsidRPr="00CF7FFA">
        <w:rPr>
          <w:b/>
          <w:spacing w:val="-3"/>
        </w:rPr>
        <w:t>.</w:t>
      </w:r>
    </w:p>
    <w:p w14:paraId="61A1FD49" w14:textId="77F3E254" w:rsidR="00512B0F" w:rsidRDefault="00512B0F" w:rsidP="003545DE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 xml:space="preserve">La </w:t>
      </w:r>
      <w:r>
        <w:rPr>
          <w:spacing w:val="-3"/>
        </w:rPr>
        <w:t>querella</w:t>
      </w:r>
      <w:r w:rsidRPr="006C3FBE">
        <w:rPr>
          <w:spacing w:val="-3"/>
        </w:rPr>
        <w:t xml:space="preserve"> es una declaración </w:t>
      </w:r>
      <w:r>
        <w:rPr>
          <w:spacing w:val="-3"/>
        </w:rPr>
        <w:t xml:space="preserve">por la que </w:t>
      </w:r>
      <w:r w:rsidR="00ED7E36">
        <w:rPr>
          <w:spacing w:val="-3"/>
        </w:rPr>
        <w:t xml:space="preserve">una persona pone en </w:t>
      </w:r>
      <w:r w:rsidR="00ED7E36" w:rsidRPr="006C3FBE">
        <w:rPr>
          <w:spacing w:val="-3"/>
        </w:rPr>
        <w:t>conocimiento</w:t>
      </w:r>
      <w:r w:rsidR="00ED7E36">
        <w:rPr>
          <w:spacing w:val="-3"/>
        </w:rPr>
        <w:t xml:space="preserve"> </w:t>
      </w:r>
      <w:r w:rsidR="00747A99">
        <w:rPr>
          <w:spacing w:val="-3"/>
        </w:rPr>
        <w:t xml:space="preserve">del </w:t>
      </w:r>
      <w:r w:rsidR="001E533A">
        <w:rPr>
          <w:spacing w:val="-3"/>
        </w:rPr>
        <w:t>j</w:t>
      </w:r>
      <w:r w:rsidR="00747A99">
        <w:rPr>
          <w:spacing w:val="-3"/>
        </w:rPr>
        <w:t xml:space="preserve">uez de </w:t>
      </w:r>
      <w:r w:rsidR="001E533A">
        <w:rPr>
          <w:spacing w:val="-3"/>
        </w:rPr>
        <w:t>i</w:t>
      </w:r>
      <w:r w:rsidR="00747A99">
        <w:rPr>
          <w:spacing w:val="-3"/>
        </w:rPr>
        <w:t>nstrucción</w:t>
      </w:r>
      <w:r w:rsidR="00ED7E36">
        <w:rPr>
          <w:spacing w:val="-3"/>
        </w:rPr>
        <w:t xml:space="preserve"> unos hechos que aparentemente revisten carácter de</w:t>
      </w:r>
      <w:r w:rsidR="00ED7E36" w:rsidRPr="006C3FBE">
        <w:rPr>
          <w:spacing w:val="-3"/>
        </w:rPr>
        <w:t xml:space="preserve"> delito</w:t>
      </w:r>
      <w:r>
        <w:rPr>
          <w:spacing w:val="-3"/>
        </w:rPr>
        <w:t xml:space="preserve"> y se constituye como parte acusadora en el procedimiento penal que se incoe.</w:t>
      </w:r>
    </w:p>
    <w:p w14:paraId="4EC1E473" w14:textId="318E6153" w:rsidR="000C6BEE" w:rsidRPr="003545DE" w:rsidRDefault="000C6BEE" w:rsidP="000C6B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Pr="003545DE">
        <w:rPr>
          <w:spacing w:val="-3"/>
        </w:rPr>
        <w:t>270 a 281</w:t>
      </w:r>
      <w:r>
        <w:rPr>
          <w:spacing w:val="-3"/>
        </w:rPr>
        <w:t xml:space="preserve"> de la Ley de Enjuiciamiento Criminal, y sus caracteres son los siguientes:</w:t>
      </w:r>
    </w:p>
    <w:p w14:paraId="0AB983AB" w14:textId="4CFC9772" w:rsidR="005E2CDE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E</w:t>
      </w:r>
      <w:r w:rsidR="005E2CDE" w:rsidRPr="00892D75">
        <w:rPr>
          <w:spacing w:val="-3"/>
        </w:rPr>
        <w:t>s una declaración de conocimiento y también de</w:t>
      </w:r>
      <w:r w:rsidRPr="00892D75">
        <w:rPr>
          <w:spacing w:val="-3"/>
        </w:rPr>
        <w:t xml:space="preserve"> </w:t>
      </w:r>
      <w:r w:rsidR="005E2CDE" w:rsidRPr="00892D75">
        <w:rPr>
          <w:spacing w:val="-3"/>
        </w:rPr>
        <w:t xml:space="preserve">voluntad, por cuánto </w:t>
      </w:r>
      <w:r w:rsidR="00BA502A" w:rsidRPr="00892D75">
        <w:rPr>
          <w:spacing w:val="-3"/>
        </w:rPr>
        <w:t xml:space="preserve">comprende tanto </w:t>
      </w:r>
      <w:r w:rsidR="005E2CDE" w:rsidRPr="00892D75">
        <w:rPr>
          <w:spacing w:val="-3"/>
        </w:rPr>
        <w:t>la narración de los hechos</w:t>
      </w:r>
      <w:r w:rsidRPr="00892D75">
        <w:rPr>
          <w:spacing w:val="-3"/>
        </w:rPr>
        <w:t xml:space="preserve"> delictivos</w:t>
      </w:r>
      <w:r w:rsidR="00BA502A" w:rsidRPr="00892D75">
        <w:rPr>
          <w:spacing w:val="-3"/>
        </w:rPr>
        <w:t xml:space="preserve"> como</w:t>
      </w:r>
      <w:r w:rsidR="005E2CDE" w:rsidRPr="00892D75">
        <w:rPr>
          <w:spacing w:val="-3"/>
        </w:rPr>
        <w:t xml:space="preserve"> la manifiesta postulación de constituirse en parte acusadora.</w:t>
      </w:r>
    </w:p>
    <w:p w14:paraId="49198639" w14:textId="25C53086" w:rsidR="005E2CDE" w:rsidRPr="00892D75" w:rsidRDefault="00BA502A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Debe ser escrita</w:t>
      </w:r>
      <w:r w:rsidR="00F068D1" w:rsidRPr="00892D75">
        <w:rPr>
          <w:spacing w:val="-3"/>
        </w:rPr>
        <w:t xml:space="preserve"> y suscrita por abogado y procurador</w:t>
      </w:r>
      <w:r w:rsidR="008B0051" w:rsidRPr="00892D75">
        <w:rPr>
          <w:spacing w:val="-3"/>
        </w:rPr>
        <w:t xml:space="preserve"> con pode</w:t>
      </w:r>
      <w:r w:rsidR="00B63A5A">
        <w:rPr>
          <w:spacing w:val="-3"/>
        </w:rPr>
        <w:t>r</w:t>
      </w:r>
      <w:r w:rsidR="008B0051" w:rsidRPr="00892D75">
        <w:rPr>
          <w:spacing w:val="-3"/>
        </w:rPr>
        <w:t xml:space="preserve"> especial</w:t>
      </w:r>
      <w:r w:rsidR="00F068D1" w:rsidRPr="00892D75">
        <w:rPr>
          <w:spacing w:val="-3"/>
        </w:rPr>
        <w:t>, indicándose en ella:</w:t>
      </w:r>
    </w:p>
    <w:p w14:paraId="5FE3380F" w14:textId="31B404A0" w:rsidR="006C44A4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i</w:t>
      </w:r>
      <w:r w:rsidR="006C44A4" w:rsidRPr="00892D75">
        <w:rPr>
          <w:spacing w:val="-3"/>
        </w:rPr>
        <w:t xml:space="preserve">dentidad del </w:t>
      </w:r>
      <w:r w:rsidR="000F2D02" w:rsidRPr="00892D75">
        <w:rPr>
          <w:spacing w:val="-3"/>
        </w:rPr>
        <w:t>querellante.</w:t>
      </w:r>
    </w:p>
    <w:p w14:paraId="64118202" w14:textId="2F56079C" w:rsidR="00313900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 xml:space="preserve">La identidad </w:t>
      </w:r>
      <w:r w:rsidR="000F2D02" w:rsidRPr="00892D75">
        <w:rPr>
          <w:spacing w:val="-3"/>
        </w:rPr>
        <w:t>del querellado</w:t>
      </w:r>
      <w:r w:rsidRPr="00892D75">
        <w:rPr>
          <w:spacing w:val="-3"/>
        </w:rPr>
        <w:t xml:space="preserve"> o, al menos, </w:t>
      </w:r>
      <w:r w:rsidR="000F2D02" w:rsidRPr="00892D75">
        <w:rPr>
          <w:spacing w:val="-3"/>
        </w:rPr>
        <w:t>las señas</w:t>
      </w:r>
      <w:r w:rsidRPr="00892D75">
        <w:rPr>
          <w:spacing w:val="-3"/>
        </w:rPr>
        <w:t xml:space="preserve"> y circunstancias</w:t>
      </w:r>
      <w:r w:rsidR="000F2D02" w:rsidRPr="00892D75">
        <w:rPr>
          <w:spacing w:val="-3"/>
        </w:rPr>
        <w:t xml:space="preserve"> que </w:t>
      </w:r>
      <w:r w:rsidRPr="00892D75">
        <w:rPr>
          <w:spacing w:val="-3"/>
        </w:rPr>
        <w:t>puedan permitir su identificación.</w:t>
      </w:r>
    </w:p>
    <w:p w14:paraId="15457024" w14:textId="77777777" w:rsidR="00EE1E25" w:rsidRPr="00892D75" w:rsidRDefault="000F2D02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relación circunstanciada de</w:t>
      </w:r>
      <w:r w:rsidR="00EE1E25" w:rsidRPr="00892D75">
        <w:rPr>
          <w:spacing w:val="-3"/>
        </w:rPr>
        <w:t xml:space="preserve"> </w:t>
      </w:r>
      <w:r w:rsidRPr="00892D75">
        <w:rPr>
          <w:spacing w:val="-3"/>
        </w:rPr>
        <w:t>hecho</w:t>
      </w:r>
      <w:r w:rsidR="00EE1E25" w:rsidRPr="00892D75">
        <w:rPr>
          <w:spacing w:val="-3"/>
        </w:rPr>
        <w:t>s</w:t>
      </w:r>
    </w:p>
    <w:p w14:paraId="12582720" w14:textId="1DF7F13E" w:rsidR="00F068D1" w:rsidRPr="00892D75" w:rsidRDefault="00EE1E25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</w:t>
      </w:r>
      <w:r w:rsidR="000F2D02" w:rsidRPr="00892D75">
        <w:rPr>
          <w:spacing w:val="-3"/>
        </w:rPr>
        <w:t xml:space="preserve">as diligencias </w:t>
      </w:r>
      <w:r w:rsidR="00B63A5A">
        <w:rPr>
          <w:spacing w:val="-3"/>
        </w:rPr>
        <w:t xml:space="preserve">de comprobación de los hechos </w:t>
      </w:r>
      <w:r w:rsidRPr="00892D75">
        <w:rPr>
          <w:spacing w:val="-3"/>
        </w:rPr>
        <w:t>cuya práctica se solicite.</w:t>
      </w:r>
    </w:p>
    <w:p w14:paraId="3A7B7EB2" w14:textId="0A5D0417" w:rsidR="00234B13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Se interpone ante </w:t>
      </w:r>
      <w:del w:id="22" w:author="José Marí Olano" w:date="2025-01-08T09:08:00Z" w16du:dateUtc="2025-01-08T08:08:00Z">
        <w:r w:rsidRPr="00892D75">
          <w:rPr>
            <w:spacing w:val="-3"/>
          </w:rPr>
          <w:delText>el Juez</w:delText>
        </w:r>
      </w:del>
      <w:ins w:id="23" w:author="José Marí Olano" w:date="2025-01-08T09:08:00Z" w16du:dateUtc="2025-01-08T08:08:00Z">
        <w:r w:rsidR="00A3091F">
          <w:rPr>
            <w:spacing w:val="-3"/>
          </w:rPr>
          <w:t>la Sección</w:t>
        </w:r>
      </w:ins>
      <w:r w:rsidR="00A3091F">
        <w:rPr>
          <w:spacing w:val="-3"/>
        </w:rPr>
        <w:t xml:space="preserve"> </w:t>
      </w:r>
      <w:r w:rsidRPr="00892D75">
        <w:rPr>
          <w:spacing w:val="-3"/>
        </w:rPr>
        <w:t>de Instrucción competente.</w:t>
      </w:r>
    </w:p>
    <w:p w14:paraId="6208BCED" w14:textId="09ABB287" w:rsidR="00E279CD" w:rsidRPr="00892D75" w:rsidRDefault="00E279CD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La querella puede ser interpuesta por el Ministerio Fiscal, </w:t>
      </w:r>
      <w:r w:rsidR="00E2249A" w:rsidRPr="00892D75">
        <w:rPr>
          <w:spacing w:val="-3"/>
        </w:rPr>
        <w:t xml:space="preserve">por </w:t>
      </w:r>
      <w:r w:rsidRPr="00892D75">
        <w:rPr>
          <w:spacing w:val="-3"/>
        </w:rPr>
        <w:t>la víctima o el perjudicado por el delito,</w:t>
      </w:r>
      <w:r w:rsidR="00E2249A" w:rsidRPr="00892D75">
        <w:rPr>
          <w:spacing w:val="-3"/>
        </w:rPr>
        <w:t xml:space="preserve"> </w:t>
      </w:r>
      <w:r w:rsidRPr="00892D75">
        <w:rPr>
          <w:spacing w:val="-3"/>
        </w:rPr>
        <w:t>sea español o extranjero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>y</w:t>
      </w:r>
      <w:r w:rsidR="00595382" w:rsidRPr="00892D75">
        <w:rPr>
          <w:spacing w:val="-3"/>
        </w:rPr>
        <w:t>, en el caso de delitos públicos,</w:t>
      </w:r>
      <w:r w:rsidR="00E2249A" w:rsidRPr="00892D75">
        <w:rPr>
          <w:spacing w:val="-3"/>
        </w:rPr>
        <w:t xml:space="preserve"> por </w:t>
      </w:r>
      <w:r w:rsidRPr="00892D75">
        <w:rPr>
          <w:spacing w:val="-3"/>
        </w:rPr>
        <w:t>cualquier ciudadano español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 xml:space="preserve">aunque no </w:t>
      </w:r>
      <w:r w:rsidRPr="00892D75">
        <w:rPr>
          <w:spacing w:val="-3"/>
        </w:rPr>
        <w:t>haya sido</w:t>
      </w:r>
      <w:r w:rsidR="00595382" w:rsidRPr="00892D75">
        <w:rPr>
          <w:spacing w:val="-3"/>
        </w:rPr>
        <w:t xml:space="preserve"> ofen</w:t>
      </w:r>
      <w:r w:rsidR="006939FA" w:rsidRPr="00892D75">
        <w:rPr>
          <w:spacing w:val="-3"/>
        </w:rPr>
        <w:t>d</w:t>
      </w:r>
      <w:r w:rsidR="00595382" w:rsidRPr="00892D75">
        <w:rPr>
          <w:spacing w:val="-3"/>
        </w:rPr>
        <w:t>id</w:t>
      </w:r>
      <w:r w:rsidR="00457593" w:rsidRPr="00892D75">
        <w:rPr>
          <w:spacing w:val="-3"/>
        </w:rPr>
        <w:t>o</w:t>
      </w:r>
      <w:r w:rsidR="00595382" w:rsidRPr="00892D75">
        <w:rPr>
          <w:spacing w:val="-3"/>
        </w:rPr>
        <w:t xml:space="preserve"> por</w:t>
      </w:r>
      <w:r w:rsidRPr="00892D75">
        <w:rPr>
          <w:spacing w:val="-3"/>
        </w:rPr>
        <w:t xml:space="preserve"> el delito, ejercitando la acción popular.</w:t>
      </w:r>
    </w:p>
    <w:p w14:paraId="0444B913" w14:textId="1AEC9AD8" w:rsidR="00951F42" w:rsidRPr="00892D75" w:rsidRDefault="0071428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querellante debe </w:t>
      </w:r>
      <w:r w:rsidR="00951F42" w:rsidRPr="00892D75">
        <w:rPr>
          <w:spacing w:val="-3"/>
        </w:rPr>
        <w:t xml:space="preserve">prestar fianza de la </w:t>
      </w:r>
      <w:r w:rsidR="00457593" w:rsidRPr="00892D75">
        <w:rPr>
          <w:spacing w:val="-3"/>
        </w:rPr>
        <w:t>c</w:t>
      </w:r>
      <w:r w:rsidR="00951F42" w:rsidRPr="00892D75">
        <w:rPr>
          <w:spacing w:val="-3"/>
        </w:rPr>
        <w:t>lase y cuantía que señale el juez salvo que se trate de:</w:t>
      </w:r>
    </w:p>
    <w:p w14:paraId="0F8F2783" w14:textId="27E1D6B3" w:rsidR="00951F42" w:rsidRPr="00892D75" w:rsidRDefault="00E279CD" w:rsidP="001E163B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El ofendido y sus herederos</w:t>
      </w:r>
      <w:r w:rsidR="00951F42" w:rsidRPr="00892D75">
        <w:rPr>
          <w:spacing w:val="-3"/>
        </w:rPr>
        <w:t>.</w:t>
      </w:r>
    </w:p>
    <w:p w14:paraId="0BEBFE6B" w14:textId="692CC56F" w:rsidR="00457593" w:rsidRPr="00892D75" w:rsidRDefault="00E279CD" w:rsidP="00EC67B6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  <w:pPrChange w:id="24" w:author="José Marí Olano" w:date="2025-01-08T09:08:00Z" w16du:dateUtc="2025-01-08T08:08:00Z">
          <w:pPr>
            <w:pStyle w:val="Prrafodelista"/>
            <w:numPr>
              <w:numId w:val="8"/>
            </w:numPr>
            <w:spacing w:before="120" w:after="120" w:line="360" w:lineRule="auto"/>
            <w:ind w:left="1276" w:hanging="283"/>
            <w:jc w:val="both"/>
          </w:pPr>
        </w:pPrChange>
      </w:pPr>
      <w:r w:rsidRPr="00892D75">
        <w:rPr>
          <w:spacing w:val="-3"/>
        </w:rPr>
        <w:t xml:space="preserve">En los delitos de asesinato o de homicidio, el cónyuge </w:t>
      </w:r>
      <w:r w:rsidR="0094119E" w:rsidRPr="00892D75">
        <w:rPr>
          <w:spacing w:val="-3"/>
        </w:rPr>
        <w:t xml:space="preserve">o conviviente de la víctima y sus </w:t>
      </w:r>
      <w:r w:rsidRPr="00892D75">
        <w:rPr>
          <w:spacing w:val="-3"/>
        </w:rPr>
        <w:t>ascendientes</w:t>
      </w:r>
      <w:r w:rsidR="0094119E" w:rsidRPr="00892D75">
        <w:rPr>
          <w:spacing w:val="-3"/>
        </w:rPr>
        <w:t xml:space="preserve">, </w:t>
      </w:r>
      <w:r w:rsidRPr="00892D75">
        <w:rPr>
          <w:spacing w:val="-3"/>
        </w:rPr>
        <w:t>descendientes y sus parientes colaterales hasta el segundo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 xml:space="preserve">grado </w:t>
      </w:r>
      <w:r w:rsidR="00457593" w:rsidRPr="00892D75">
        <w:rPr>
          <w:spacing w:val="-3"/>
        </w:rPr>
        <w:t>y sus herederos.</w:t>
      </w:r>
    </w:p>
    <w:p w14:paraId="58CDD2F7" w14:textId="5B3D09D3" w:rsidR="005E2CDE" w:rsidRPr="00892D75" w:rsidRDefault="00E279CD" w:rsidP="00EC67B6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  <w:pPrChange w:id="25" w:author="José Marí Olano" w:date="2025-01-08T09:08:00Z" w16du:dateUtc="2025-01-08T08:08:00Z">
          <w:pPr>
            <w:pStyle w:val="Prrafodelista"/>
            <w:numPr>
              <w:numId w:val="8"/>
            </w:numPr>
            <w:spacing w:before="120" w:after="120" w:line="360" w:lineRule="auto"/>
            <w:ind w:left="1276" w:hanging="283"/>
            <w:jc w:val="both"/>
          </w:pPr>
        </w:pPrChange>
      </w:pPr>
      <w:r w:rsidRPr="00892D75">
        <w:rPr>
          <w:spacing w:val="-3"/>
        </w:rPr>
        <w:t>Las asociaciones de víctimas y las personas jurídicas a las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>que la ley reconoce legitimación para defender los derechos de las víctimas</w:t>
      </w:r>
      <w:r w:rsidR="008222BB" w:rsidRPr="00892D75">
        <w:rPr>
          <w:spacing w:val="-3"/>
        </w:rPr>
        <w:t xml:space="preserve"> si </w:t>
      </w:r>
      <w:r w:rsidRPr="00892D75">
        <w:rPr>
          <w:spacing w:val="-3"/>
        </w:rPr>
        <w:t>el ejercicio de la acción penal h</w:t>
      </w:r>
      <w:r w:rsidR="008222BB" w:rsidRPr="00892D75">
        <w:rPr>
          <w:spacing w:val="-3"/>
        </w:rPr>
        <w:t>a</w:t>
      </w:r>
      <w:r w:rsidRPr="00892D75">
        <w:rPr>
          <w:spacing w:val="-3"/>
        </w:rPr>
        <w:t xml:space="preserve"> sido expresamente autorizado por la propia víctima.</w:t>
      </w:r>
    </w:p>
    <w:p w14:paraId="0352AF11" w14:textId="5E7C8DEC" w:rsidR="003545DE" w:rsidRPr="00892D75" w:rsidRDefault="009423E1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Respecto del Ministerio Fiscal, el artículo 271 de la Ley de Enjuiciamiento Criminal dispone que “l</w:t>
      </w:r>
      <w:r w:rsidR="003545DE" w:rsidRPr="00892D75">
        <w:rPr>
          <w:spacing w:val="-3"/>
        </w:rPr>
        <w:t xml:space="preserve">os funcionarios del </w:t>
      </w:r>
      <w:r w:rsidRPr="00892D75">
        <w:rPr>
          <w:spacing w:val="-3"/>
        </w:rPr>
        <w:t xml:space="preserve">(mismo) </w:t>
      </w:r>
      <w:r w:rsidR="003545DE" w:rsidRPr="00892D75">
        <w:rPr>
          <w:spacing w:val="-3"/>
        </w:rPr>
        <w:t>ejercitarán también, en forma de querella, las acciones penales en los casos en que estuvieren obligados con arreglo a lo dispuesto en el artículo 105”</w:t>
      </w:r>
      <w:r w:rsidR="009B2016" w:rsidRPr="00892D75">
        <w:rPr>
          <w:spacing w:val="-3"/>
        </w:rPr>
        <w:t>.</w:t>
      </w:r>
    </w:p>
    <w:p w14:paraId="6B5D7478" w14:textId="45112751" w:rsidR="009B2016" w:rsidRPr="00892D75" w:rsidRDefault="009B2016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 xml:space="preserve">El abogado del Estado también puede interponer querella en la representación que ostenta, </w:t>
      </w:r>
      <w:r w:rsidR="00345533" w:rsidRPr="00892D75">
        <w:rPr>
          <w:spacing w:val="-3"/>
        </w:rPr>
        <w:t>previa autorización de la Abogacía General del Estado.</w:t>
      </w:r>
    </w:p>
    <w:p w14:paraId="3E1E16F5" w14:textId="7B59329A" w:rsidR="00345533" w:rsidRPr="00892D75" w:rsidRDefault="00345533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Conforme a sus disposiciones orgánicas, tanto abogado del Estado como Ministerio Fiscal están ex</w:t>
      </w:r>
      <w:r w:rsidR="00392397" w:rsidRPr="00892D75">
        <w:rPr>
          <w:spacing w:val="-3"/>
        </w:rPr>
        <w:t>entos de constituir fianza.</w:t>
      </w:r>
    </w:p>
    <w:p w14:paraId="664E89BE" w14:textId="2D729E7A" w:rsidR="003545DE" w:rsidRPr="00892D75" w:rsidRDefault="003545DE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</w:t>
      </w:r>
      <w:del w:id="26" w:author="José Marí Olano" w:date="2025-01-08T09:08:00Z" w16du:dateUtc="2025-01-08T08:08:00Z">
        <w:r w:rsidRPr="00892D75">
          <w:rPr>
            <w:spacing w:val="-3"/>
          </w:rPr>
          <w:delText xml:space="preserve">juez </w:delText>
        </w:r>
        <w:r w:rsidR="009C3FBA" w:rsidRPr="00892D75">
          <w:rPr>
            <w:spacing w:val="-3"/>
          </w:rPr>
          <w:delText>de instrucción</w:delText>
        </w:r>
      </w:del>
      <w:ins w:id="27" w:author="José Marí Olano" w:date="2025-01-08T09:08:00Z" w16du:dateUtc="2025-01-08T08:08:00Z">
        <w:r w:rsidR="00062589">
          <w:rPr>
            <w:spacing w:val="-3"/>
          </w:rPr>
          <w:t>instructor</w:t>
        </w:r>
      </w:ins>
      <w:r w:rsidR="009C3FBA" w:rsidRPr="00892D75">
        <w:rPr>
          <w:spacing w:val="-3"/>
        </w:rPr>
        <w:t xml:space="preserve"> admitirá la querella</w:t>
      </w:r>
      <w:r w:rsidR="007F3B67" w:rsidRPr="00892D75">
        <w:rPr>
          <w:spacing w:val="-3"/>
        </w:rPr>
        <w:t xml:space="preserve"> mediante auto</w:t>
      </w:r>
      <w:r w:rsidR="00AD0198" w:rsidRPr="00892D75">
        <w:rPr>
          <w:spacing w:val="-3"/>
        </w:rPr>
        <w:t>,</w:t>
      </w:r>
      <w:r w:rsidR="009C3FBA" w:rsidRPr="00892D75">
        <w:rPr>
          <w:spacing w:val="-3"/>
        </w:rPr>
        <w:t xml:space="preserve"> ordenando la </w:t>
      </w:r>
      <w:r w:rsidRPr="00892D75">
        <w:rPr>
          <w:spacing w:val="-3"/>
        </w:rPr>
        <w:t>pr</w:t>
      </w:r>
      <w:r w:rsidR="007F3B67" w:rsidRPr="00892D75">
        <w:rPr>
          <w:spacing w:val="-3"/>
        </w:rPr>
        <w:t>á</w:t>
      </w:r>
      <w:r w:rsidRPr="00892D75">
        <w:rPr>
          <w:spacing w:val="-3"/>
        </w:rPr>
        <w:t>ctica</w:t>
      </w:r>
      <w:r w:rsidR="009C3FBA" w:rsidRPr="00892D75">
        <w:rPr>
          <w:spacing w:val="-3"/>
        </w:rPr>
        <w:t xml:space="preserve"> de</w:t>
      </w:r>
      <w:r w:rsidRPr="00892D75">
        <w:rPr>
          <w:spacing w:val="-3"/>
        </w:rPr>
        <w:t xml:space="preserve"> las diligencias </w:t>
      </w:r>
      <w:r w:rsidR="009C3FBA" w:rsidRPr="00892D75">
        <w:rPr>
          <w:spacing w:val="-3"/>
        </w:rPr>
        <w:t>propuestas que considera</w:t>
      </w:r>
      <w:r w:rsidR="0043431C">
        <w:rPr>
          <w:spacing w:val="-3"/>
        </w:rPr>
        <w:t>se</w:t>
      </w:r>
      <w:r w:rsidR="009C3FBA" w:rsidRPr="00892D75">
        <w:rPr>
          <w:spacing w:val="-3"/>
        </w:rPr>
        <w:t xml:space="preserve"> </w:t>
      </w:r>
      <w:r w:rsidR="007F3B67" w:rsidRPr="00892D75">
        <w:rPr>
          <w:spacing w:val="-3"/>
        </w:rPr>
        <w:t xml:space="preserve">pertinentes, salvo que los hechos expuestos </w:t>
      </w:r>
      <w:r w:rsidRPr="00892D75">
        <w:rPr>
          <w:spacing w:val="-3"/>
        </w:rPr>
        <w:t>en ella no constituyan delito</w:t>
      </w:r>
      <w:r w:rsidR="007F3B67" w:rsidRPr="00892D75">
        <w:rPr>
          <w:spacing w:val="-3"/>
        </w:rPr>
        <w:t xml:space="preserve"> o no sea competente, en cuyo caso dictará auto de inadmisión.</w:t>
      </w:r>
    </w:p>
    <w:p w14:paraId="25C2F611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3669FC0" w14:textId="1EC7C890" w:rsidR="003545DE" w:rsidRPr="00B63A5A" w:rsidRDefault="00B63A5A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B63A5A">
        <w:rPr>
          <w:b/>
          <w:bCs/>
          <w:spacing w:val="-3"/>
        </w:rPr>
        <w:t>Iniciación de oficio.</w:t>
      </w:r>
    </w:p>
    <w:p w14:paraId="761734EE" w14:textId="445A3B55" w:rsidR="003545DE" w:rsidRPr="003545DE" w:rsidRDefault="00B83255" w:rsidP="00A34F4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se desprende del artículo 308 de la Ley de Enjuiciamiento Criminal, </w:t>
      </w:r>
      <w:del w:id="28" w:author="José Marí Olano" w:date="2025-01-08T09:08:00Z" w16du:dateUtc="2025-01-08T08:08:00Z">
        <w:r>
          <w:rPr>
            <w:spacing w:val="-3"/>
          </w:rPr>
          <w:delText>e</w:delText>
        </w:r>
        <w:r w:rsidR="00A34F4B" w:rsidRPr="00A34F4B">
          <w:rPr>
            <w:spacing w:val="-3"/>
          </w:rPr>
          <w:delText xml:space="preserve">l </w:delText>
        </w:r>
        <w:r w:rsidR="00A34F4B">
          <w:rPr>
            <w:spacing w:val="-3"/>
          </w:rPr>
          <w:delText>j</w:delText>
        </w:r>
        <w:r w:rsidR="00A34F4B" w:rsidRPr="00A34F4B">
          <w:rPr>
            <w:spacing w:val="-3"/>
          </w:rPr>
          <w:delText>uez</w:delText>
        </w:r>
      </w:del>
      <w:ins w:id="29" w:author="José Marí Olano" w:date="2025-01-08T09:08:00Z" w16du:dateUtc="2025-01-08T08:08:00Z">
        <w:r w:rsidR="00320753">
          <w:rPr>
            <w:spacing w:val="-3"/>
          </w:rPr>
          <w:t>la Sección</w:t>
        </w:r>
      </w:ins>
      <w:r w:rsidR="00320753">
        <w:rPr>
          <w:spacing w:val="-3"/>
        </w:rPr>
        <w:t xml:space="preserve"> de</w:t>
      </w:r>
      <w:r w:rsidR="00A34F4B" w:rsidRPr="00A34F4B">
        <w:rPr>
          <w:spacing w:val="-3"/>
        </w:rPr>
        <w:t xml:space="preserve"> </w:t>
      </w:r>
      <w:del w:id="30" w:author="José Marí Olano" w:date="2025-01-08T09:08:00Z" w16du:dateUtc="2025-01-08T08:08:00Z">
        <w:r w:rsidR="00A34F4B" w:rsidRPr="00A34F4B">
          <w:rPr>
            <w:spacing w:val="-3"/>
          </w:rPr>
          <w:delText>instrucción</w:delText>
        </w:r>
      </w:del>
      <w:ins w:id="31" w:author="José Marí Olano" w:date="2025-01-08T09:08:00Z" w16du:dateUtc="2025-01-08T08:08:00Z">
        <w:r w:rsidR="00320753">
          <w:rPr>
            <w:spacing w:val="-3"/>
          </w:rPr>
          <w:t>I</w:t>
        </w:r>
        <w:r w:rsidR="00A34F4B" w:rsidRPr="00A34F4B">
          <w:rPr>
            <w:spacing w:val="-3"/>
          </w:rPr>
          <w:t>nstrucción</w:t>
        </w:r>
      </w:ins>
      <w:r w:rsidR="00A34F4B" w:rsidRPr="00A34F4B">
        <w:rPr>
          <w:spacing w:val="-3"/>
        </w:rPr>
        <w:t xml:space="preserve"> también puede incoar, de oficio,</w:t>
      </w:r>
      <w:r w:rsidR="00A34F4B">
        <w:rPr>
          <w:spacing w:val="-3"/>
        </w:rPr>
        <w:t xml:space="preserve"> el</w:t>
      </w:r>
      <w:r w:rsidR="00A34F4B" w:rsidRPr="00A34F4B">
        <w:rPr>
          <w:spacing w:val="-3"/>
        </w:rPr>
        <w:t xml:space="preserve"> proceso</w:t>
      </w:r>
      <w:r w:rsidR="00A34F4B">
        <w:rPr>
          <w:spacing w:val="-3"/>
        </w:rPr>
        <w:t xml:space="preserve"> penal</w:t>
      </w:r>
      <w:ins w:id="32" w:author="José Marí Olano" w:date="2025-01-08T09:08:00Z" w16du:dateUtc="2025-01-08T08:08:00Z">
        <w:r w:rsidR="00320753">
          <w:rPr>
            <w:spacing w:val="-3"/>
          </w:rPr>
          <w:t>,</w:t>
        </w:r>
      </w:ins>
      <w:r w:rsidR="00A34F4B" w:rsidRPr="00A34F4B">
        <w:rPr>
          <w:spacing w:val="-3"/>
        </w:rPr>
        <w:t xml:space="preserve"> cuando</w:t>
      </w:r>
      <w:ins w:id="33" w:author="José Marí Olano" w:date="2025-01-08T09:08:00Z" w16du:dateUtc="2025-01-08T08:08:00Z">
        <w:r w:rsidR="00A34F4B" w:rsidRPr="00A34F4B">
          <w:rPr>
            <w:spacing w:val="-3"/>
          </w:rPr>
          <w:t xml:space="preserve"> </w:t>
        </w:r>
        <w:r w:rsidR="00323430">
          <w:rPr>
            <w:spacing w:val="-3"/>
          </w:rPr>
          <w:t xml:space="preserve">alguno de los jueces o magistrados que </w:t>
        </w:r>
        <w:r w:rsidR="00320753">
          <w:rPr>
            <w:spacing w:val="-3"/>
          </w:rPr>
          <w:t>la integr</w:t>
        </w:r>
        <w:r w:rsidR="00323430">
          <w:rPr>
            <w:spacing w:val="-3"/>
          </w:rPr>
          <w:t>e</w:t>
        </w:r>
        <w:r w:rsidR="00320753">
          <w:rPr>
            <w:spacing w:val="-3"/>
          </w:rPr>
          <w:t>n</w:t>
        </w:r>
      </w:ins>
      <w:r w:rsidR="00320753">
        <w:rPr>
          <w:spacing w:val="-3"/>
        </w:rPr>
        <w:t xml:space="preserve"> </w:t>
      </w:r>
      <w:r w:rsidR="00323430">
        <w:rPr>
          <w:spacing w:val="-3"/>
        </w:rPr>
        <w:t xml:space="preserve">tenga </w:t>
      </w:r>
      <w:r w:rsidR="00A34F4B" w:rsidRPr="00A34F4B">
        <w:rPr>
          <w:spacing w:val="-3"/>
        </w:rPr>
        <w:t xml:space="preserve">conocimiento personal, inmediato y directo </w:t>
      </w:r>
      <w:r w:rsidR="00D81D6B">
        <w:rPr>
          <w:spacing w:val="-3"/>
        </w:rPr>
        <w:t xml:space="preserve">de </w:t>
      </w:r>
      <w:r w:rsidR="00A34F4B" w:rsidRPr="00A34F4B">
        <w:rPr>
          <w:spacing w:val="-3"/>
        </w:rPr>
        <w:t>hecho</w:t>
      </w:r>
      <w:r w:rsidR="002F41F6">
        <w:rPr>
          <w:spacing w:val="-3"/>
        </w:rPr>
        <w:t>s</w:t>
      </w:r>
      <w:r w:rsidR="00A34F4B" w:rsidRPr="00A34F4B">
        <w:rPr>
          <w:spacing w:val="-3"/>
        </w:rPr>
        <w:t xml:space="preserve"> </w:t>
      </w:r>
      <w:r w:rsidR="002F41F6">
        <w:rPr>
          <w:spacing w:val="-3"/>
        </w:rPr>
        <w:t xml:space="preserve">aparentemente </w:t>
      </w:r>
      <w:r w:rsidR="00A34F4B" w:rsidRPr="00A34F4B">
        <w:rPr>
          <w:spacing w:val="-3"/>
        </w:rPr>
        <w:t>delictiv</w:t>
      </w:r>
      <w:r w:rsidR="002F41F6">
        <w:rPr>
          <w:spacing w:val="-3"/>
        </w:rPr>
        <w:t>os</w:t>
      </w:r>
      <w:r w:rsidR="00A34F4B">
        <w:rPr>
          <w:spacing w:val="-3"/>
        </w:rPr>
        <w:t>.</w:t>
      </w:r>
    </w:p>
    <w:p w14:paraId="73568D89" w14:textId="54A31155" w:rsidR="003545DE" w:rsidRPr="003545DE" w:rsidRDefault="00B83255" w:rsidP="00B83255">
      <w:pPr>
        <w:spacing w:before="120" w:after="120" w:line="360" w:lineRule="auto"/>
        <w:ind w:firstLine="708"/>
        <w:jc w:val="both"/>
        <w:rPr>
          <w:spacing w:val="-3"/>
        </w:rPr>
      </w:pPr>
      <w:r w:rsidRPr="003B22D6">
        <w:rPr>
          <w:spacing w:val="-3"/>
        </w:rPr>
        <w:t>No obstante, la iniciación de oficio es</w:t>
      </w:r>
      <w:r w:rsidR="004A6443" w:rsidRPr="003B22D6">
        <w:rPr>
          <w:spacing w:val="-3"/>
        </w:rPr>
        <w:t xml:space="preserve"> realmente equiparable a</w:t>
      </w:r>
      <w:r w:rsidRPr="003B22D6">
        <w:rPr>
          <w:spacing w:val="-3"/>
        </w:rPr>
        <w:t xml:space="preserve"> la posibilidad de </w:t>
      </w:r>
      <w:r w:rsidR="004F4649" w:rsidRPr="003B22D6">
        <w:rPr>
          <w:spacing w:val="-3"/>
        </w:rPr>
        <w:t xml:space="preserve">acordar </w:t>
      </w:r>
      <w:r w:rsidRPr="003B22D6">
        <w:rPr>
          <w:spacing w:val="-3"/>
        </w:rPr>
        <w:t xml:space="preserve">unas primeras diligencias urgentes, </w:t>
      </w:r>
      <w:r w:rsidR="004A6443" w:rsidRPr="003B22D6">
        <w:rPr>
          <w:spacing w:val="-3"/>
        </w:rPr>
        <w:t xml:space="preserve">ya que el </w:t>
      </w:r>
      <w:del w:id="34" w:author="José Marí Olano" w:date="2025-01-08T09:08:00Z" w16du:dateUtc="2025-01-08T08:08:00Z">
        <w:r w:rsidR="004A6443" w:rsidRPr="003B22D6">
          <w:rPr>
            <w:spacing w:val="-3"/>
          </w:rPr>
          <w:delText>Letrado</w:delText>
        </w:r>
      </w:del>
      <w:ins w:id="35" w:author="José Marí Olano" w:date="2025-01-08T09:08:00Z" w16du:dateUtc="2025-01-08T08:08:00Z">
        <w:r w:rsidR="00D121FD">
          <w:rPr>
            <w:spacing w:val="-3"/>
          </w:rPr>
          <w:t>l</w:t>
        </w:r>
        <w:r w:rsidR="004A6443" w:rsidRPr="003B22D6">
          <w:rPr>
            <w:spacing w:val="-3"/>
          </w:rPr>
          <w:t>etrado</w:t>
        </w:r>
      </w:ins>
      <w:r w:rsidR="004A6443" w:rsidRPr="003B22D6">
        <w:rPr>
          <w:spacing w:val="-3"/>
        </w:rPr>
        <w:t xml:space="preserve"> de la Administración debe comunicar los hechos inmediatamente</w:t>
      </w:r>
      <w:r w:rsidR="001C788E" w:rsidRPr="003B22D6">
        <w:rPr>
          <w:spacing w:val="-3"/>
        </w:rPr>
        <w:t xml:space="preserve"> al Ministerio Fiscal, </w:t>
      </w:r>
      <w:r w:rsidR="000C73DB" w:rsidRPr="003B22D6">
        <w:rPr>
          <w:spacing w:val="-3"/>
        </w:rPr>
        <w:t xml:space="preserve">que </w:t>
      </w:r>
      <w:r w:rsidR="008B09F4" w:rsidRPr="003B22D6">
        <w:rPr>
          <w:spacing w:val="-3"/>
        </w:rPr>
        <w:t>será el que</w:t>
      </w:r>
      <w:r w:rsidR="000C73DB" w:rsidRPr="003B22D6">
        <w:rPr>
          <w:spacing w:val="-3"/>
        </w:rPr>
        <w:t xml:space="preserve"> </w:t>
      </w:r>
      <w:r w:rsidR="004A6443" w:rsidRPr="003B22D6">
        <w:rPr>
          <w:spacing w:val="-3"/>
        </w:rPr>
        <w:t>ejer</w:t>
      </w:r>
      <w:r w:rsidR="008B09F4" w:rsidRPr="003B22D6">
        <w:rPr>
          <w:spacing w:val="-3"/>
        </w:rPr>
        <w:t>za</w:t>
      </w:r>
      <w:r w:rsidR="004A6443" w:rsidRPr="003B22D6">
        <w:rPr>
          <w:spacing w:val="-3"/>
        </w:rPr>
        <w:t xml:space="preserve"> </w:t>
      </w:r>
      <w:r w:rsidRPr="003B22D6">
        <w:rPr>
          <w:spacing w:val="-3"/>
        </w:rPr>
        <w:t>la pretensión</w:t>
      </w:r>
      <w:r w:rsidR="000C73DB" w:rsidRPr="003B22D6">
        <w:rPr>
          <w:spacing w:val="-3"/>
        </w:rPr>
        <w:t xml:space="preserve"> </w:t>
      </w:r>
      <w:r w:rsidRPr="003B22D6">
        <w:rPr>
          <w:spacing w:val="-3"/>
        </w:rPr>
        <w:t>punitiva</w:t>
      </w:r>
      <w:r w:rsidR="000D5330" w:rsidRPr="003B22D6">
        <w:rPr>
          <w:spacing w:val="-3"/>
        </w:rPr>
        <w:t xml:space="preserve"> ante el órgano instructor competente</w:t>
      </w:r>
      <w:r w:rsidRPr="003B22D6">
        <w:rPr>
          <w:spacing w:val="-3"/>
        </w:rPr>
        <w:t>, sin perjuicio del ulterior ofrecimiento de acciones que, en</w:t>
      </w:r>
      <w:r w:rsidR="000D5330" w:rsidRPr="003B22D6">
        <w:rPr>
          <w:spacing w:val="-3"/>
        </w:rPr>
        <w:t xml:space="preserve"> </w:t>
      </w:r>
      <w:r w:rsidRPr="003B22D6">
        <w:rPr>
          <w:spacing w:val="-3"/>
        </w:rPr>
        <w:t xml:space="preserve">su caso, </w:t>
      </w:r>
      <w:r w:rsidR="000D5330" w:rsidRPr="003B22D6">
        <w:rPr>
          <w:spacing w:val="-3"/>
        </w:rPr>
        <w:t xml:space="preserve">quepa </w:t>
      </w:r>
      <w:r w:rsidRPr="003B22D6">
        <w:rPr>
          <w:spacing w:val="-3"/>
        </w:rPr>
        <w:t>efectuar</w:t>
      </w:r>
      <w:r w:rsidR="000D5330" w:rsidRPr="003B22D6">
        <w:rPr>
          <w:spacing w:val="-3"/>
        </w:rPr>
        <w:t>.</w:t>
      </w:r>
    </w:p>
    <w:p w14:paraId="12FB01C1" w14:textId="77777777" w:rsidR="003545DE" w:rsidRDefault="003545DE" w:rsidP="003545DE">
      <w:pPr>
        <w:spacing w:before="120" w:after="120" w:line="360" w:lineRule="auto"/>
        <w:ind w:firstLine="708"/>
        <w:jc w:val="both"/>
        <w:rPr>
          <w:ins w:id="36" w:author="José Marí Olano" w:date="2025-01-08T09:08:00Z" w16du:dateUtc="2025-01-08T08:08:00Z"/>
          <w:spacing w:val="-3"/>
        </w:rPr>
      </w:pPr>
    </w:p>
    <w:p w14:paraId="3469A199" w14:textId="77777777" w:rsidR="007570BE" w:rsidRPr="003545DE" w:rsidRDefault="007570B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27EF8D8" w14:textId="0EA6BC20" w:rsidR="003545DE" w:rsidRPr="008B09F4" w:rsidRDefault="004A6443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B09F4">
        <w:rPr>
          <w:b/>
          <w:bCs/>
          <w:spacing w:val="-3"/>
        </w:rPr>
        <w:t>El atestado.</w:t>
      </w:r>
    </w:p>
    <w:p w14:paraId="0DE0BCED" w14:textId="1FE72A13" w:rsidR="007C3702" w:rsidRDefault="00B75228" w:rsidP="007C3702">
      <w:pPr>
        <w:spacing w:before="120" w:after="120" w:line="360" w:lineRule="auto"/>
        <w:ind w:firstLine="708"/>
        <w:jc w:val="both"/>
        <w:rPr>
          <w:spacing w:val="-3"/>
        </w:rPr>
      </w:pPr>
      <w:r w:rsidRPr="00B75228">
        <w:rPr>
          <w:spacing w:val="-3"/>
        </w:rPr>
        <w:t xml:space="preserve">El atestado es el acto dónde constan las diligencias </w:t>
      </w:r>
      <w:r w:rsidR="007C3702">
        <w:rPr>
          <w:spacing w:val="-3"/>
        </w:rPr>
        <w:t xml:space="preserve">de prevención practicadas </w:t>
      </w:r>
      <w:r w:rsidRPr="00B75228">
        <w:rPr>
          <w:spacing w:val="-3"/>
        </w:rPr>
        <w:t xml:space="preserve">por </w:t>
      </w:r>
      <w:r w:rsidR="00D55D21">
        <w:rPr>
          <w:spacing w:val="-3"/>
        </w:rPr>
        <w:t>la Policía Judicial</w:t>
      </w:r>
      <w:r w:rsidR="007C3702">
        <w:rPr>
          <w:spacing w:val="-3"/>
        </w:rPr>
        <w:t xml:space="preserve"> al tener</w:t>
      </w:r>
      <w:r w:rsidRPr="00B75228">
        <w:rPr>
          <w:spacing w:val="-3"/>
        </w:rPr>
        <w:t xml:space="preserve"> conocimiento de la perpetración de un delito público.</w:t>
      </w:r>
    </w:p>
    <w:p w14:paraId="09620632" w14:textId="1701932B" w:rsidR="008A0CB1" w:rsidRPr="003545DE" w:rsidRDefault="008A0CB1" w:rsidP="008A0C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regulado por los artículos </w:t>
      </w:r>
      <w:r w:rsidRPr="003545DE">
        <w:rPr>
          <w:spacing w:val="-3"/>
        </w:rPr>
        <w:t>2</w:t>
      </w:r>
      <w:r>
        <w:rPr>
          <w:spacing w:val="-3"/>
        </w:rPr>
        <w:t>92</w:t>
      </w:r>
      <w:r w:rsidRPr="003545DE">
        <w:rPr>
          <w:spacing w:val="-3"/>
        </w:rPr>
        <w:t xml:space="preserve"> a 2</w:t>
      </w:r>
      <w:r>
        <w:rPr>
          <w:spacing w:val="-3"/>
        </w:rPr>
        <w:t>97 de la Ley de Enjuiciamiento Criminal, y sus caracteres son los siguientes:</w:t>
      </w:r>
    </w:p>
    <w:p w14:paraId="5E0B9849" w14:textId="16910209" w:rsidR="000953CD" w:rsidRDefault="000953CD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Tiene valor de denuncia.</w:t>
      </w:r>
    </w:p>
    <w:p w14:paraId="4BAC29AB" w14:textId="2645C7B8" w:rsidR="00D55D21" w:rsidRPr="00CC05F3" w:rsidRDefault="00D55D21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El atestado es escrito, y solo excepcionalmente oral</w:t>
      </w:r>
      <w:r w:rsidR="00CC05F3" w:rsidRPr="00CC05F3">
        <w:rPr>
          <w:spacing w:val="-3"/>
        </w:rPr>
        <w:t>.</w:t>
      </w:r>
    </w:p>
    <w:p w14:paraId="5023B0BB" w14:textId="718B5BEA" w:rsidR="00CF7E78" w:rsidRPr="00CC05F3" w:rsidRDefault="00CC05F3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CF7E78" w:rsidRPr="00CC05F3">
        <w:rPr>
          <w:spacing w:val="-3"/>
        </w:rPr>
        <w:t>ebe especificar con la mayor exactitud los hechos averiguados, insertando las declaraciones e informes recibidos y anotando todas las circunstancias que hubiesen observado y</w:t>
      </w:r>
      <w:r w:rsidR="003A4EB9" w:rsidRPr="00CC05F3">
        <w:rPr>
          <w:spacing w:val="-3"/>
        </w:rPr>
        <w:t xml:space="preserve"> </w:t>
      </w:r>
      <w:r w:rsidR="00CF7E78" w:rsidRPr="00CC05F3">
        <w:rPr>
          <w:spacing w:val="-3"/>
        </w:rPr>
        <w:t>pudiesen ser prueba o indicio del delito.</w:t>
      </w:r>
      <w:r w:rsidR="00853D28" w:rsidRPr="00CC05F3">
        <w:rPr>
          <w:spacing w:val="-3"/>
        </w:rPr>
        <w:t xml:space="preserve"> Debe ser firmado por los funcionarios</w:t>
      </w:r>
      <w:r w:rsidR="004E3303" w:rsidRPr="00CC05F3">
        <w:rPr>
          <w:spacing w:val="-3"/>
        </w:rPr>
        <w:t xml:space="preserve"> policiales,</w:t>
      </w:r>
      <w:r w:rsidR="00853D28" w:rsidRPr="00CC05F3">
        <w:rPr>
          <w:spacing w:val="-3"/>
        </w:rPr>
        <w:t xml:space="preserve"> testigos y demás personas </w:t>
      </w:r>
      <w:r w:rsidR="004E3303" w:rsidRPr="00CC05F3">
        <w:rPr>
          <w:spacing w:val="-3"/>
        </w:rPr>
        <w:t xml:space="preserve">intervinientes </w:t>
      </w:r>
      <w:r w:rsidR="00853D28" w:rsidRPr="00CC05F3">
        <w:rPr>
          <w:spacing w:val="-3"/>
        </w:rPr>
        <w:t>en las diligencias.</w:t>
      </w:r>
    </w:p>
    <w:p w14:paraId="09D417E9" w14:textId="45F6FF65" w:rsidR="003A4EB9" w:rsidRPr="000953CD" w:rsidRDefault="00CC05F3" w:rsidP="000953CD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8A0CB1" w:rsidRPr="00CC05F3">
        <w:rPr>
          <w:spacing w:val="-3"/>
        </w:rPr>
        <w:t xml:space="preserve">ebe ser comunicado </w:t>
      </w:r>
      <w:del w:id="37" w:author="José Marí Olano" w:date="2025-01-08T09:08:00Z" w16du:dateUtc="2025-01-08T08:08:00Z">
        <w:r w:rsidR="008A0CB1" w:rsidRPr="00CC05F3">
          <w:rPr>
            <w:spacing w:val="-3"/>
          </w:rPr>
          <w:delText>al juez</w:delText>
        </w:r>
      </w:del>
      <w:ins w:id="38" w:author="José Marí Olano" w:date="2025-01-08T09:08:00Z" w16du:dateUtc="2025-01-08T08:08:00Z">
        <w:r w:rsidR="008A0CB1" w:rsidRPr="00CC05F3">
          <w:rPr>
            <w:spacing w:val="-3"/>
          </w:rPr>
          <w:t>a</w:t>
        </w:r>
        <w:r w:rsidR="00CA319E">
          <w:rPr>
            <w:spacing w:val="-3"/>
          </w:rPr>
          <w:t xml:space="preserve"> la Sección</w:t>
        </w:r>
      </w:ins>
      <w:r w:rsidR="00CA319E">
        <w:rPr>
          <w:spacing w:val="-3"/>
        </w:rPr>
        <w:t xml:space="preserve"> de </w:t>
      </w:r>
      <w:del w:id="39" w:author="José Marí Olano" w:date="2025-01-08T09:08:00Z" w16du:dateUtc="2025-01-08T08:08:00Z">
        <w:r w:rsidR="008A0CB1" w:rsidRPr="00CC05F3">
          <w:rPr>
            <w:spacing w:val="-3"/>
          </w:rPr>
          <w:delText>instrucción</w:delText>
        </w:r>
      </w:del>
      <w:ins w:id="40" w:author="José Marí Olano" w:date="2025-01-08T09:08:00Z" w16du:dateUtc="2025-01-08T08:08:00Z">
        <w:r w:rsidR="00CA319E">
          <w:rPr>
            <w:spacing w:val="-3"/>
          </w:rPr>
          <w:t>Instrucción</w:t>
        </w:r>
      </w:ins>
      <w:r w:rsidR="00CA319E">
        <w:rPr>
          <w:spacing w:val="-3"/>
        </w:rPr>
        <w:t xml:space="preserve"> </w:t>
      </w:r>
      <w:r w:rsidR="008A0CB1" w:rsidRPr="00CC05F3">
        <w:rPr>
          <w:spacing w:val="-3"/>
        </w:rPr>
        <w:t xml:space="preserve">o al Ministerio Fiscal en un plazo máximo de </w:t>
      </w:r>
      <w:r w:rsidR="005B0F10">
        <w:rPr>
          <w:spacing w:val="-3"/>
        </w:rPr>
        <w:t xml:space="preserve">veinticuatro </w:t>
      </w:r>
      <w:r w:rsidR="008A0CB1" w:rsidRPr="00CC05F3">
        <w:rPr>
          <w:spacing w:val="-3"/>
        </w:rPr>
        <w:t>horas</w:t>
      </w:r>
      <w:r w:rsidR="003A4EB9" w:rsidRPr="00CC05F3">
        <w:rPr>
          <w:spacing w:val="-3"/>
        </w:rPr>
        <w:t xml:space="preserve">, </w:t>
      </w:r>
      <w:r w:rsidR="004E3303" w:rsidRPr="00CC05F3">
        <w:rPr>
          <w:spacing w:val="-3"/>
        </w:rPr>
        <w:t xml:space="preserve">salvo supuestos de fuerza mayor, sin cesar en las diligencias que </w:t>
      </w:r>
      <w:r w:rsidR="00745204">
        <w:rPr>
          <w:spacing w:val="-3"/>
        </w:rPr>
        <w:t xml:space="preserve">se </w:t>
      </w:r>
      <w:r w:rsidR="004E3303" w:rsidRPr="00CC05F3">
        <w:rPr>
          <w:spacing w:val="-3"/>
        </w:rPr>
        <w:t>estuvier</w:t>
      </w:r>
      <w:r w:rsidR="00745204">
        <w:rPr>
          <w:spacing w:val="-3"/>
        </w:rPr>
        <w:t>a</w:t>
      </w:r>
      <w:r w:rsidR="004E3303" w:rsidRPr="00CC05F3">
        <w:rPr>
          <w:spacing w:val="-3"/>
        </w:rPr>
        <w:t xml:space="preserve">n practicando, </w:t>
      </w:r>
      <w:r w:rsidR="003A4EB9" w:rsidRPr="00CC05F3">
        <w:rPr>
          <w:spacing w:val="-3"/>
        </w:rPr>
        <w:t>junto con un informe de las detenciones en su caso practicadas y de la existencia de requisitorias.</w:t>
      </w:r>
    </w:p>
    <w:p w14:paraId="015548EB" w14:textId="28A60410" w:rsidR="004A6443" w:rsidRPr="003545DE" w:rsidRDefault="004A6443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194B6163" w14:textId="3E9FF3E7" w:rsidR="00B75228" w:rsidRDefault="009142D3" w:rsidP="009142D3">
      <w:pPr>
        <w:spacing w:before="120" w:after="120" w:line="360" w:lineRule="auto"/>
        <w:jc w:val="both"/>
        <w:rPr>
          <w:spacing w:val="-3"/>
        </w:rPr>
      </w:pPr>
      <w:r w:rsidRPr="009142D3">
        <w:rPr>
          <w:b/>
          <w:bCs/>
          <w:spacing w:val="-3"/>
        </w:rPr>
        <w:t>INVESTIGACIÓN PREPROCESAL.</w:t>
      </w:r>
    </w:p>
    <w:p w14:paraId="165B3239" w14:textId="5DC447BA" w:rsidR="00EC0983" w:rsidRP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 xml:space="preserve">Constituyen la investigación </w:t>
      </w:r>
      <w:proofErr w:type="spellStart"/>
      <w:r w:rsidRPr="00EC0983">
        <w:rPr>
          <w:spacing w:val="-3"/>
        </w:rPr>
        <w:t>preprocesal</w:t>
      </w:r>
      <w:proofErr w:type="spellEnd"/>
      <w:r w:rsidRPr="00EC0983">
        <w:rPr>
          <w:spacing w:val="-3"/>
        </w:rPr>
        <w:t xml:space="preserve"> el conjunto de actuaciones que puede llevar a cabo el Ministerio Fiscal y la Policía </w:t>
      </w:r>
      <w:r>
        <w:rPr>
          <w:spacing w:val="-3"/>
        </w:rPr>
        <w:t>J</w:t>
      </w:r>
      <w:r w:rsidRPr="00EC0983">
        <w:rPr>
          <w:spacing w:val="-3"/>
        </w:rPr>
        <w:t>udicial</w:t>
      </w:r>
      <w:r>
        <w:rPr>
          <w:spacing w:val="-3"/>
        </w:rPr>
        <w:t xml:space="preserve"> </w:t>
      </w:r>
      <w:r w:rsidR="00455D87">
        <w:rPr>
          <w:spacing w:val="-3"/>
        </w:rPr>
        <w:t>con carácter previo</w:t>
      </w:r>
      <w:r w:rsidR="00455D87" w:rsidRPr="00EC0983">
        <w:rPr>
          <w:spacing w:val="-3"/>
        </w:rPr>
        <w:t xml:space="preserve"> </w:t>
      </w:r>
      <w:r w:rsidR="00455D87">
        <w:rPr>
          <w:spacing w:val="-3"/>
        </w:rPr>
        <w:t xml:space="preserve">al inicio de la instrucción </w:t>
      </w:r>
      <w:r w:rsidR="009B5044">
        <w:rPr>
          <w:spacing w:val="-3"/>
        </w:rPr>
        <w:t>cuando tienen conocimiento de un delito público</w:t>
      </w:r>
      <w:r w:rsidRPr="00EC0983">
        <w:rPr>
          <w:spacing w:val="-3"/>
        </w:rPr>
        <w:t>.</w:t>
      </w:r>
    </w:p>
    <w:p w14:paraId="0E883F94" w14:textId="783FE736" w:rsid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Están reguladas por los artículos 282</w:t>
      </w:r>
      <w:r w:rsidR="00EC794A">
        <w:rPr>
          <w:spacing w:val="-3"/>
        </w:rPr>
        <w:t xml:space="preserve"> </w:t>
      </w:r>
      <w:r w:rsidR="00157F34">
        <w:rPr>
          <w:spacing w:val="-3"/>
        </w:rPr>
        <w:t>a 291 de la Ley de Enjuiciamiento Criminal</w:t>
      </w:r>
      <w:r w:rsidR="009B5044">
        <w:rPr>
          <w:spacing w:val="-3"/>
        </w:rPr>
        <w:t xml:space="preserve">, y su contenido fundamental está constituido por las diligencias de prevención practicadas por la Policía Judicial, </w:t>
      </w:r>
      <w:r w:rsidR="00D27E92">
        <w:rPr>
          <w:spacing w:val="-3"/>
        </w:rPr>
        <w:t xml:space="preserve">de oficio o </w:t>
      </w:r>
      <w:r w:rsidR="000E1D19">
        <w:rPr>
          <w:spacing w:val="-3"/>
        </w:rPr>
        <w:t xml:space="preserve">por orden del Ministerio Fiscal, </w:t>
      </w:r>
      <w:r w:rsidR="009B5044">
        <w:rPr>
          <w:spacing w:val="-3"/>
        </w:rPr>
        <w:t>las cuales tienen por objeto:</w:t>
      </w:r>
    </w:p>
    <w:p w14:paraId="543B9DB6" w14:textId="77777777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averiguación del hecho delictivo.</w:t>
      </w:r>
    </w:p>
    <w:p w14:paraId="0E1E43B5" w14:textId="21E6902C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El aseguramiento del cuerpo</w:t>
      </w:r>
      <w:r>
        <w:rPr>
          <w:spacing w:val="-3"/>
        </w:rPr>
        <w:t xml:space="preserve">, </w:t>
      </w:r>
      <w:r w:rsidRPr="00EC0983">
        <w:rPr>
          <w:spacing w:val="-3"/>
        </w:rPr>
        <w:t>efectos, instrumentos o pruebas</w:t>
      </w:r>
      <w:r w:rsidRPr="00C41228">
        <w:rPr>
          <w:spacing w:val="-3"/>
        </w:rPr>
        <w:t xml:space="preserve"> del delito.</w:t>
      </w:r>
    </w:p>
    <w:p w14:paraId="3A184282" w14:textId="198835BE" w:rsidR="009B5044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identificación, localización y, en su caso, detención del presunto autor.</w:t>
      </w:r>
    </w:p>
    <w:p w14:paraId="19826C61" w14:textId="2DD0BDFA" w:rsidR="00794AF0" w:rsidRPr="00E23A49" w:rsidRDefault="00794AF0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Pr="00794AF0">
        <w:rPr>
          <w:spacing w:val="-3"/>
        </w:rPr>
        <w:t xml:space="preserve">información </w:t>
      </w:r>
      <w:r>
        <w:rPr>
          <w:spacing w:val="-3"/>
        </w:rPr>
        <w:t>a las víctimas de sus derechos y la determinación de las medidas adecuadas</w:t>
      </w:r>
      <w:r w:rsidR="00E23A49">
        <w:rPr>
          <w:spacing w:val="-3"/>
        </w:rPr>
        <w:t xml:space="preserve"> para su protección.</w:t>
      </w:r>
    </w:p>
    <w:p w14:paraId="72087578" w14:textId="0A7C3E58" w:rsidR="00827BE3" w:rsidRDefault="00827BE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770 de la Ley de Enjuiciamiento Criminal, relativo al procedimiento abreviado pero aplicable igualmente al sumario, </w:t>
      </w:r>
      <w:r w:rsidR="00211379">
        <w:rPr>
          <w:spacing w:val="-3"/>
        </w:rPr>
        <w:t xml:space="preserve">describe detalladamente las </w:t>
      </w:r>
      <w:r w:rsidR="00853B29">
        <w:rPr>
          <w:spacing w:val="-3"/>
        </w:rPr>
        <w:t>diligencias a practicar por la Policía Judicial, que incluyen:</w:t>
      </w:r>
    </w:p>
    <w:p w14:paraId="5B706DA4" w14:textId="4604115D" w:rsidR="00853B29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Requerir la presencia de cualquier facultativo o personal sanitario para atender al ofendido.</w:t>
      </w:r>
    </w:p>
    <w:p w14:paraId="251B09E2" w14:textId="5C28C8BE" w:rsidR="00E11B3A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Toma de fotografías y grabación de imágenes.</w:t>
      </w:r>
    </w:p>
    <w:p w14:paraId="23AA0894" w14:textId="27FF697A" w:rsidR="00FC66D6" w:rsidRPr="005D4F3C" w:rsidRDefault="00FC66D6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Levantamiento del cadáver.</w:t>
      </w:r>
    </w:p>
    <w:p w14:paraId="0C7E425E" w14:textId="0A387141" w:rsidR="00436C9A" w:rsidRPr="005D4F3C" w:rsidRDefault="00436C9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 xml:space="preserve">Toma de datos personales de </w:t>
      </w:r>
      <w:proofErr w:type="gramStart"/>
      <w:r w:rsidRPr="005D4F3C">
        <w:rPr>
          <w:spacing w:val="-3"/>
        </w:rPr>
        <w:t>testigos presenciales</w:t>
      </w:r>
      <w:proofErr w:type="gramEnd"/>
      <w:r w:rsidRPr="005D4F3C">
        <w:rPr>
          <w:spacing w:val="-3"/>
        </w:rPr>
        <w:t>.</w:t>
      </w:r>
    </w:p>
    <w:p w14:paraId="325D8DFA" w14:textId="61A25B2D" w:rsidR="00436C9A" w:rsidRPr="005D4F3C" w:rsidRDefault="005D4F3C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Recogida de efectos, instrumentos o pruebas del delito e i</w:t>
      </w:r>
      <w:r w:rsidR="00436C9A" w:rsidRPr="005D4F3C">
        <w:rPr>
          <w:spacing w:val="-3"/>
        </w:rPr>
        <w:t xml:space="preserve">ntervención de </w:t>
      </w:r>
      <w:r w:rsidRPr="005D4F3C">
        <w:rPr>
          <w:spacing w:val="-3"/>
        </w:rPr>
        <w:t>vehículos.</w:t>
      </w:r>
    </w:p>
    <w:p w14:paraId="27DF4F82" w14:textId="271B681D" w:rsidR="00EC0983" w:rsidRPr="00EC0983" w:rsidRDefault="00580A7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CE075B">
        <w:rPr>
          <w:spacing w:val="-3"/>
        </w:rPr>
        <w:t>onforme al artículo 286 de la Ley de Enjuiciamiento Criminal, c</w:t>
      </w:r>
      <w:r>
        <w:rPr>
          <w:spacing w:val="-3"/>
        </w:rPr>
        <w:t xml:space="preserve">uando </w:t>
      </w:r>
      <w:del w:id="41" w:author="José Marí Olano" w:date="2025-01-08T09:08:00Z" w16du:dateUtc="2025-01-08T08:08:00Z">
        <w:r>
          <w:rPr>
            <w:spacing w:val="-3"/>
          </w:rPr>
          <w:delText>el juez</w:delText>
        </w:r>
      </w:del>
      <w:ins w:id="42" w:author="José Marí Olano" w:date="2025-01-08T09:08:00Z" w16du:dateUtc="2025-01-08T08:08:00Z">
        <w:r w:rsidR="00C44D8A">
          <w:rPr>
            <w:spacing w:val="-3"/>
          </w:rPr>
          <w:t>la Sección</w:t>
        </w:r>
      </w:ins>
      <w:r w:rsidR="00C44D8A">
        <w:rPr>
          <w:spacing w:val="-3"/>
        </w:rPr>
        <w:t xml:space="preserve"> de </w:t>
      </w:r>
      <w:del w:id="43" w:author="José Marí Olano" w:date="2025-01-08T09:08:00Z" w16du:dateUtc="2025-01-08T08:08:00Z">
        <w:r w:rsidR="00EC0983" w:rsidRPr="00EC0983">
          <w:rPr>
            <w:spacing w:val="-3"/>
          </w:rPr>
          <w:delText>instrucción</w:delText>
        </w:r>
      </w:del>
      <w:ins w:id="44" w:author="José Marí Olano" w:date="2025-01-08T09:08:00Z" w16du:dateUtc="2025-01-08T08:08:00Z">
        <w:r w:rsidR="00C44D8A">
          <w:rPr>
            <w:spacing w:val="-3"/>
          </w:rPr>
          <w:t>Instrucción</w:t>
        </w:r>
      </w:ins>
      <w:r w:rsidR="00EC0983" w:rsidRPr="00EC0983">
        <w:rPr>
          <w:spacing w:val="-3"/>
        </w:rPr>
        <w:t xml:space="preserve"> </w:t>
      </w:r>
      <w:r>
        <w:rPr>
          <w:spacing w:val="-3"/>
        </w:rPr>
        <w:t xml:space="preserve">incoe el </w:t>
      </w:r>
      <w:r w:rsidR="00EC0983" w:rsidRPr="00EC0983">
        <w:rPr>
          <w:spacing w:val="-3"/>
        </w:rPr>
        <w:t>sumario cesarán las diligencias de prevención</w:t>
      </w:r>
      <w:r w:rsidR="00CE075B">
        <w:rPr>
          <w:spacing w:val="-3"/>
        </w:rPr>
        <w:t xml:space="preserve">, y la Policía Judicial hará entrega </w:t>
      </w:r>
      <w:r w:rsidR="002D761E">
        <w:rPr>
          <w:spacing w:val="-3"/>
        </w:rPr>
        <w:t xml:space="preserve">del correspondiente atestado y </w:t>
      </w:r>
      <w:r w:rsidR="00CE075B">
        <w:rPr>
          <w:spacing w:val="-3"/>
        </w:rPr>
        <w:t xml:space="preserve">de los </w:t>
      </w:r>
      <w:r w:rsidR="00EC0983" w:rsidRPr="00EC0983">
        <w:rPr>
          <w:spacing w:val="-3"/>
        </w:rPr>
        <w:t xml:space="preserve">efectos </w:t>
      </w:r>
      <w:r w:rsidR="00CE075B">
        <w:rPr>
          <w:spacing w:val="-3"/>
        </w:rPr>
        <w:t xml:space="preserve">e instrumentos del </w:t>
      </w:r>
      <w:r w:rsidR="00EC0983" w:rsidRPr="00EC0983">
        <w:rPr>
          <w:spacing w:val="-3"/>
        </w:rPr>
        <w:t>delito</w:t>
      </w:r>
      <w:r w:rsidR="002D761E">
        <w:rPr>
          <w:spacing w:val="-3"/>
        </w:rPr>
        <w:t xml:space="preserve"> y</w:t>
      </w:r>
      <w:r w:rsidR="00EC0983" w:rsidRPr="00EC0983">
        <w:rPr>
          <w:spacing w:val="-3"/>
        </w:rPr>
        <w:t xml:space="preserve"> pondrá</w:t>
      </w:r>
      <w:r w:rsidR="00CE075B">
        <w:rPr>
          <w:spacing w:val="-3"/>
        </w:rPr>
        <w:t xml:space="preserve"> a los detenidos</w:t>
      </w:r>
      <w:r w:rsidR="00EC0983" w:rsidRPr="00EC0983">
        <w:rPr>
          <w:spacing w:val="-3"/>
        </w:rPr>
        <w:t xml:space="preserve"> a disposición </w:t>
      </w:r>
      <w:r w:rsidR="00CE075B">
        <w:rPr>
          <w:spacing w:val="-3"/>
        </w:rPr>
        <w:t>del instructor</w:t>
      </w:r>
      <w:r w:rsidR="00EC0983" w:rsidRPr="00EC0983">
        <w:rPr>
          <w:spacing w:val="-3"/>
        </w:rPr>
        <w:t>.</w:t>
      </w:r>
    </w:p>
    <w:p w14:paraId="3CF9F4F6" w14:textId="790014AA" w:rsidR="00EC0983" w:rsidRPr="00EC0983" w:rsidRDefault="002D761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conforme al artículo</w:t>
      </w:r>
      <w:r w:rsidR="00EC0983" w:rsidRPr="00EC0983">
        <w:rPr>
          <w:spacing w:val="-3"/>
        </w:rPr>
        <w:t xml:space="preserve"> 287 </w:t>
      </w:r>
      <w:r>
        <w:rPr>
          <w:spacing w:val="-3"/>
        </w:rPr>
        <w:t>de la Ley de Enjuiciamiento Criminal,</w:t>
      </w:r>
      <w:r w:rsidRPr="00EC0983">
        <w:rPr>
          <w:spacing w:val="-3"/>
        </w:rPr>
        <w:t xml:space="preserve"> </w:t>
      </w:r>
      <w:r w:rsidR="00EC0983" w:rsidRPr="00EC0983">
        <w:rPr>
          <w:spacing w:val="-3"/>
        </w:rPr>
        <w:t>el Ministerio Fiscal</w:t>
      </w:r>
      <w:r w:rsidR="00A64225">
        <w:rPr>
          <w:spacing w:val="-3"/>
        </w:rPr>
        <w:t xml:space="preserve"> podrá</w:t>
      </w:r>
      <w:r w:rsidR="00EC0983" w:rsidRPr="00EC0983">
        <w:rPr>
          <w:spacing w:val="-3"/>
        </w:rPr>
        <w:t xml:space="preserve"> encomendar a los funcionarios </w:t>
      </w:r>
      <w:r>
        <w:rPr>
          <w:spacing w:val="-3"/>
        </w:rPr>
        <w:t xml:space="preserve">de </w:t>
      </w:r>
      <w:r w:rsidR="00EC0983" w:rsidRPr="00EC0983">
        <w:rPr>
          <w:spacing w:val="-3"/>
        </w:rPr>
        <w:t xml:space="preserve">la Policía </w:t>
      </w:r>
      <w:r>
        <w:rPr>
          <w:spacing w:val="-3"/>
        </w:rPr>
        <w:t>J</w:t>
      </w:r>
      <w:r w:rsidR="00EC0983" w:rsidRPr="00EC0983">
        <w:rPr>
          <w:spacing w:val="-3"/>
        </w:rPr>
        <w:t xml:space="preserve">udicial la práctica de diligencias </w:t>
      </w:r>
      <w:r w:rsidR="00CC5B04">
        <w:rPr>
          <w:spacing w:val="-3"/>
        </w:rPr>
        <w:t xml:space="preserve">de prevención, </w:t>
      </w:r>
      <w:r w:rsidR="00EC0983" w:rsidRPr="00EC0983">
        <w:rPr>
          <w:spacing w:val="-3"/>
        </w:rPr>
        <w:t xml:space="preserve">procediendo luego, </w:t>
      </w:r>
      <w:r w:rsidR="00CC5B04">
        <w:rPr>
          <w:spacing w:val="-3"/>
        </w:rPr>
        <w:t xml:space="preserve">en atención a su </w:t>
      </w:r>
      <w:r w:rsidR="00EC0983" w:rsidRPr="00EC0983">
        <w:rPr>
          <w:spacing w:val="-3"/>
        </w:rPr>
        <w:t>resultado, a archivar la</w:t>
      </w:r>
      <w:r w:rsidR="00576FE5">
        <w:rPr>
          <w:spacing w:val="-3"/>
        </w:rPr>
        <w:t>s actuaciones</w:t>
      </w:r>
      <w:r w:rsidR="00EC0983" w:rsidRPr="00EC0983">
        <w:rPr>
          <w:spacing w:val="-3"/>
        </w:rPr>
        <w:t xml:space="preserve"> o a ejercitar la acción penal que considere procedente.</w:t>
      </w:r>
    </w:p>
    <w:p w14:paraId="6EAAC148" w14:textId="237A94E0" w:rsidR="00B75228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>El Ministerio Fiscal en el ejercicio de estas funciones no podrá adoptar medidas cautelares o limitativas de derechos</w:t>
      </w:r>
      <w:r w:rsidR="00576FE5">
        <w:rPr>
          <w:spacing w:val="-3"/>
        </w:rPr>
        <w:t>,</w:t>
      </w:r>
      <w:r w:rsidRPr="00EC0983">
        <w:rPr>
          <w:spacing w:val="-3"/>
        </w:rPr>
        <w:t xml:space="preserve"> aunque sí </w:t>
      </w:r>
      <w:r w:rsidR="00576FE5">
        <w:rPr>
          <w:spacing w:val="-3"/>
        </w:rPr>
        <w:t>ordenar</w:t>
      </w:r>
      <w:r w:rsidRPr="00EC0983">
        <w:rPr>
          <w:spacing w:val="-3"/>
        </w:rPr>
        <w:t xml:space="preserve"> la detención del delincuente.</w:t>
      </w:r>
    </w:p>
    <w:p w14:paraId="3D031AD1" w14:textId="0CDA8453" w:rsidR="00576FE5" w:rsidRDefault="00576FE5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6132AF6" w14:textId="1863EBCC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4C59AF13" w14:textId="77777777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769B8CEA" w14:textId="77777777" w:rsidR="00A51A7D" w:rsidRDefault="00A51A7D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0912094" w:rsidR="005726E8" w:rsidRPr="00FF4CC7" w:rsidRDefault="00EF1841" w:rsidP="009C4B47">
      <w:pPr>
        <w:spacing w:before="120" w:after="120" w:line="360" w:lineRule="auto"/>
        <w:ind w:firstLine="708"/>
        <w:jc w:val="right"/>
        <w:rPr>
          <w:spacing w:val="-3"/>
        </w:rPr>
      </w:pPr>
      <w:del w:id="45" w:author="José Marí Olano" w:date="2025-01-08T09:08:00Z" w16du:dateUtc="2025-01-08T08:08:00Z">
        <w:r>
          <w:rPr>
            <w:spacing w:val="-3"/>
          </w:rPr>
          <w:delText>6</w:delText>
        </w:r>
      </w:del>
      <w:ins w:id="46" w:author="José Marí Olano" w:date="2025-01-08T09:08:00Z" w16du:dateUtc="2025-01-08T08:08:00Z">
        <w:r w:rsidR="00770CC1">
          <w:rPr>
            <w:spacing w:val="-3"/>
          </w:rPr>
          <w:t>8</w:t>
        </w:r>
      </w:ins>
      <w:r w:rsidR="00FC39A8">
        <w:rPr>
          <w:spacing w:val="-3"/>
        </w:rPr>
        <w:t xml:space="preserve"> de </w:t>
      </w:r>
      <w:del w:id="47" w:author="José Marí Olano" w:date="2025-01-08T09:08:00Z" w16du:dateUtc="2025-01-08T08:08:00Z">
        <w:r>
          <w:rPr>
            <w:spacing w:val="-3"/>
          </w:rPr>
          <w:delText>juni</w:delText>
        </w:r>
        <w:r w:rsidR="00445835">
          <w:rPr>
            <w:spacing w:val="-3"/>
          </w:rPr>
          <w:delText>o</w:delText>
        </w:r>
      </w:del>
      <w:ins w:id="48" w:author="José Marí Olano" w:date="2025-01-08T09:08:00Z" w16du:dateUtc="2025-01-08T08:08:00Z">
        <w:r w:rsidR="00770CC1">
          <w:rPr>
            <w:spacing w:val="-3"/>
          </w:rPr>
          <w:t>ener</w:t>
        </w:r>
        <w:r w:rsidR="00445835">
          <w:rPr>
            <w:spacing w:val="-3"/>
          </w:rPr>
          <w:t>o</w:t>
        </w:r>
      </w:ins>
      <w:r w:rsidR="00FC39A8">
        <w:rPr>
          <w:spacing w:val="-3"/>
        </w:rPr>
        <w:t xml:space="preserve"> de </w:t>
      </w:r>
      <w:del w:id="49" w:author="José Marí Olano" w:date="2025-01-08T09:08:00Z" w16du:dateUtc="2025-01-08T08:08:00Z">
        <w:r w:rsidR="00FC39A8">
          <w:rPr>
            <w:spacing w:val="-3"/>
          </w:rPr>
          <w:delText>202</w:delText>
        </w:r>
        <w:r w:rsidR="00F67076">
          <w:rPr>
            <w:spacing w:val="-3"/>
          </w:rPr>
          <w:delText>4</w:delText>
        </w:r>
      </w:del>
      <w:ins w:id="50" w:author="José Marí Olano" w:date="2025-01-08T09:08:00Z" w16du:dateUtc="2025-01-08T08:08:00Z">
        <w:r w:rsidR="00FC39A8">
          <w:rPr>
            <w:spacing w:val="-3"/>
          </w:rPr>
          <w:t>202</w:t>
        </w:r>
        <w:r w:rsidR="00770CC1">
          <w:rPr>
            <w:spacing w:val="-3"/>
          </w:rPr>
          <w:t>5</w:t>
        </w:r>
      </w:ins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03F75" w14:textId="77777777" w:rsidR="0090219C" w:rsidRDefault="0090219C" w:rsidP="00DB250B">
      <w:r>
        <w:separator/>
      </w:r>
    </w:p>
  </w:endnote>
  <w:endnote w:type="continuationSeparator" w:id="0">
    <w:p w14:paraId="4479A8C6" w14:textId="77777777" w:rsidR="0090219C" w:rsidRDefault="0090219C" w:rsidP="00DB250B">
      <w:r>
        <w:continuationSeparator/>
      </w:r>
    </w:p>
  </w:endnote>
  <w:endnote w:type="continuationNotice" w:id="1">
    <w:p w14:paraId="00D4644F" w14:textId="77777777" w:rsidR="0090219C" w:rsidRDefault="00902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8D95C" w14:textId="77777777" w:rsidR="0090219C" w:rsidRDefault="0090219C" w:rsidP="00DB250B">
      <w:r>
        <w:separator/>
      </w:r>
    </w:p>
  </w:footnote>
  <w:footnote w:type="continuationSeparator" w:id="0">
    <w:p w14:paraId="0E43656B" w14:textId="77777777" w:rsidR="0090219C" w:rsidRDefault="0090219C" w:rsidP="00DB250B">
      <w:r>
        <w:continuationSeparator/>
      </w:r>
    </w:p>
  </w:footnote>
  <w:footnote w:type="continuationNotice" w:id="1">
    <w:p w14:paraId="041A4437" w14:textId="77777777" w:rsidR="0090219C" w:rsidRDefault="00902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5074858"/>
    <w:multiLevelType w:val="hybridMultilevel"/>
    <w:tmpl w:val="5CC427AE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57771481">
    <w:abstractNumId w:val="0"/>
  </w:num>
  <w:num w:numId="2" w16cid:durableId="1557664549">
    <w:abstractNumId w:val="5"/>
  </w:num>
  <w:num w:numId="3" w16cid:durableId="1981418795">
    <w:abstractNumId w:val="12"/>
  </w:num>
  <w:num w:numId="4" w16cid:durableId="872884455">
    <w:abstractNumId w:val="9"/>
  </w:num>
  <w:num w:numId="5" w16cid:durableId="1553157065">
    <w:abstractNumId w:val="10"/>
  </w:num>
  <w:num w:numId="6" w16cid:durableId="452136022">
    <w:abstractNumId w:val="2"/>
  </w:num>
  <w:num w:numId="7" w16cid:durableId="919945723">
    <w:abstractNumId w:val="3"/>
  </w:num>
  <w:num w:numId="8" w16cid:durableId="1870529657">
    <w:abstractNumId w:val="11"/>
  </w:num>
  <w:num w:numId="9" w16cid:durableId="1204708222">
    <w:abstractNumId w:val="6"/>
  </w:num>
  <w:num w:numId="10" w16cid:durableId="750741202">
    <w:abstractNumId w:val="1"/>
  </w:num>
  <w:num w:numId="11" w16cid:durableId="1033965638">
    <w:abstractNumId w:val="8"/>
  </w:num>
  <w:num w:numId="12" w16cid:durableId="1097218578">
    <w:abstractNumId w:val="7"/>
  </w:num>
  <w:num w:numId="13" w16cid:durableId="1948923793">
    <w:abstractNumId w:val="13"/>
  </w:num>
  <w:num w:numId="14" w16cid:durableId="199336917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89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67AB3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3CD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A0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02B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6D8"/>
    <w:rsid w:val="00107F0E"/>
    <w:rsid w:val="001102DF"/>
    <w:rsid w:val="00110442"/>
    <w:rsid w:val="00110E4A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C31"/>
    <w:rsid w:val="00127F86"/>
    <w:rsid w:val="0013001F"/>
    <w:rsid w:val="00130268"/>
    <w:rsid w:val="00130A01"/>
    <w:rsid w:val="00130E58"/>
    <w:rsid w:val="00130FDB"/>
    <w:rsid w:val="001310BD"/>
    <w:rsid w:val="0013142E"/>
    <w:rsid w:val="00131861"/>
    <w:rsid w:val="00131BC9"/>
    <w:rsid w:val="00131E67"/>
    <w:rsid w:val="0013274D"/>
    <w:rsid w:val="00133244"/>
    <w:rsid w:val="001332ED"/>
    <w:rsid w:val="00133ADD"/>
    <w:rsid w:val="00133C73"/>
    <w:rsid w:val="001344F9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57F34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E61"/>
    <w:rsid w:val="001B47E6"/>
    <w:rsid w:val="001B4C27"/>
    <w:rsid w:val="001B55CC"/>
    <w:rsid w:val="001B64FA"/>
    <w:rsid w:val="001B695F"/>
    <w:rsid w:val="001B696C"/>
    <w:rsid w:val="001B6A70"/>
    <w:rsid w:val="001B6DBD"/>
    <w:rsid w:val="001B6DD3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E24"/>
    <w:rsid w:val="001C5FE2"/>
    <w:rsid w:val="001C5FE7"/>
    <w:rsid w:val="001C6496"/>
    <w:rsid w:val="001C6570"/>
    <w:rsid w:val="001C65AC"/>
    <w:rsid w:val="001C6D83"/>
    <w:rsid w:val="001C6E01"/>
    <w:rsid w:val="001C7557"/>
    <w:rsid w:val="001C788E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37F"/>
    <w:rsid w:val="001E2A02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1023F"/>
    <w:rsid w:val="00210383"/>
    <w:rsid w:val="00210601"/>
    <w:rsid w:val="00210718"/>
    <w:rsid w:val="002109E3"/>
    <w:rsid w:val="00210CFB"/>
    <w:rsid w:val="00211379"/>
    <w:rsid w:val="002113AD"/>
    <w:rsid w:val="002121C6"/>
    <w:rsid w:val="00212440"/>
    <w:rsid w:val="00212813"/>
    <w:rsid w:val="002129E2"/>
    <w:rsid w:val="00212B0F"/>
    <w:rsid w:val="00212D63"/>
    <w:rsid w:val="00213200"/>
    <w:rsid w:val="0021396E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92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32F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E4"/>
    <w:rsid w:val="00265518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61AC"/>
    <w:rsid w:val="002B6637"/>
    <w:rsid w:val="002B6FD2"/>
    <w:rsid w:val="002B744F"/>
    <w:rsid w:val="002B751A"/>
    <w:rsid w:val="002B7527"/>
    <w:rsid w:val="002B7651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753"/>
    <w:rsid w:val="00320FA8"/>
    <w:rsid w:val="0032126E"/>
    <w:rsid w:val="00321802"/>
    <w:rsid w:val="003222BA"/>
    <w:rsid w:val="0032232B"/>
    <w:rsid w:val="00322669"/>
    <w:rsid w:val="003227A6"/>
    <w:rsid w:val="0032295C"/>
    <w:rsid w:val="003231B3"/>
    <w:rsid w:val="00323430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4D1E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1A0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45A"/>
    <w:rsid w:val="00352ACB"/>
    <w:rsid w:val="003536D3"/>
    <w:rsid w:val="003538D2"/>
    <w:rsid w:val="00353AF4"/>
    <w:rsid w:val="00353BA4"/>
    <w:rsid w:val="00353F38"/>
    <w:rsid w:val="00354102"/>
    <w:rsid w:val="00354476"/>
    <w:rsid w:val="00354516"/>
    <w:rsid w:val="003545DE"/>
    <w:rsid w:val="003546BE"/>
    <w:rsid w:val="0035567E"/>
    <w:rsid w:val="0035581C"/>
    <w:rsid w:val="00355923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71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EC2"/>
    <w:rsid w:val="00382FBE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A3"/>
    <w:rsid w:val="003B1C83"/>
    <w:rsid w:val="003B1D25"/>
    <w:rsid w:val="003B22D6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AB4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707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31C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9A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5AA"/>
    <w:rsid w:val="00440926"/>
    <w:rsid w:val="00440BDA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2B7F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90E"/>
    <w:rsid w:val="004A5AC2"/>
    <w:rsid w:val="004A5C17"/>
    <w:rsid w:val="004A6443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D6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464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488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B9D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BDA"/>
    <w:rsid w:val="00543CE4"/>
    <w:rsid w:val="005447DB"/>
    <w:rsid w:val="00544BD1"/>
    <w:rsid w:val="00544C8C"/>
    <w:rsid w:val="00544CE9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8C8"/>
    <w:rsid w:val="0059593D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0F10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50FC"/>
    <w:rsid w:val="005F5F4C"/>
    <w:rsid w:val="005F607B"/>
    <w:rsid w:val="005F6531"/>
    <w:rsid w:val="005F71D3"/>
    <w:rsid w:val="005F7792"/>
    <w:rsid w:val="0060007B"/>
    <w:rsid w:val="006004AE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FD4"/>
    <w:rsid w:val="00682391"/>
    <w:rsid w:val="006827EE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441"/>
    <w:rsid w:val="00690501"/>
    <w:rsid w:val="00690C4E"/>
    <w:rsid w:val="006910D6"/>
    <w:rsid w:val="00691A84"/>
    <w:rsid w:val="00691AE1"/>
    <w:rsid w:val="006923C0"/>
    <w:rsid w:val="00692676"/>
    <w:rsid w:val="006926FD"/>
    <w:rsid w:val="0069290E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4ECD"/>
    <w:rsid w:val="006A50AA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C73D3"/>
    <w:rsid w:val="006C7B14"/>
    <w:rsid w:val="006D011F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427E"/>
    <w:rsid w:val="006D44AC"/>
    <w:rsid w:val="006D451A"/>
    <w:rsid w:val="006D4BFF"/>
    <w:rsid w:val="006D4F2A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5F52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D53"/>
    <w:rsid w:val="00750881"/>
    <w:rsid w:val="00750C2C"/>
    <w:rsid w:val="00750E55"/>
    <w:rsid w:val="00750E5D"/>
    <w:rsid w:val="00751E42"/>
    <w:rsid w:val="0075216F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D91"/>
    <w:rsid w:val="00755E02"/>
    <w:rsid w:val="0075608C"/>
    <w:rsid w:val="00756A63"/>
    <w:rsid w:val="00756D0B"/>
    <w:rsid w:val="00756F0B"/>
    <w:rsid w:val="007570BE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3C1"/>
    <w:rsid w:val="00764479"/>
    <w:rsid w:val="00766094"/>
    <w:rsid w:val="00766107"/>
    <w:rsid w:val="00766529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CC1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468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615A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44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7CD"/>
    <w:rsid w:val="007D10BF"/>
    <w:rsid w:val="007D1299"/>
    <w:rsid w:val="007D13D8"/>
    <w:rsid w:val="007D1726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87E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7DC"/>
    <w:rsid w:val="008D1845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DBA"/>
    <w:rsid w:val="00901F05"/>
    <w:rsid w:val="0090219C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2D3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E86"/>
    <w:rsid w:val="0094212A"/>
    <w:rsid w:val="0094223F"/>
    <w:rsid w:val="009423E1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DA2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B13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016"/>
    <w:rsid w:val="009B229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B81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4FE9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2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D15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91F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122"/>
    <w:rsid w:val="00A94A37"/>
    <w:rsid w:val="00A94A62"/>
    <w:rsid w:val="00A950A5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DC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6B1"/>
    <w:rsid w:val="00AE4AEC"/>
    <w:rsid w:val="00AE55A4"/>
    <w:rsid w:val="00AE5928"/>
    <w:rsid w:val="00AE618C"/>
    <w:rsid w:val="00AE6710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48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223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223"/>
    <w:rsid w:val="00B76730"/>
    <w:rsid w:val="00B76783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21A5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DB2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869"/>
    <w:rsid w:val="00C10AF3"/>
    <w:rsid w:val="00C10D6E"/>
    <w:rsid w:val="00C110D3"/>
    <w:rsid w:val="00C11192"/>
    <w:rsid w:val="00C11A7D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D8A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4022"/>
    <w:rsid w:val="00C54C65"/>
    <w:rsid w:val="00C5527F"/>
    <w:rsid w:val="00C55914"/>
    <w:rsid w:val="00C55C4D"/>
    <w:rsid w:val="00C5686B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319E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642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5F3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4A2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34D"/>
    <w:rsid w:val="00CE770B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1FD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101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D6B"/>
    <w:rsid w:val="00D81E13"/>
    <w:rsid w:val="00D81FBD"/>
    <w:rsid w:val="00D82075"/>
    <w:rsid w:val="00D82616"/>
    <w:rsid w:val="00D82896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25"/>
    <w:rsid w:val="00DA58B7"/>
    <w:rsid w:val="00DA5BA0"/>
    <w:rsid w:val="00DA5EF5"/>
    <w:rsid w:val="00DA5F30"/>
    <w:rsid w:val="00DA7036"/>
    <w:rsid w:val="00DA7574"/>
    <w:rsid w:val="00DA76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CD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41"/>
    <w:rsid w:val="00E94A5F"/>
    <w:rsid w:val="00E94C79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18D"/>
    <w:rsid w:val="00EB5405"/>
    <w:rsid w:val="00EB5B1D"/>
    <w:rsid w:val="00EB5B2A"/>
    <w:rsid w:val="00EB5DE5"/>
    <w:rsid w:val="00EB6118"/>
    <w:rsid w:val="00EB6455"/>
    <w:rsid w:val="00EB668B"/>
    <w:rsid w:val="00EB6ACF"/>
    <w:rsid w:val="00EB6B89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7B6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41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B80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42B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076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9B1"/>
    <w:rsid w:val="00FC01D1"/>
    <w:rsid w:val="00FC036A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6D6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2A3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C1F"/>
    <w:rsid w:val="00FF21B5"/>
    <w:rsid w:val="00FF2287"/>
    <w:rsid w:val="00FF2396"/>
    <w:rsid w:val="00FF2B3E"/>
    <w:rsid w:val="00FF2B83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902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1888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2022-01-23T12:24:00Z</dcterms:created>
  <dcterms:modified xsi:type="dcterms:W3CDTF">2025-01-08T08:08:00Z</dcterms:modified>
</cp:coreProperties>
</file>