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D8F3DE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783A56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1732A703" w:rsidR="00BC4945" w:rsidRPr="00780BCB" w:rsidRDefault="00780BCB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780BCB">
        <w:rPr>
          <w:b/>
          <w:bCs/>
          <w:color w:val="000000"/>
          <w:sz w:val="28"/>
          <w:szCs w:val="28"/>
        </w:rPr>
        <w:t>EL DERECHO REAL DE SERVIDUMBRE. FUNDAMENTO, CARACTERES Y ELEMENTOS. CLASES. CONSTITUCIÓN, CONTENIDO, MODIFICACIÓN Y EXTINCIÓN. LAS LLAMADAS SERVIDUMBRES PERSONALES.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608946AE" w:rsidR="00796387" w:rsidRPr="00C105BF" w:rsidRDefault="00780BCB" w:rsidP="008E2A62">
      <w:pPr>
        <w:spacing w:before="120" w:after="120" w:line="360" w:lineRule="auto"/>
        <w:jc w:val="both"/>
        <w:rPr>
          <w:spacing w:val="-3"/>
        </w:rPr>
      </w:pPr>
      <w:r w:rsidRPr="00780BCB">
        <w:rPr>
          <w:b/>
          <w:bCs/>
          <w:color w:val="000000"/>
        </w:rPr>
        <w:t>EL DERECHO REAL DE SERVIDUMBRE</w:t>
      </w:r>
      <w:r w:rsidR="006B57A9">
        <w:rPr>
          <w:b/>
          <w:bCs/>
          <w:color w:val="000000"/>
        </w:rPr>
        <w:t>.</w:t>
      </w:r>
    </w:p>
    <w:p w14:paraId="0E393133" w14:textId="021040A3" w:rsidR="00B9571A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 xml:space="preserve">El Derecho </w:t>
      </w:r>
      <w:r w:rsidR="00386672">
        <w:rPr>
          <w:bCs/>
          <w:spacing w:val="-3"/>
        </w:rPr>
        <w:t>R</w:t>
      </w:r>
      <w:r w:rsidRPr="00813EF2">
        <w:rPr>
          <w:bCs/>
          <w:spacing w:val="-3"/>
        </w:rPr>
        <w:t xml:space="preserve">omano preveía que, en determinadas ocasiones, la propiedad de un </w:t>
      </w:r>
      <w:r w:rsidR="005B4ECC">
        <w:rPr>
          <w:bCs/>
          <w:spacing w:val="-3"/>
        </w:rPr>
        <w:t>pre</w:t>
      </w:r>
      <w:r w:rsidR="00D27A42">
        <w:rPr>
          <w:bCs/>
          <w:spacing w:val="-3"/>
        </w:rPr>
        <w:t>d</w:t>
      </w:r>
      <w:r w:rsidR="005B4ECC">
        <w:rPr>
          <w:bCs/>
          <w:spacing w:val="-3"/>
        </w:rPr>
        <w:t>io, llamado sirviente,</w:t>
      </w:r>
      <w:r w:rsidRPr="00813EF2">
        <w:rPr>
          <w:bCs/>
          <w:spacing w:val="-3"/>
        </w:rPr>
        <w:t xml:space="preserve"> se podía encontrar limitada y </w:t>
      </w:r>
      <w:r w:rsidR="005B4ECC">
        <w:rPr>
          <w:bCs/>
          <w:spacing w:val="-3"/>
        </w:rPr>
        <w:t xml:space="preserve">sujeta a las necesidades de </w:t>
      </w:r>
      <w:r w:rsidRPr="00813EF2">
        <w:rPr>
          <w:bCs/>
          <w:spacing w:val="-3"/>
        </w:rPr>
        <w:t xml:space="preserve">otro </w:t>
      </w:r>
      <w:r w:rsidR="005B4ECC">
        <w:rPr>
          <w:bCs/>
          <w:spacing w:val="-3"/>
        </w:rPr>
        <w:t xml:space="preserve">predio, llamado </w:t>
      </w:r>
      <w:r w:rsidRPr="00813EF2">
        <w:rPr>
          <w:bCs/>
          <w:spacing w:val="-3"/>
        </w:rPr>
        <w:t xml:space="preserve">dominante, de suerte que este último recibía un incremento de su utilidad y aquél experimentaba una </w:t>
      </w:r>
      <w:r w:rsidR="007E33C9">
        <w:rPr>
          <w:bCs/>
          <w:spacing w:val="-3"/>
        </w:rPr>
        <w:t xml:space="preserve">correlativa </w:t>
      </w:r>
      <w:r w:rsidR="00F336D3">
        <w:rPr>
          <w:bCs/>
          <w:spacing w:val="-3"/>
        </w:rPr>
        <w:t>disminu</w:t>
      </w:r>
      <w:r w:rsidRPr="00813EF2">
        <w:rPr>
          <w:bCs/>
          <w:spacing w:val="-3"/>
        </w:rPr>
        <w:t xml:space="preserve">ción </w:t>
      </w:r>
      <w:r w:rsidR="00F336D3">
        <w:rPr>
          <w:bCs/>
          <w:spacing w:val="-3"/>
        </w:rPr>
        <w:t xml:space="preserve">de </w:t>
      </w:r>
      <w:proofErr w:type="gramStart"/>
      <w:r w:rsidR="00F336D3">
        <w:rPr>
          <w:bCs/>
          <w:spacing w:val="-3"/>
        </w:rPr>
        <w:t>la misma</w:t>
      </w:r>
      <w:proofErr w:type="gramEnd"/>
      <w:r w:rsidRPr="00813EF2">
        <w:rPr>
          <w:bCs/>
          <w:spacing w:val="-3"/>
        </w:rPr>
        <w:t>.</w:t>
      </w:r>
    </w:p>
    <w:p w14:paraId="178D0DA2" w14:textId="448C65A3" w:rsidR="00813EF2" w:rsidRPr="00813EF2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 xml:space="preserve">Este incremento </w:t>
      </w:r>
      <w:r w:rsidR="00F336D3">
        <w:rPr>
          <w:bCs/>
          <w:spacing w:val="-3"/>
        </w:rPr>
        <w:t xml:space="preserve">y disminución </w:t>
      </w:r>
      <w:r w:rsidRPr="00813EF2">
        <w:rPr>
          <w:bCs/>
          <w:spacing w:val="-3"/>
        </w:rPr>
        <w:t>de utilidad podía consistir</w:t>
      </w:r>
      <w:r w:rsidR="00B9571A">
        <w:rPr>
          <w:bCs/>
          <w:spacing w:val="-3"/>
        </w:rPr>
        <w:t>,</w:t>
      </w:r>
      <w:r w:rsidRPr="00813EF2">
        <w:rPr>
          <w:bCs/>
          <w:spacing w:val="-3"/>
        </w:rPr>
        <w:t xml:space="preserve"> bien en un goce directo sobre la cosa, bien en un poder de prohibición de las actuaciones del dueño del predio sirviente. Tales situaciones recibieron el nombre de </w:t>
      </w:r>
      <w:proofErr w:type="spellStart"/>
      <w:r w:rsidRPr="00B9571A">
        <w:rPr>
          <w:bCs/>
          <w:i/>
          <w:iCs/>
          <w:spacing w:val="-3"/>
        </w:rPr>
        <w:t>servitus</w:t>
      </w:r>
      <w:proofErr w:type="spellEnd"/>
      <w:r w:rsidRPr="00813EF2">
        <w:rPr>
          <w:bCs/>
          <w:spacing w:val="-3"/>
        </w:rPr>
        <w:t>, en cuanto implicaban una función de servicio y una pérdida de libertad en el uso de la propiedad.</w:t>
      </w:r>
    </w:p>
    <w:p w14:paraId="26DEB0EA" w14:textId="77777777" w:rsidR="00400FF9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>En las servidumbres más antiguas</w:t>
      </w:r>
      <w:r w:rsidR="00B9571A">
        <w:rPr>
          <w:bCs/>
          <w:spacing w:val="-3"/>
        </w:rPr>
        <w:t xml:space="preserve">, </w:t>
      </w:r>
      <w:r w:rsidRPr="00813EF2">
        <w:rPr>
          <w:bCs/>
          <w:spacing w:val="-3"/>
        </w:rPr>
        <w:t>destinadas a facilitar el tránsito entre fundos rústicos de personas, animales, vehículos o agua</w:t>
      </w:r>
      <w:r w:rsidR="00B9571A">
        <w:rPr>
          <w:bCs/>
          <w:spacing w:val="-3"/>
        </w:rPr>
        <w:t>,</w:t>
      </w:r>
      <w:r w:rsidRPr="00813EF2">
        <w:rPr>
          <w:bCs/>
          <w:spacing w:val="-3"/>
        </w:rPr>
        <w:t xml:space="preserve"> había siempre una relación entre </w:t>
      </w:r>
      <w:r w:rsidR="00B9571A">
        <w:rPr>
          <w:bCs/>
          <w:spacing w:val="-3"/>
        </w:rPr>
        <w:t xml:space="preserve">los </w:t>
      </w:r>
      <w:r w:rsidRPr="00813EF2">
        <w:rPr>
          <w:bCs/>
          <w:spacing w:val="-3"/>
        </w:rPr>
        <w:t>dos predios</w:t>
      </w:r>
      <w:r w:rsidR="00B9571A">
        <w:rPr>
          <w:bCs/>
          <w:spacing w:val="-3"/>
        </w:rPr>
        <w:t xml:space="preserve">, </w:t>
      </w:r>
      <w:r w:rsidR="00B9571A" w:rsidRPr="00813EF2">
        <w:rPr>
          <w:bCs/>
          <w:spacing w:val="-3"/>
        </w:rPr>
        <w:t xml:space="preserve">dominante </w:t>
      </w:r>
      <w:r w:rsidR="00B9571A">
        <w:rPr>
          <w:bCs/>
          <w:spacing w:val="-3"/>
        </w:rPr>
        <w:t xml:space="preserve">y </w:t>
      </w:r>
      <w:r w:rsidRPr="00813EF2">
        <w:rPr>
          <w:bCs/>
          <w:spacing w:val="-3"/>
        </w:rPr>
        <w:t xml:space="preserve">sirviente, de manera que el derecho no pertenecía tanto a una persona como al </w:t>
      </w:r>
      <w:r w:rsidR="00B9571A">
        <w:rPr>
          <w:bCs/>
          <w:spacing w:val="-3"/>
        </w:rPr>
        <w:t xml:space="preserve">propio predio y, por ende, a su </w:t>
      </w:r>
      <w:r w:rsidRPr="00813EF2">
        <w:rPr>
          <w:bCs/>
          <w:spacing w:val="-3"/>
        </w:rPr>
        <w:t>titular en cada momento.</w:t>
      </w:r>
    </w:p>
    <w:p w14:paraId="1950CA42" w14:textId="490DF732" w:rsidR="00813EF2" w:rsidRPr="00813EF2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 xml:space="preserve">Sin embargo, los compiladores justinianeos colocaron al lado de las servidumbres anteriormente descritas, que recibieron el nombre de servidumbres prediales, las que llamaron servidumbres personales, </w:t>
      </w:r>
      <w:r w:rsidR="00400FF9">
        <w:rPr>
          <w:bCs/>
          <w:spacing w:val="-3"/>
        </w:rPr>
        <w:t xml:space="preserve">constituidas </w:t>
      </w:r>
      <w:proofErr w:type="spellStart"/>
      <w:r w:rsidRPr="00400FF9">
        <w:rPr>
          <w:bCs/>
          <w:i/>
          <w:iCs/>
          <w:spacing w:val="-3"/>
        </w:rPr>
        <w:t>intuitu</w:t>
      </w:r>
      <w:proofErr w:type="spellEnd"/>
      <w:r w:rsidRPr="00400FF9">
        <w:rPr>
          <w:bCs/>
          <w:i/>
          <w:iCs/>
          <w:spacing w:val="-3"/>
        </w:rPr>
        <w:t xml:space="preserve"> </w:t>
      </w:r>
      <w:proofErr w:type="spellStart"/>
      <w:r w:rsidRPr="00400FF9">
        <w:rPr>
          <w:bCs/>
          <w:i/>
          <w:iCs/>
          <w:spacing w:val="-3"/>
        </w:rPr>
        <w:t>personae</w:t>
      </w:r>
      <w:proofErr w:type="spellEnd"/>
      <w:r w:rsidRPr="00813EF2">
        <w:rPr>
          <w:bCs/>
          <w:spacing w:val="-3"/>
        </w:rPr>
        <w:t xml:space="preserve"> </w:t>
      </w:r>
      <w:r w:rsidR="00400FF9">
        <w:rPr>
          <w:bCs/>
          <w:spacing w:val="-3"/>
        </w:rPr>
        <w:t>en</w:t>
      </w:r>
      <w:r w:rsidRPr="00813EF2">
        <w:rPr>
          <w:bCs/>
          <w:spacing w:val="-3"/>
        </w:rPr>
        <w:t xml:space="preserve"> favor de </w:t>
      </w:r>
      <w:r w:rsidR="00400FF9">
        <w:rPr>
          <w:bCs/>
          <w:spacing w:val="-3"/>
        </w:rPr>
        <w:t>una persona o grupo de personas no caracterizadas por la titularidad de un predio</w:t>
      </w:r>
      <w:r w:rsidR="001320EB">
        <w:rPr>
          <w:bCs/>
          <w:spacing w:val="-3"/>
        </w:rPr>
        <w:t>.</w:t>
      </w:r>
    </w:p>
    <w:p w14:paraId="609D3C33" w14:textId="32EA2E52" w:rsidR="00DD0DA0" w:rsidRDefault="00626EF8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DD0DA0">
        <w:rPr>
          <w:bCs/>
          <w:spacing w:val="-3"/>
        </w:rPr>
        <w:t xml:space="preserve">l Código Civil </w:t>
      </w:r>
      <w:r>
        <w:rPr>
          <w:bCs/>
          <w:spacing w:val="-3"/>
        </w:rPr>
        <w:t>de 24 de julio de 1889</w:t>
      </w:r>
      <w:r w:rsidRPr="00813EF2">
        <w:rPr>
          <w:bCs/>
          <w:spacing w:val="-3"/>
        </w:rPr>
        <w:t xml:space="preserve"> </w:t>
      </w:r>
      <w:r w:rsidR="00DD0DA0">
        <w:rPr>
          <w:bCs/>
          <w:spacing w:val="-3"/>
        </w:rPr>
        <w:t>mantiene el concepto de servidumbre personal como diferente de la predial.</w:t>
      </w:r>
    </w:p>
    <w:p w14:paraId="104E3A4A" w14:textId="0E7E906A" w:rsidR="00813EF2" w:rsidRPr="00813EF2" w:rsidRDefault="00DD0DA0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Efectivamente, respecto de est</w:t>
      </w:r>
      <w:r w:rsidR="00BE1AC3">
        <w:rPr>
          <w:bCs/>
          <w:spacing w:val="-3"/>
        </w:rPr>
        <w:t>as últimas</w:t>
      </w:r>
      <w:r w:rsidR="00813EF2" w:rsidRPr="00813EF2">
        <w:rPr>
          <w:bCs/>
          <w:spacing w:val="-3"/>
        </w:rPr>
        <w:t xml:space="preserve">, que son el </w:t>
      </w:r>
      <w:r w:rsidR="00BE1AC3">
        <w:rPr>
          <w:bCs/>
          <w:spacing w:val="-3"/>
        </w:rPr>
        <w:t>proto</w:t>
      </w:r>
      <w:r w:rsidR="00813EF2" w:rsidRPr="00813EF2">
        <w:rPr>
          <w:bCs/>
          <w:spacing w:val="-3"/>
        </w:rPr>
        <w:t>tipo</w:t>
      </w:r>
      <w:r w:rsidR="00BE1AC3">
        <w:rPr>
          <w:bCs/>
          <w:spacing w:val="-3"/>
        </w:rPr>
        <w:t xml:space="preserve"> </w:t>
      </w:r>
      <w:r w:rsidR="00E11F26">
        <w:rPr>
          <w:bCs/>
          <w:spacing w:val="-3"/>
        </w:rPr>
        <w:t xml:space="preserve">de </w:t>
      </w:r>
      <w:r w:rsidR="00BE1AC3">
        <w:rPr>
          <w:bCs/>
          <w:spacing w:val="-3"/>
        </w:rPr>
        <w:t>este derecho</w:t>
      </w:r>
      <w:r w:rsidR="00813EF2" w:rsidRPr="00813EF2">
        <w:rPr>
          <w:bCs/>
          <w:spacing w:val="-3"/>
        </w:rPr>
        <w:t xml:space="preserve">, el artículo 530 señala que </w:t>
      </w:r>
      <w:r w:rsidR="00BE1AC3">
        <w:rPr>
          <w:bCs/>
          <w:spacing w:val="-3"/>
        </w:rPr>
        <w:t>“l</w:t>
      </w:r>
      <w:r w:rsidR="00813EF2" w:rsidRPr="00813EF2">
        <w:rPr>
          <w:bCs/>
          <w:spacing w:val="-3"/>
        </w:rPr>
        <w:t>a servidumbre es un gravamen impuesto sobre un inmueble en beneficio de otro perteneciente a distinto dueño. El inmueble a cuyo favor está constituida la servidumbre se llama predio dominante; el que la sufre, predio sirviente</w:t>
      </w:r>
      <w:r w:rsidR="00BE1AC3">
        <w:rPr>
          <w:bCs/>
          <w:spacing w:val="-3"/>
        </w:rPr>
        <w:t>”</w:t>
      </w:r>
      <w:r w:rsidR="00813EF2" w:rsidRPr="00813EF2">
        <w:rPr>
          <w:bCs/>
          <w:spacing w:val="-3"/>
        </w:rPr>
        <w:t>.</w:t>
      </w:r>
    </w:p>
    <w:p w14:paraId="5217A324" w14:textId="6F6C709D" w:rsidR="00813EF2" w:rsidRPr="00813EF2" w:rsidRDefault="00BE1AC3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su parte, e</w:t>
      </w:r>
      <w:r w:rsidR="00813EF2" w:rsidRPr="00813EF2">
        <w:rPr>
          <w:bCs/>
          <w:spacing w:val="-3"/>
        </w:rPr>
        <w:t xml:space="preserve">l artículo 531 admite las servidumbres personales o irregulares al indicar que </w:t>
      </w:r>
      <w:r>
        <w:rPr>
          <w:bCs/>
          <w:spacing w:val="-3"/>
        </w:rPr>
        <w:t>“t</w:t>
      </w:r>
      <w:r w:rsidR="00813EF2" w:rsidRPr="00813EF2">
        <w:rPr>
          <w:bCs/>
          <w:spacing w:val="-3"/>
        </w:rPr>
        <w:t>ambién pueden establecerse servidumbres en provecho de una o más personas o de una comunidad, a quienes no pertenezca la finca gravada</w:t>
      </w:r>
      <w:r>
        <w:rPr>
          <w:bCs/>
          <w:spacing w:val="-3"/>
        </w:rPr>
        <w:t>”</w:t>
      </w:r>
      <w:r w:rsidR="00813EF2" w:rsidRPr="00813EF2">
        <w:rPr>
          <w:bCs/>
          <w:spacing w:val="-3"/>
        </w:rPr>
        <w:t>.</w:t>
      </w:r>
    </w:p>
    <w:p w14:paraId="25E5046A" w14:textId="79572DB9" w:rsidR="0073435F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 xml:space="preserve">Lo que el Código no concreta es </w:t>
      </w:r>
      <w:r w:rsidR="00626EF8">
        <w:rPr>
          <w:bCs/>
          <w:spacing w:val="-3"/>
        </w:rPr>
        <w:t xml:space="preserve">en </w:t>
      </w:r>
      <w:r w:rsidRPr="00813EF2">
        <w:rPr>
          <w:bCs/>
          <w:spacing w:val="-3"/>
        </w:rPr>
        <w:t xml:space="preserve">qué consiste el gravamen que la servidumbre representa. A este respecto, </w:t>
      </w:r>
      <w:r w:rsidR="0073435F">
        <w:rPr>
          <w:bCs/>
          <w:spacing w:val="-3"/>
        </w:rPr>
        <w:t xml:space="preserve">la doctrina </w:t>
      </w:r>
      <w:r w:rsidRPr="00813EF2">
        <w:rPr>
          <w:bCs/>
          <w:spacing w:val="-3"/>
        </w:rPr>
        <w:t>pone de manifiesto dos notas con el objeto de delimitar el concepto de las servidumbres:</w:t>
      </w:r>
    </w:p>
    <w:p w14:paraId="3FA573CC" w14:textId="77777777" w:rsidR="002F2806" w:rsidRPr="002F2806" w:rsidRDefault="0073435F" w:rsidP="002F280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F2806">
        <w:rPr>
          <w:bCs/>
          <w:spacing w:val="-3"/>
        </w:rPr>
        <w:t>L</w:t>
      </w:r>
      <w:r w:rsidR="00813EF2" w:rsidRPr="002F2806">
        <w:rPr>
          <w:bCs/>
          <w:spacing w:val="-3"/>
        </w:rPr>
        <w:t xml:space="preserve">as servidumbres sujetan la cosa, </w:t>
      </w:r>
      <w:r w:rsidR="002F2806" w:rsidRPr="002F2806">
        <w:rPr>
          <w:bCs/>
          <w:spacing w:val="-3"/>
        </w:rPr>
        <w:t xml:space="preserve">pero </w:t>
      </w:r>
      <w:r w:rsidR="00813EF2" w:rsidRPr="002F2806">
        <w:rPr>
          <w:bCs/>
          <w:spacing w:val="-3"/>
        </w:rPr>
        <w:t>no en la totalidad de sus relaciones, sino únicamente en una o más de sus relaciones singulares</w:t>
      </w:r>
      <w:r w:rsidR="002F2806" w:rsidRPr="002F2806">
        <w:rPr>
          <w:bCs/>
          <w:spacing w:val="-3"/>
        </w:rPr>
        <w:t>.</w:t>
      </w:r>
    </w:p>
    <w:p w14:paraId="67E7EEE9" w14:textId="77777777" w:rsidR="002F2806" w:rsidRPr="002F2806" w:rsidRDefault="002F2806" w:rsidP="002F280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F2806">
        <w:rPr>
          <w:bCs/>
          <w:spacing w:val="-3"/>
        </w:rPr>
        <w:t>S</w:t>
      </w:r>
      <w:r w:rsidR="00813EF2" w:rsidRPr="002F2806">
        <w:rPr>
          <w:bCs/>
          <w:spacing w:val="-3"/>
        </w:rPr>
        <w:t xml:space="preserve">on derechos reales limitativos de </w:t>
      </w:r>
      <w:r w:rsidRPr="002F2806">
        <w:rPr>
          <w:bCs/>
          <w:spacing w:val="-3"/>
        </w:rPr>
        <w:t xml:space="preserve">goce o </w:t>
      </w:r>
      <w:r w:rsidR="00813EF2" w:rsidRPr="002F2806">
        <w:rPr>
          <w:bCs/>
          <w:spacing w:val="-3"/>
        </w:rPr>
        <w:t>aprovechamiento</w:t>
      </w:r>
      <w:r w:rsidRPr="002F2806">
        <w:rPr>
          <w:bCs/>
          <w:spacing w:val="-3"/>
        </w:rPr>
        <w:t>,</w:t>
      </w:r>
      <w:r w:rsidR="00813EF2" w:rsidRPr="002F2806">
        <w:rPr>
          <w:bCs/>
          <w:spacing w:val="-3"/>
        </w:rPr>
        <w:t xml:space="preserve"> que contienen una utilidad para el predio dominante o para la persona a cuyo favor se establecen.</w:t>
      </w:r>
    </w:p>
    <w:p w14:paraId="6FDA7AB6" w14:textId="3686CA79" w:rsidR="00813EF2" w:rsidRPr="00813EF2" w:rsidRDefault="00813EF2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13EF2">
        <w:rPr>
          <w:bCs/>
          <w:spacing w:val="-3"/>
        </w:rPr>
        <w:t>Recogiendo ambas notas, C</w:t>
      </w:r>
      <w:r w:rsidR="002F2806">
        <w:rPr>
          <w:bCs/>
          <w:spacing w:val="-3"/>
        </w:rPr>
        <w:t>astán</w:t>
      </w:r>
      <w:r w:rsidRPr="00813EF2">
        <w:rPr>
          <w:bCs/>
          <w:spacing w:val="-3"/>
        </w:rPr>
        <w:t xml:space="preserve"> define </w:t>
      </w:r>
      <w:r w:rsidR="002F2806">
        <w:rPr>
          <w:bCs/>
          <w:spacing w:val="-3"/>
        </w:rPr>
        <w:t xml:space="preserve">a las servidumbres como </w:t>
      </w:r>
      <w:r w:rsidRPr="00813EF2">
        <w:rPr>
          <w:bCs/>
          <w:spacing w:val="-3"/>
        </w:rPr>
        <w:t>participaciones limitadas en el goce o aprovechamiento de la cosa de otro.</w:t>
      </w:r>
    </w:p>
    <w:p w14:paraId="4CDE7DAA" w14:textId="77777777" w:rsidR="00A22E21" w:rsidRDefault="00A22E21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AB6B019" w14:textId="25388125" w:rsidR="00A22E21" w:rsidRDefault="00A22E21" w:rsidP="00A22E21">
      <w:pPr>
        <w:spacing w:before="120" w:after="120" w:line="360" w:lineRule="auto"/>
        <w:jc w:val="both"/>
        <w:rPr>
          <w:bCs/>
          <w:spacing w:val="-3"/>
        </w:rPr>
      </w:pPr>
      <w:r w:rsidRPr="00A22E21">
        <w:rPr>
          <w:b/>
          <w:bCs/>
          <w:spacing w:val="-3"/>
        </w:rPr>
        <w:t>FUNDAMENTO, CARACTERES Y ELEMENTOS.</w:t>
      </w:r>
    </w:p>
    <w:p w14:paraId="7CE03D2A" w14:textId="393CFAC4" w:rsidR="00A22E21" w:rsidRPr="00A22E21" w:rsidRDefault="00A22E21" w:rsidP="00813EF2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22E21">
        <w:rPr>
          <w:b/>
          <w:spacing w:val="-3"/>
        </w:rPr>
        <w:t>Fundamento.</w:t>
      </w:r>
    </w:p>
    <w:p w14:paraId="346D6769" w14:textId="0DF56218" w:rsidR="007F6811" w:rsidRPr="007F6811" w:rsidRDefault="00616B38" w:rsidP="007F681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doctrina sitúa el fundamento de las servidu</w:t>
      </w:r>
      <w:r w:rsidR="007F6811">
        <w:rPr>
          <w:bCs/>
          <w:spacing w:val="-3"/>
        </w:rPr>
        <w:t>mbres prediales</w:t>
      </w:r>
      <w:r w:rsidR="007F6811" w:rsidRPr="007F6811">
        <w:rPr>
          <w:bCs/>
          <w:spacing w:val="-3"/>
        </w:rPr>
        <w:t xml:space="preserve"> </w:t>
      </w:r>
      <w:r w:rsidR="007F6811">
        <w:rPr>
          <w:bCs/>
          <w:spacing w:val="-3"/>
        </w:rPr>
        <w:t xml:space="preserve">en la </w:t>
      </w:r>
      <w:r w:rsidR="007F6811" w:rsidRPr="007F6811">
        <w:rPr>
          <w:bCs/>
          <w:spacing w:val="-3"/>
        </w:rPr>
        <w:t>función de satisfacer una necesidad típicamente reconocida en la ley, determinada por la situación física de los predios que, si no fuera cubierta por este medio, haría difícil o imposible ejercitar el contenido del derecho de dominio sobre el predio que experimenta la necesidad</w:t>
      </w:r>
      <w:r w:rsidR="007F6811">
        <w:rPr>
          <w:bCs/>
          <w:spacing w:val="-3"/>
        </w:rPr>
        <w:t>.</w:t>
      </w:r>
    </w:p>
    <w:p w14:paraId="6C66CD13" w14:textId="14BA52DF" w:rsidR="00A22E21" w:rsidRDefault="007F6811" w:rsidP="007F681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cambio, </w:t>
      </w:r>
      <w:r w:rsidRPr="007F6811">
        <w:rPr>
          <w:bCs/>
          <w:spacing w:val="-3"/>
        </w:rPr>
        <w:t xml:space="preserve">las servidumbres personales se fundamentan en el poder de disposición del propietario, que puede autolimitar su dominio en beneficio de otro, tratando con ello de satisfacer cualquier necesidad o utilidad de </w:t>
      </w:r>
      <w:r>
        <w:rPr>
          <w:bCs/>
          <w:spacing w:val="-3"/>
        </w:rPr>
        <w:t xml:space="preserve">otras </w:t>
      </w:r>
      <w:r w:rsidRPr="007F6811">
        <w:rPr>
          <w:bCs/>
          <w:spacing w:val="-3"/>
        </w:rPr>
        <w:t>person</w:t>
      </w:r>
      <w:r>
        <w:rPr>
          <w:bCs/>
          <w:spacing w:val="-3"/>
        </w:rPr>
        <w:t>as.</w:t>
      </w:r>
    </w:p>
    <w:p w14:paraId="40E37C23" w14:textId="77777777" w:rsidR="007F6811" w:rsidRDefault="007F6811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63CD1FD" w14:textId="7092D3AC" w:rsidR="007F6811" w:rsidRPr="007F6811" w:rsidRDefault="007F6811" w:rsidP="00813EF2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F6811">
        <w:rPr>
          <w:b/>
          <w:bCs/>
          <w:spacing w:val="-3"/>
        </w:rPr>
        <w:t>Caracteres.</w:t>
      </w:r>
    </w:p>
    <w:p w14:paraId="2BA281C5" w14:textId="6B1F1931" w:rsidR="00813EF2" w:rsidRPr="00813EF2" w:rsidRDefault="00887FCF" w:rsidP="00813E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813EF2" w:rsidRPr="00813EF2">
        <w:rPr>
          <w:bCs/>
          <w:spacing w:val="-3"/>
        </w:rPr>
        <w:t xml:space="preserve">a servidumbre es un derecho real </w:t>
      </w:r>
      <w:r>
        <w:rPr>
          <w:bCs/>
          <w:spacing w:val="-3"/>
        </w:rPr>
        <w:t xml:space="preserve">inmobiliario </w:t>
      </w:r>
      <w:r w:rsidR="00813EF2" w:rsidRPr="00813EF2">
        <w:rPr>
          <w:bCs/>
          <w:spacing w:val="-3"/>
        </w:rPr>
        <w:t>limitado y limitativo del dominio</w:t>
      </w:r>
      <w:r>
        <w:rPr>
          <w:bCs/>
          <w:spacing w:val="-3"/>
        </w:rPr>
        <w:t xml:space="preserve"> cuyos caracteres son los siguientes</w:t>
      </w:r>
      <w:r w:rsidR="00813EF2" w:rsidRPr="00813EF2">
        <w:rPr>
          <w:bCs/>
          <w:spacing w:val="-3"/>
        </w:rPr>
        <w:t>:</w:t>
      </w:r>
    </w:p>
    <w:p w14:paraId="14591A8A" w14:textId="066173FF" w:rsidR="00813EF2" w:rsidRPr="00887FCF" w:rsidRDefault="00887FCF" w:rsidP="00887FC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Es un derecho d</w:t>
      </w:r>
      <w:r w:rsidR="00813EF2" w:rsidRPr="00887FCF">
        <w:rPr>
          <w:bCs/>
          <w:spacing w:val="-3"/>
        </w:rPr>
        <w:t>e goce o disfrute y</w:t>
      </w:r>
      <w:r w:rsidR="007D19C6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como tal, protegido por una acción real, denominada acción confesoria</w:t>
      </w:r>
      <w:r w:rsidR="00C07B72">
        <w:rPr>
          <w:bCs/>
          <w:spacing w:val="-3"/>
        </w:rPr>
        <w:t>. S</w:t>
      </w:r>
      <w:r w:rsidR="00813EF2" w:rsidRPr="00887FCF">
        <w:rPr>
          <w:bCs/>
          <w:spacing w:val="-3"/>
        </w:rPr>
        <w:t>u constitución no se presume, sino que debe probarse</w:t>
      </w:r>
      <w:r w:rsidR="00233A52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y en caso de duda</w:t>
      </w:r>
      <w:r w:rsidR="00233A52" w:rsidRPr="00887FCF">
        <w:rPr>
          <w:bCs/>
          <w:spacing w:val="-3"/>
        </w:rPr>
        <w:t xml:space="preserve"> </w:t>
      </w:r>
      <w:r w:rsidR="00813EF2" w:rsidRPr="00887FCF">
        <w:rPr>
          <w:bCs/>
          <w:spacing w:val="-3"/>
        </w:rPr>
        <w:t>la interpretación sobre su alcance debe ser restrictiva.</w:t>
      </w:r>
    </w:p>
    <w:p w14:paraId="2FE6BE01" w14:textId="66F131E9" w:rsidR="006433A8" w:rsidRPr="00887FCF" w:rsidRDefault="00887FCF" w:rsidP="00887FC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Es un derecho</w:t>
      </w:r>
      <w:r w:rsidRPr="00887FCF">
        <w:rPr>
          <w:bCs/>
          <w:spacing w:val="-3"/>
        </w:rPr>
        <w:t xml:space="preserve"> </w:t>
      </w:r>
      <w:r>
        <w:rPr>
          <w:bCs/>
          <w:spacing w:val="-3"/>
        </w:rPr>
        <w:t>a</w:t>
      </w:r>
      <w:r w:rsidR="00813EF2" w:rsidRPr="00887FCF">
        <w:rPr>
          <w:bCs/>
          <w:spacing w:val="-3"/>
        </w:rPr>
        <w:t xml:space="preserve">ccesorio, pues según el artículo 534 </w:t>
      </w:r>
      <w:r w:rsidR="007D19C6" w:rsidRPr="00887FCF">
        <w:rPr>
          <w:bCs/>
          <w:spacing w:val="-3"/>
        </w:rPr>
        <w:t>del Código Civil “</w:t>
      </w:r>
      <w:r w:rsidR="00813EF2" w:rsidRPr="00887FCF">
        <w:rPr>
          <w:bCs/>
          <w:spacing w:val="-3"/>
        </w:rPr>
        <w:t>las servidumbres son inseparables de la finca a que activa o pasivamente pertenecen</w:t>
      </w:r>
      <w:r w:rsidR="007D19C6" w:rsidRPr="00887FCF">
        <w:rPr>
          <w:bCs/>
          <w:spacing w:val="-3"/>
        </w:rPr>
        <w:t>”</w:t>
      </w:r>
      <w:r w:rsidR="00813EF2" w:rsidRPr="00887FCF">
        <w:rPr>
          <w:bCs/>
          <w:spacing w:val="-3"/>
        </w:rPr>
        <w:t>. A consecuencia de ello</w:t>
      </w:r>
      <w:r w:rsidR="006433A8" w:rsidRPr="00887FCF">
        <w:rPr>
          <w:bCs/>
          <w:spacing w:val="-3"/>
        </w:rPr>
        <w:t>:</w:t>
      </w:r>
    </w:p>
    <w:p w14:paraId="6A4A12F5" w14:textId="77777777" w:rsidR="006433A8" w:rsidRPr="00887FCF" w:rsidRDefault="006433A8" w:rsidP="00887FCF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887FCF">
        <w:rPr>
          <w:bCs/>
          <w:spacing w:val="-3"/>
        </w:rPr>
        <w:t>S</w:t>
      </w:r>
      <w:r w:rsidR="00813EF2" w:rsidRPr="00887FCF">
        <w:rPr>
          <w:bCs/>
          <w:spacing w:val="-3"/>
        </w:rPr>
        <w:t>ólo pueden transmitirse con el predio dominante</w:t>
      </w:r>
      <w:r w:rsidR="007C6C32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de modo que</w:t>
      </w:r>
      <w:r w:rsidR="007C6C32" w:rsidRPr="00887FCF">
        <w:rPr>
          <w:bCs/>
          <w:spacing w:val="-3"/>
        </w:rPr>
        <w:t xml:space="preserve"> la adquisición de su propiedad comprende la adquisi</w:t>
      </w:r>
      <w:r w:rsidRPr="00887FCF">
        <w:rPr>
          <w:bCs/>
          <w:spacing w:val="-3"/>
        </w:rPr>
        <w:t>ción de la titularidad de</w:t>
      </w:r>
      <w:r w:rsidR="00813EF2" w:rsidRPr="00887FCF">
        <w:rPr>
          <w:bCs/>
          <w:spacing w:val="-3"/>
        </w:rPr>
        <w:t xml:space="preserve"> la servidumbre.</w:t>
      </w:r>
    </w:p>
    <w:p w14:paraId="395BEDE9" w14:textId="68360386" w:rsidR="00813EF2" w:rsidRPr="00887FCF" w:rsidRDefault="006433A8" w:rsidP="00887FCF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887FCF">
        <w:rPr>
          <w:bCs/>
          <w:spacing w:val="-3"/>
        </w:rPr>
        <w:t>E</w:t>
      </w:r>
      <w:r w:rsidR="00813EF2" w:rsidRPr="00887FCF">
        <w:rPr>
          <w:bCs/>
          <w:spacing w:val="-3"/>
        </w:rPr>
        <w:t xml:space="preserve">l artículo 108 </w:t>
      </w:r>
      <w:r w:rsidRPr="00887FCF">
        <w:rPr>
          <w:bCs/>
          <w:spacing w:val="-3"/>
        </w:rPr>
        <w:t>de la Ley Hipotecaria de 8 de febrero de 1946 dispone que</w:t>
      </w:r>
      <w:r w:rsidR="00813EF2" w:rsidRPr="00887FCF">
        <w:rPr>
          <w:bCs/>
          <w:spacing w:val="-3"/>
        </w:rPr>
        <w:t xml:space="preserve"> </w:t>
      </w:r>
      <w:r w:rsidR="009974FB" w:rsidRPr="00887FCF">
        <w:rPr>
          <w:bCs/>
          <w:spacing w:val="-3"/>
        </w:rPr>
        <w:t>“</w:t>
      </w:r>
      <w:r w:rsidR="00813EF2" w:rsidRPr="00887FCF">
        <w:rPr>
          <w:bCs/>
          <w:spacing w:val="-3"/>
        </w:rPr>
        <w:t>no se podrán hipotecar las servidumbres</w:t>
      </w:r>
      <w:r w:rsidR="006B40E5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a menos que se hipotequen junto con el predio dominante</w:t>
      </w:r>
      <w:r w:rsidR="00A27A4C" w:rsidRPr="00887FCF">
        <w:rPr>
          <w:bCs/>
          <w:spacing w:val="-3"/>
        </w:rPr>
        <w:t>,</w:t>
      </w:r>
      <w:r w:rsidR="00813EF2" w:rsidRPr="00887FCF">
        <w:rPr>
          <w:bCs/>
          <w:spacing w:val="-3"/>
        </w:rPr>
        <w:t xml:space="preserve"> y exceptuándose en todo caso la de aguas, </w:t>
      </w:r>
      <w:r w:rsidR="00A27A4C" w:rsidRPr="00887FCF">
        <w:rPr>
          <w:bCs/>
          <w:spacing w:val="-3"/>
        </w:rPr>
        <w:t>la cual</w:t>
      </w:r>
      <w:r w:rsidR="00813EF2" w:rsidRPr="00887FCF">
        <w:rPr>
          <w:bCs/>
          <w:spacing w:val="-3"/>
        </w:rPr>
        <w:t xml:space="preserve"> podrá ser hipotecada</w:t>
      </w:r>
      <w:r w:rsidR="009974FB" w:rsidRPr="00887FCF">
        <w:rPr>
          <w:bCs/>
          <w:spacing w:val="-3"/>
        </w:rPr>
        <w:t>”</w:t>
      </w:r>
      <w:r w:rsidR="00813EF2" w:rsidRPr="00887FCF">
        <w:rPr>
          <w:bCs/>
          <w:spacing w:val="-3"/>
        </w:rPr>
        <w:t>.</w:t>
      </w:r>
    </w:p>
    <w:p w14:paraId="16C2CBF4" w14:textId="1A14798D" w:rsidR="00813EF2" w:rsidRPr="00887FCF" w:rsidRDefault="00887FCF" w:rsidP="00887FC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Es un derecho</w:t>
      </w:r>
      <w:r w:rsidRPr="00887FCF">
        <w:rPr>
          <w:bCs/>
          <w:spacing w:val="-3"/>
        </w:rPr>
        <w:t xml:space="preserve"> </w:t>
      </w:r>
      <w:r>
        <w:rPr>
          <w:bCs/>
          <w:spacing w:val="-3"/>
        </w:rPr>
        <w:t>i</w:t>
      </w:r>
      <w:r w:rsidR="00813EF2" w:rsidRPr="00887FCF">
        <w:rPr>
          <w:bCs/>
          <w:spacing w:val="-3"/>
        </w:rPr>
        <w:t xml:space="preserve">ndivisible, ya que conforme al artículo 535 del Código Civil </w:t>
      </w:r>
      <w:r w:rsidR="00A27A4C" w:rsidRPr="00887FCF">
        <w:rPr>
          <w:bCs/>
          <w:spacing w:val="-3"/>
        </w:rPr>
        <w:t>“</w:t>
      </w:r>
      <w:r w:rsidR="00813EF2" w:rsidRPr="00887FCF">
        <w:rPr>
          <w:bCs/>
          <w:spacing w:val="-3"/>
        </w:rPr>
        <w:t>las servidumbres son indivisibles. Si el predio sirviente se divide entre dos o más, la servidumbre no se modifica y cada uno de ellos tiene que tolerarla en la parte que le corresponda. Si es el predio dominante el que se divide entre dos o más, cada porcionero puede usar por entero de la servidumbre, no alterando el lugar de su uso, ni agravándola de otra manera</w:t>
      </w:r>
      <w:r w:rsidR="00A27A4C" w:rsidRPr="00887FCF">
        <w:rPr>
          <w:bCs/>
          <w:spacing w:val="-3"/>
        </w:rPr>
        <w:t>”</w:t>
      </w:r>
      <w:r w:rsidR="00813EF2" w:rsidRPr="00887FCF">
        <w:rPr>
          <w:bCs/>
          <w:spacing w:val="-3"/>
        </w:rPr>
        <w:t>.</w:t>
      </w:r>
    </w:p>
    <w:p w14:paraId="1B00C08E" w14:textId="77777777" w:rsidR="00887FCF" w:rsidRDefault="00887FCF" w:rsidP="0038667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2D2288F" w14:textId="25A399E3" w:rsidR="00887FCF" w:rsidRPr="00887FCF" w:rsidRDefault="00887FCF" w:rsidP="00386672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87FCF">
        <w:rPr>
          <w:b/>
          <w:bCs/>
          <w:spacing w:val="-3"/>
        </w:rPr>
        <w:t>Elementos.</w:t>
      </w:r>
    </w:p>
    <w:p w14:paraId="08AFE099" w14:textId="77777777" w:rsidR="00887FCF" w:rsidRDefault="00386672" w:rsidP="0038667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86672">
        <w:rPr>
          <w:bCs/>
          <w:spacing w:val="-3"/>
        </w:rPr>
        <w:t xml:space="preserve">Los elementos </w:t>
      </w:r>
      <w:r w:rsidR="00887FCF">
        <w:rPr>
          <w:bCs/>
          <w:spacing w:val="-3"/>
        </w:rPr>
        <w:t>de la servidumbre son los siguientes:</w:t>
      </w:r>
    </w:p>
    <w:p w14:paraId="2B7E0F99" w14:textId="77777777" w:rsidR="001C58A1" w:rsidRPr="00F65E03" w:rsidRDefault="00887FCF" w:rsidP="00F65E03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65E03">
        <w:rPr>
          <w:bCs/>
          <w:spacing w:val="-3"/>
        </w:rPr>
        <w:t>L</w:t>
      </w:r>
      <w:r w:rsidR="00386672" w:rsidRPr="00F65E03">
        <w:rPr>
          <w:bCs/>
          <w:spacing w:val="-3"/>
        </w:rPr>
        <w:t>os elementos personales</w:t>
      </w:r>
      <w:r w:rsidR="001C58A1" w:rsidRPr="00F65E03">
        <w:rPr>
          <w:bCs/>
          <w:spacing w:val="-3"/>
        </w:rPr>
        <w:t>, que</w:t>
      </w:r>
      <w:r w:rsidRPr="00F65E03">
        <w:rPr>
          <w:bCs/>
          <w:spacing w:val="-3"/>
        </w:rPr>
        <w:t xml:space="preserve"> son</w:t>
      </w:r>
      <w:r w:rsidR="001C58A1" w:rsidRPr="00F65E03">
        <w:rPr>
          <w:bCs/>
          <w:spacing w:val="-3"/>
        </w:rPr>
        <w:t>:</w:t>
      </w:r>
    </w:p>
    <w:p w14:paraId="6B6A63ED" w14:textId="77777777" w:rsidR="001C58A1" w:rsidRPr="00F65E03" w:rsidRDefault="001C58A1" w:rsidP="00F65E03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65E03">
        <w:rPr>
          <w:bCs/>
          <w:spacing w:val="-3"/>
        </w:rPr>
        <w:t>E</w:t>
      </w:r>
      <w:r w:rsidR="00386672" w:rsidRPr="00F65E03">
        <w:rPr>
          <w:bCs/>
          <w:spacing w:val="-3"/>
        </w:rPr>
        <w:t>l sujeto activo</w:t>
      </w:r>
      <w:r w:rsidR="00460714" w:rsidRPr="00F65E03">
        <w:rPr>
          <w:bCs/>
          <w:spacing w:val="-3"/>
        </w:rPr>
        <w:t>, que es</w:t>
      </w:r>
      <w:r w:rsidRPr="00F65E03">
        <w:rPr>
          <w:bCs/>
          <w:spacing w:val="-3"/>
        </w:rPr>
        <w:t>:</w:t>
      </w:r>
    </w:p>
    <w:p w14:paraId="7A468B43" w14:textId="13CA00E0" w:rsidR="001C58A1" w:rsidRPr="00F65E03" w:rsidRDefault="001C58A1" w:rsidP="005F183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F65E03">
        <w:rPr>
          <w:bCs/>
          <w:spacing w:val="-3"/>
        </w:rPr>
        <w:t>En las servidumbre</w:t>
      </w:r>
      <w:r w:rsidR="00C97711">
        <w:rPr>
          <w:bCs/>
          <w:spacing w:val="-3"/>
        </w:rPr>
        <w:t>s</w:t>
      </w:r>
      <w:r w:rsidRPr="00F65E03">
        <w:rPr>
          <w:bCs/>
          <w:spacing w:val="-3"/>
        </w:rPr>
        <w:t xml:space="preserve"> prediales,</w:t>
      </w:r>
      <w:r w:rsidR="00460714" w:rsidRPr="00F65E03">
        <w:rPr>
          <w:bCs/>
          <w:spacing w:val="-3"/>
        </w:rPr>
        <w:t xml:space="preserve"> el propietario del predio dominant</w:t>
      </w:r>
      <w:r w:rsidRPr="00F65E03">
        <w:rPr>
          <w:bCs/>
          <w:spacing w:val="-3"/>
        </w:rPr>
        <w:t>e.</w:t>
      </w:r>
    </w:p>
    <w:p w14:paraId="2BEDB406" w14:textId="02389C59" w:rsidR="00386672" w:rsidRPr="00F65E03" w:rsidRDefault="001C58A1" w:rsidP="005F1831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F65E03">
        <w:rPr>
          <w:bCs/>
          <w:spacing w:val="-3"/>
        </w:rPr>
        <w:t>E</w:t>
      </w:r>
      <w:r w:rsidR="008E530E" w:rsidRPr="00F65E03">
        <w:rPr>
          <w:bCs/>
          <w:spacing w:val="-3"/>
        </w:rPr>
        <w:t>n las servidumbre</w:t>
      </w:r>
      <w:r w:rsidR="00C97711">
        <w:rPr>
          <w:bCs/>
          <w:spacing w:val="-3"/>
        </w:rPr>
        <w:t>s</w:t>
      </w:r>
      <w:r w:rsidR="008E530E" w:rsidRPr="00F65E03">
        <w:rPr>
          <w:bCs/>
          <w:spacing w:val="-3"/>
        </w:rPr>
        <w:t xml:space="preserve"> </w:t>
      </w:r>
      <w:r w:rsidR="00A3227B">
        <w:rPr>
          <w:bCs/>
          <w:spacing w:val="-3"/>
        </w:rPr>
        <w:t>personales</w:t>
      </w:r>
      <w:r w:rsidR="008E530E" w:rsidRPr="00F65E03">
        <w:rPr>
          <w:bCs/>
          <w:spacing w:val="-3"/>
        </w:rPr>
        <w:t>, la persona o comunidad a cuyo favor se establece el derecho.</w:t>
      </w:r>
    </w:p>
    <w:p w14:paraId="3C66DB4A" w14:textId="12E55312" w:rsidR="00386672" w:rsidRPr="00F65E03" w:rsidRDefault="00386672" w:rsidP="00F65E03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65E03">
        <w:rPr>
          <w:bCs/>
          <w:spacing w:val="-3"/>
        </w:rPr>
        <w:t>El sujeto pasivo</w:t>
      </w:r>
      <w:r w:rsidR="00462C19" w:rsidRPr="00F65E03">
        <w:rPr>
          <w:bCs/>
          <w:spacing w:val="-3"/>
        </w:rPr>
        <w:t>, que es</w:t>
      </w:r>
      <w:r w:rsidRPr="00F65E03">
        <w:rPr>
          <w:bCs/>
          <w:spacing w:val="-3"/>
        </w:rPr>
        <w:t xml:space="preserve"> el titular del predio sirviente. Cuando las servidumbres positivas imponen al dueño del predio sirviente la obligación de hacer alguna cosa</w:t>
      </w:r>
      <w:r w:rsidR="00462C19" w:rsidRPr="00F65E03">
        <w:rPr>
          <w:bCs/>
          <w:spacing w:val="-3"/>
        </w:rPr>
        <w:t xml:space="preserve">, </w:t>
      </w:r>
      <w:r w:rsidR="00593DD5" w:rsidRPr="00F65E03">
        <w:rPr>
          <w:bCs/>
          <w:spacing w:val="-3"/>
        </w:rPr>
        <w:t xml:space="preserve">llamadas </w:t>
      </w:r>
      <w:r w:rsidRPr="00F65E03">
        <w:rPr>
          <w:bCs/>
          <w:spacing w:val="-3"/>
        </w:rPr>
        <w:t xml:space="preserve">servidumbres positivas </w:t>
      </w:r>
      <w:r w:rsidRPr="00F65E03">
        <w:rPr>
          <w:bCs/>
          <w:i/>
          <w:iCs/>
          <w:spacing w:val="-3"/>
        </w:rPr>
        <w:t xml:space="preserve">in </w:t>
      </w:r>
      <w:proofErr w:type="spellStart"/>
      <w:r w:rsidRPr="00F65E03">
        <w:rPr>
          <w:bCs/>
          <w:i/>
          <w:iCs/>
          <w:spacing w:val="-3"/>
        </w:rPr>
        <w:t>faciendo</w:t>
      </w:r>
      <w:proofErr w:type="spellEnd"/>
      <w:r w:rsidR="00462C19" w:rsidRPr="00F65E03">
        <w:rPr>
          <w:bCs/>
          <w:spacing w:val="-3"/>
        </w:rPr>
        <w:t>,</w:t>
      </w:r>
      <w:r w:rsidRPr="00F65E03">
        <w:rPr>
          <w:bCs/>
          <w:spacing w:val="-3"/>
        </w:rPr>
        <w:t xml:space="preserve"> </w:t>
      </w:r>
      <w:r w:rsidR="00593DD5" w:rsidRPr="00F65E03">
        <w:rPr>
          <w:bCs/>
          <w:spacing w:val="-3"/>
        </w:rPr>
        <w:t>pesa sobre el sujeto pasivo una obligación</w:t>
      </w:r>
      <w:r w:rsidRPr="00F65E03">
        <w:rPr>
          <w:bCs/>
          <w:spacing w:val="-3"/>
        </w:rPr>
        <w:t xml:space="preserve"> </w:t>
      </w:r>
      <w:proofErr w:type="spellStart"/>
      <w:r w:rsidRPr="00F65E03">
        <w:rPr>
          <w:bCs/>
          <w:i/>
          <w:iCs/>
          <w:spacing w:val="-3"/>
        </w:rPr>
        <w:t>propter</w:t>
      </w:r>
      <w:proofErr w:type="spellEnd"/>
      <w:r w:rsidRPr="00F65E03">
        <w:rPr>
          <w:bCs/>
          <w:i/>
          <w:iCs/>
          <w:spacing w:val="-3"/>
        </w:rPr>
        <w:t xml:space="preserve"> rem</w:t>
      </w:r>
      <w:r w:rsidRPr="00F65E03">
        <w:rPr>
          <w:bCs/>
          <w:spacing w:val="-3"/>
        </w:rPr>
        <w:t xml:space="preserve">, </w:t>
      </w:r>
      <w:r w:rsidR="00F65E03" w:rsidRPr="00F65E03">
        <w:rPr>
          <w:bCs/>
          <w:spacing w:val="-3"/>
        </w:rPr>
        <w:t>esto es, una obligación personal accesoria al derecho real</w:t>
      </w:r>
      <w:r w:rsidRPr="00F65E03">
        <w:rPr>
          <w:bCs/>
          <w:spacing w:val="-3"/>
        </w:rPr>
        <w:t>.</w:t>
      </w:r>
    </w:p>
    <w:p w14:paraId="72E486A2" w14:textId="7ABB3039" w:rsidR="00652C3D" w:rsidRDefault="00386672" w:rsidP="005F1831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86672">
        <w:rPr>
          <w:bCs/>
          <w:spacing w:val="-3"/>
        </w:rPr>
        <w:t>Los elementos reales</w:t>
      </w:r>
      <w:r w:rsidR="00062BCE">
        <w:rPr>
          <w:bCs/>
          <w:spacing w:val="-3"/>
        </w:rPr>
        <w:t>, que</w:t>
      </w:r>
      <w:r w:rsidRPr="00386672">
        <w:rPr>
          <w:bCs/>
          <w:spacing w:val="-3"/>
        </w:rPr>
        <w:t xml:space="preserve"> son el predio dominante y el predio sirviente.</w:t>
      </w:r>
    </w:p>
    <w:p w14:paraId="43DD98E4" w14:textId="1AB7D8EA" w:rsidR="00652C3D" w:rsidRDefault="00652C3D" w:rsidP="00652C3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No es necesario que los</w:t>
      </w:r>
      <w:r w:rsidR="00386672" w:rsidRPr="00386672">
        <w:rPr>
          <w:bCs/>
          <w:spacing w:val="-3"/>
        </w:rPr>
        <w:t xml:space="preserve"> predios sean limítrofes, </w:t>
      </w:r>
      <w:r>
        <w:rPr>
          <w:bCs/>
          <w:spacing w:val="-3"/>
        </w:rPr>
        <w:t>si bien su situación físic</w:t>
      </w:r>
      <w:r w:rsidR="00C632CD">
        <w:rPr>
          <w:bCs/>
          <w:spacing w:val="-3"/>
        </w:rPr>
        <w:t>o-geográfica</w:t>
      </w:r>
      <w:r>
        <w:rPr>
          <w:bCs/>
          <w:spacing w:val="-3"/>
        </w:rPr>
        <w:t xml:space="preserve"> debe ser tal que</w:t>
      </w:r>
      <w:r w:rsidR="00386672" w:rsidRPr="00386672">
        <w:rPr>
          <w:bCs/>
          <w:spacing w:val="-3"/>
        </w:rPr>
        <w:t xml:space="preserve"> posibilite el ejercicio de la servidumbre y, en cualquier caso, han de pertenecer a distintos dueños.</w:t>
      </w:r>
    </w:p>
    <w:p w14:paraId="50F77348" w14:textId="6057EE04" w:rsidR="00386672" w:rsidRPr="00386672" w:rsidRDefault="00652C3D" w:rsidP="00652C3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386672" w:rsidRPr="00386672">
        <w:rPr>
          <w:bCs/>
          <w:spacing w:val="-3"/>
        </w:rPr>
        <w:t>n las servidumbres personales no existe</w:t>
      </w:r>
      <w:r>
        <w:rPr>
          <w:bCs/>
          <w:spacing w:val="-3"/>
        </w:rPr>
        <w:t>, sin embargo,</w:t>
      </w:r>
      <w:r w:rsidR="00386672" w:rsidRPr="00386672">
        <w:rPr>
          <w:bCs/>
          <w:spacing w:val="-3"/>
        </w:rPr>
        <w:t xml:space="preserve"> predio dominante.</w:t>
      </w:r>
    </w:p>
    <w:p w14:paraId="3C47294A" w14:textId="77777777" w:rsidR="00284320" w:rsidRDefault="00062BCE" w:rsidP="00062BC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386672" w:rsidRPr="00386672">
        <w:rPr>
          <w:bCs/>
          <w:spacing w:val="-3"/>
        </w:rPr>
        <w:t xml:space="preserve">os elementos formales, </w:t>
      </w:r>
      <w:r w:rsidR="008C2F1E">
        <w:rPr>
          <w:bCs/>
          <w:spacing w:val="-3"/>
        </w:rPr>
        <w:t xml:space="preserve">si bien </w:t>
      </w:r>
      <w:r w:rsidR="00386672" w:rsidRPr="00386672">
        <w:rPr>
          <w:bCs/>
          <w:spacing w:val="-3"/>
        </w:rPr>
        <w:t xml:space="preserve">la forma de constitución de las servidumbres dependerá del modo en que se constituyan. Si se constituyen por contrato, </w:t>
      </w:r>
      <w:r w:rsidR="008C2F1E">
        <w:rPr>
          <w:bCs/>
          <w:spacing w:val="-3"/>
        </w:rPr>
        <w:t xml:space="preserve">y al ser la servidumbre un derecho real inmobiliario, </w:t>
      </w:r>
      <w:r w:rsidR="00386672" w:rsidRPr="00386672">
        <w:rPr>
          <w:bCs/>
          <w:spacing w:val="-3"/>
        </w:rPr>
        <w:t xml:space="preserve">deberá </w:t>
      </w:r>
      <w:r w:rsidR="003434BE">
        <w:rPr>
          <w:bCs/>
          <w:spacing w:val="-3"/>
        </w:rPr>
        <w:t xml:space="preserve">constar en </w:t>
      </w:r>
      <w:r w:rsidR="00386672" w:rsidRPr="00386672">
        <w:rPr>
          <w:bCs/>
          <w:spacing w:val="-3"/>
        </w:rPr>
        <w:t xml:space="preserve">documento público </w:t>
      </w:r>
      <w:r w:rsidR="003434BE">
        <w:rPr>
          <w:bCs/>
          <w:spacing w:val="-3"/>
        </w:rPr>
        <w:t xml:space="preserve">conforme al artículo </w:t>
      </w:r>
      <w:r w:rsidR="00386672" w:rsidRPr="00386672">
        <w:rPr>
          <w:bCs/>
          <w:spacing w:val="-3"/>
        </w:rPr>
        <w:t xml:space="preserve">1280 </w:t>
      </w:r>
      <w:r w:rsidR="003434BE">
        <w:rPr>
          <w:bCs/>
          <w:spacing w:val="-3"/>
        </w:rPr>
        <w:t xml:space="preserve">del Código Civil, </w:t>
      </w:r>
      <w:r w:rsidR="00386672" w:rsidRPr="00386672">
        <w:rPr>
          <w:bCs/>
          <w:spacing w:val="-3"/>
        </w:rPr>
        <w:t>y</w:t>
      </w:r>
      <w:r w:rsidR="00284320">
        <w:rPr>
          <w:bCs/>
          <w:spacing w:val="-3"/>
        </w:rPr>
        <w:t xml:space="preserve"> para que afecten a tercero deberán inscribirse </w:t>
      </w:r>
      <w:r w:rsidR="00386672" w:rsidRPr="00386672">
        <w:rPr>
          <w:bCs/>
          <w:spacing w:val="-3"/>
        </w:rPr>
        <w:t>en el Registro de la Propiedad</w:t>
      </w:r>
      <w:r w:rsidR="00284320">
        <w:rPr>
          <w:bCs/>
          <w:spacing w:val="-3"/>
        </w:rPr>
        <w:t>.</w:t>
      </w:r>
    </w:p>
    <w:p w14:paraId="1660B0D0" w14:textId="3BF9B3E2" w:rsidR="00780BCB" w:rsidRDefault="00284320" w:rsidP="0028432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No obstante,</w:t>
      </w:r>
      <w:r w:rsidR="00386672" w:rsidRPr="00386672">
        <w:rPr>
          <w:bCs/>
          <w:spacing w:val="-3"/>
        </w:rPr>
        <w:t xml:space="preserve"> la jurisprudencia tiene declarado que, cuando los signos de la servidumbre son ostensibles e indubitados, su apariencia exterior </w:t>
      </w:r>
      <w:proofErr w:type="gramStart"/>
      <w:r w:rsidR="00386672" w:rsidRPr="00386672">
        <w:rPr>
          <w:bCs/>
          <w:spacing w:val="-3"/>
        </w:rPr>
        <w:t>les</w:t>
      </w:r>
      <w:proofErr w:type="gramEnd"/>
      <w:r w:rsidR="00386672" w:rsidRPr="00386672">
        <w:rPr>
          <w:bCs/>
          <w:spacing w:val="-3"/>
        </w:rPr>
        <w:t xml:space="preserve"> confiere una publicidad equivalente a la inscripción.</w:t>
      </w:r>
    </w:p>
    <w:p w14:paraId="4151600A" w14:textId="69DE241D" w:rsidR="00780BCB" w:rsidRDefault="00780BC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A1C6D7E" w14:textId="37E42679" w:rsidR="00780BCB" w:rsidRDefault="00840BF3" w:rsidP="00840BF3">
      <w:pPr>
        <w:spacing w:before="120" w:after="120" w:line="360" w:lineRule="auto"/>
        <w:jc w:val="both"/>
        <w:rPr>
          <w:bCs/>
          <w:spacing w:val="-3"/>
        </w:rPr>
      </w:pPr>
      <w:r w:rsidRPr="00840BF3">
        <w:rPr>
          <w:b/>
          <w:bCs/>
          <w:spacing w:val="-3"/>
        </w:rPr>
        <w:t>CLASES.</w:t>
      </w:r>
    </w:p>
    <w:p w14:paraId="6330992C" w14:textId="75273021" w:rsidR="00780BCB" w:rsidRDefault="00F137F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clasificaciones que recoge el Código Civil son las siguientes:</w:t>
      </w:r>
    </w:p>
    <w:p w14:paraId="49A4E011" w14:textId="43D9CA0B" w:rsidR="00F137F2" w:rsidRPr="00C820A5" w:rsidRDefault="00FB60CF" w:rsidP="00C820A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820A5">
        <w:rPr>
          <w:bCs/>
          <w:spacing w:val="-3"/>
        </w:rPr>
        <w:t>Conforme a su artículo 53</w:t>
      </w:r>
      <w:r w:rsidR="005933C7" w:rsidRPr="00C820A5">
        <w:rPr>
          <w:bCs/>
          <w:spacing w:val="-3"/>
        </w:rPr>
        <w:t>2</w:t>
      </w:r>
      <w:r w:rsidRPr="00C820A5">
        <w:rPr>
          <w:bCs/>
          <w:spacing w:val="-3"/>
        </w:rPr>
        <w:t>, las servidumbres pue</w:t>
      </w:r>
      <w:r w:rsidR="005933C7" w:rsidRPr="00C820A5">
        <w:rPr>
          <w:bCs/>
          <w:spacing w:val="-3"/>
        </w:rPr>
        <w:t>den ser c</w:t>
      </w:r>
      <w:r w:rsidR="00F137F2" w:rsidRPr="00C820A5">
        <w:rPr>
          <w:bCs/>
          <w:spacing w:val="-3"/>
        </w:rPr>
        <w:t>ontinuas</w:t>
      </w:r>
      <w:r w:rsidR="005933C7" w:rsidRPr="00C820A5">
        <w:rPr>
          <w:bCs/>
          <w:spacing w:val="-3"/>
        </w:rPr>
        <w:t xml:space="preserve">, cuando su </w:t>
      </w:r>
      <w:r w:rsidR="00A67820" w:rsidRPr="00C820A5">
        <w:rPr>
          <w:bCs/>
          <w:spacing w:val="-3"/>
        </w:rPr>
        <w:t>“</w:t>
      </w:r>
      <w:r w:rsidR="00F137F2" w:rsidRPr="00C820A5">
        <w:rPr>
          <w:bCs/>
          <w:spacing w:val="-3"/>
        </w:rPr>
        <w:t>uso es o puede ser incesante, sin la intervención de ningún hecho del hombre</w:t>
      </w:r>
      <w:r w:rsidR="00A67820" w:rsidRPr="00C820A5">
        <w:rPr>
          <w:bCs/>
          <w:spacing w:val="-3"/>
        </w:rPr>
        <w:t>”</w:t>
      </w:r>
      <w:r w:rsidR="005933C7" w:rsidRPr="00C820A5">
        <w:rPr>
          <w:bCs/>
          <w:spacing w:val="-3"/>
        </w:rPr>
        <w:t>, o discontinuas, cuando</w:t>
      </w:r>
      <w:r w:rsidR="00F137F2" w:rsidRPr="00C820A5">
        <w:rPr>
          <w:bCs/>
          <w:spacing w:val="-3"/>
        </w:rPr>
        <w:t xml:space="preserve"> </w:t>
      </w:r>
      <w:r w:rsidR="005933C7" w:rsidRPr="00C820A5">
        <w:rPr>
          <w:bCs/>
          <w:spacing w:val="-3"/>
        </w:rPr>
        <w:t>“</w:t>
      </w:r>
      <w:r w:rsidR="00F137F2" w:rsidRPr="00C820A5">
        <w:rPr>
          <w:bCs/>
          <w:spacing w:val="-3"/>
        </w:rPr>
        <w:t>se usan a intervalos más o menos largos y dependen de actos del hombre</w:t>
      </w:r>
      <w:r w:rsidR="005933C7" w:rsidRPr="00C820A5">
        <w:rPr>
          <w:bCs/>
          <w:spacing w:val="-3"/>
        </w:rPr>
        <w:t>”.</w:t>
      </w:r>
    </w:p>
    <w:p w14:paraId="5534C3B1" w14:textId="7C59055D" w:rsidR="00F137F2" w:rsidRPr="00C820A5" w:rsidRDefault="00A67820" w:rsidP="00C820A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820A5">
        <w:rPr>
          <w:bCs/>
          <w:spacing w:val="-3"/>
        </w:rPr>
        <w:t>N</w:t>
      </w:r>
      <w:r w:rsidR="00F137F2" w:rsidRPr="00C820A5">
        <w:rPr>
          <w:bCs/>
          <w:spacing w:val="-3"/>
        </w:rPr>
        <w:t>ormalmente son continuas las servidumbres urbanas</w:t>
      </w:r>
      <w:r w:rsidRPr="00C820A5">
        <w:rPr>
          <w:bCs/>
          <w:spacing w:val="-3"/>
        </w:rPr>
        <w:t>,</w:t>
      </w:r>
      <w:r w:rsidR="00F137F2" w:rsidRPr="00C820A5">
        <w:rPr>
          <w:bCs/>
          <w:spacing w:val="-3"/>
        </w:rPr>
        <w:t xml:space="preserve"> y discontinuas las rústicas. </w:t>
      </w:r>
      <w:r w:rsidR="00883B2C">
        <w:rPr>
          <w:bCs/>
          <w:spacing w:val="-3"/>
        </w:rPr>
        <w:t>Conforme a</w:t>
      </w:r>
      <w:r w:rsidR="00883B2C" w:rsidRPr="00C820A5">
        <w:rPr>
          <w:bCs/>
          <w:spacing w:val="-3"/>
        </w:rPr>
        <w:t>l artículo 561</w:t>
      </w:r>
      <w:r w:rsidR="00883B2C">
        <w:rPr>
          <w:bCs/>
          <w:spacing w:val="-3"/>
        </w:rPr>
        <w:t>del Código Civil,</w:t>
      </w:r>
      <w:r w:rsidR="00883B2C" w:rsidRPr="00C820A5">
        <w:rPr>
          <w:bCs/>
          <w:spacing w:val="-3"/>
        </w:rPr>
        <w:t xml:space="preserve"> </w:t>
      </w:r>
      <w:r w:rsidR="00883B2C">
        <w:rPr>
          <w:bCs/>
          <w:spacing w:val="-3"/>
        </w:rPr>
        <w:t>l</w:t>
      </w:r>
      <w:r w:rsidR="00F137F2" w:rsidRPr="00C820A5">
        <w:rPr>
          <w:bCs/>
          <w:spacing w:val="-3"/>
        </w:rPr>
        <w:t>a servidumbre de acueducto</w:t>
      </w:r>
      <w:r w:rsidR="00883B2C">
        <w:rPr>
          <w:bCs/>
          <w:spacing w:val="-3"/>
        </w:rPr>
        <w:t xml:space="preserve"> es </w:t>
      </w:r>
      <w:r w:rsidR="00F137F2" w:rsidRPr="00C820A5">
        <w:rPr>
          <w:bCs/>
          <w:spacing w:val="-3"/>
        </w:rPr>
        <w:t>continua en todo caso.</w:t>
      </w:r>
    </w:p>
    <w:p w14:paraId="39F68365" w14:textId="006960A0" w:rsidR="00F137F2" w:rsidRPr="00C820A5" w:rsidRDefault="00A67820" w:rsidP="00C820A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820A5">
        <w:rPr>
          <w:bCs/>
          <w:spacing w:val="-3"/>
        </w:rPr>
        <w:t>También conforme a su artículo 532, las servidumbres pueden ser a</w:t>
      </w:r>
      <w:r w:rsidR="00F137F2" w:rsidRPr="00C820A5">
        <w:rPr>
          <w:bCs/>
          <w:spacing w:val="-3"/>
        </w:rPr>
        <w:t>parentes</w:t>
      </w:r>
      <w:r w:rsidR="0020535F" w:rsidRPr="00C820A5">
        <w:rPr>
          <w:bCs/>
          <w:spacing w:val="-3"/>
        </w:rPr>
        <w:t>, que</w:t>
      </w:r>
      <w:r w:rsidR="00F137F2" w:rsidRPr="00C820A5">
        <w:rPr>
          <w:bCs/>
          <w:spacing w:val="-3"/>
        </w:rPr>
        <w:t xml:space="preserve"> </w:t>
      </w:r>
      <w:r w:rsidR="0020535F" w:rsidRPr="00C820A5">
        <w:rPr>
          <w:bCs/>
          <w:spacing w:val="-3"/>
        </w:rPr>
        <w:t>“</w:t>
      </w:r>
      <w:r w:rsidR="00F137F2" w:rsidRPr="00C820A5">
        <w:rPr>
          <w:bCs/>
          <w:spacing w:val="-3"/>
        </w:rPr>
        <w:t>son las que se anuncian y están continuamente a la vista por signos exteriores que revelan su uso y aprovechamiento</w:t>
      </w:r>
      <w:r w:rsidR="0020535F" w:rsidRPr="00C820A5">
        <w:rPr>
          <w:bCs/>
          <w:spacing w:val="-3"/>
        </w:rPr>
        <w:t>”, y no aparentes, cuando</w:t>
      </w:r>
      <w:r w:rsidR="00F137F2" w:rsidRPr="00C820A5">
        <w:rPr>
          <w:bCs/>
          <w:spacing w:val="-3"/>
        </w:rPr>
        <w:t xml:space="preserve"> </w:t>
      </w:r>
      <w:r w:rsidR="0020535F" w:rsidRPr="00C820A5">
        <w:rPr>
          <w:bCs/>
          <w:spacing w:val="-3"/>
        </w:rPr>
        <w:t>“</w:t>
      </w:r>
      <w:r w:rsidR="00F137F2" w:rsidRPr="00C820A5">
        <w:rPr>
          <w:bCs/>
          <w:spacing w:val="-3"/>
        </w:rPr>
        <w:t>no presentan indicio alguno exterior de su existencia”</w:t>
      </w:r>
      <w:r w:rsidR="0020535F" w:rsidRPr="00C820A5">
        <w:rPr>
          <w:bCs/>
          <w:spacing w:val="-3"/>
        </w:rPr>
        <w:t>.</w:t>
      </w:r>
    </w:p>
    <w:p w14:paraId="411B7F86" w14:textId="71579A9C" w:rsidR="00F137F2" w:rsidRPr="00C820A5" w:rsidRDefault="0020535F" w:rsidP="00C820A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820A5">
        <w:rPr>
          <w:bCs/>
          <w:spacing w:val="-3"/>
        </w:rPr>
        <w:t>E</w:t>
      </w:r>
      <w:r w:rsidR="00F137F2" w:rsidRPr="00C820A5">
        <w:rPr>
          <w:bCs/>
          <w:spacing w:val="-3"/>
        </w:rPr>
        <w:t xml:space="preserve">l artículo 561 </w:t>
      </w:r>
      <w:r w:rsidR="00CD6EB4">
        <w:rPr>
          <w:bCs/>
          <w:spacing w:val="-3"/>
        </w:rPr>
        <w:t>establece</w:t>
      </w:r>
      <w:r w:rsidR="00F137F2" w:rsidRPr="00C820A5">
        <w:rPr>
          <w:bCs/>
          <w:spacing w:val="-3"/>
        </w:rPr>
        <w:t xml:space="preserve"> que la servidumbre de acueducto también se reputa en todo caso aparente.</w:t>
      </w:r>
    </w:p>
    <w:p w14:paraId="7B6E5F91" w14:textId="48D34C48" w:rsidR="00F137F2" w:rsidRPr="00C820A5" w:rsidRDefault="00626FDC" w:rsidP="00C820A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820A5">
        <w:rPr>
          <w:bCs/>
          <w:spacing w:val="-3"/>
        </w:rPr>
        <w:t>Conforme a su artículo 533, la servidumbre puede ser p</w:t>
      </w:r>
      <w:r w:rsidR="00F137F2" w:rsidRPr="00C820A5">
        <w:rPr>
          <w:bCs/>
          <w:spacing w:val="-3"/>
        </w:rPr>
        <w:t>ositivas</w:t>
      </w:r>
      <w:r w:rsidRPr="00C820A5">
        <w:rPr>
          <w:bCs/>
          <w:spacing w:val="-3"/>
        </w:rPr>
        <w:t>, si</w:t>
      </w:r>
      <w:r w:rsidR="00F137F2" w:rsidRPr="00C820A5">
        <w:rPr>
          <w:bCs/>
          <w:spacing w:val="-3"/>
        </w:rPr>
        <w:t xml:space="preserve"> </w:t>
      </w:r>
      <w:r w:rsidRPr="00C820A5">
        <w:rPr>
          <w:bCs/>
          <w:spacing w:val="-3"/>
        </w:rPr>
        <w:t>“impone al dueño del predio sirviente la obligación de dejar hacer alguna cosa o de hacerla por sí mismo</w:t>
      </w:r>
      <w:r w:rsidR="00C820A5" w:rsidRPr="00C820A5">
        <w:rPr>
          <w:bCs/>
          <w:spacing w:val="-3"/>
        </w:rPr>
        <w:t xml:space="preserve">”, o </w:t>
      </w:r>
      <w:r w:rsidR="00F137F2" w:rsidRPr="00C820A5">
        <w:rPr>
          <w:bCs/>
          <w:spacing w:val="-3"/>
        </w:rPr>
        <w:t>negativa</w:t>
      </w:r>
      <w:r w:rsidR="00C820A5" w:rsidRPr="00C820A5">
        <w:rPr>
          <w:bCs/>
          <w:spacing w:val="-3"/>
        </w:rPr>
        <w:t>, cuando “</w:t>
      </w:r>
      <w:r w:rsidR="00F137F2" w:rsidRPr="00C820A5">
        <w:rPr>
          <w:bCs/>
          <w:spacing w:val="-3"/>
        </w:rPr>
        <w:t>prohíbe al dueño del predio sirviente hacer algo que le sería lícito sin la servidumbre</w:t>
      </w:r>
      <w:r w:rsidR="00C820A5" w:rsidRPr="00C820A5">
        <w:rPr>
          <w:bCs/>
          <w:spacing w:val="-3"/>
        </w:rPr>
        <w:t>”</w:t>
      </w:r>
      <w:r w:rsidR="00F137F2" w:rsidRPr="00C820A5">
        <w:rPr>
          <w:bCs/>
          <w:spacing w:val="-3"/>
        </w:rPr>
        <w:t>.</w:t>
      </w:r>
    </w:p>
    <w:p w14:paraId="409A9FE3" w14:textId="77777777" w:rsidR="00C820A5" w:rsidRPr="00C820A5" w:rsidRDefault="00C820A5" w:rsidP="00C820A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820A5">
        <w:rPr>
          <w:bCs/>
          <w:spacing w:val="-3"/>
        </w:rPr>
        <w:lastRenderedPageBreak/>
        <w:t>Conforme a su artículo 536, las servidumbres pueden ser legales y voluntarias, según se establezcan por la ley o por voluntad de los propietarios.</w:t>
      </w:r>
    </w:p>
    <w:p w14:paraId="06F4A295" w14:textId="66BF6D52" w:rsidR="00C820A5" w:rsidRPr="00C820A5" w:rsidRDefault="00C820A5" w:rsidP="00C820A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820A5">
        <w:rPr>
          <w:bCs/>
          <w:spacing w:val="-3"/>
        </w:rPr>
        <w:t xml:space="preserve">El Código Civil denomina servidumbres legales a figuras que no son verdaderos derechos reales de servidumbre, sino simples </w:t>
      </w:r>
      <w:r w:rsidR="001869AB">
        <w:rPr>
          <w:bCs/>
          <w:spacing w:val="-3"/>
        </w:rPr>
        <w:t xml:space="preserve">limitaciones legales del dominio, en muchos casos </w:t>
      </w:r>
      <w:r w:rsidRPr="00C820A5">
        <w:rPr>
          <w:bCs/>
          <w:spacing w:val="-3"/>
        </w:rPr>
        <w:t>relaciones de vecindad.</w:t>
      </w:r>
    </w:p>
    <w:p w14:paraId="720DDCCE" w14:textId="6E12C2A2" w:rsidR="00C820A5" w:rsidRPr="00C820A5" w:rsidRDefault="00C820A5" w:rsidP="00C820A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820A5">
        <w:rPr>
          <w:bCs/>
          <w:spacing w:val="-3"/>
        </w:rPr>
        <w:t xml:space="preserve">En cuanto a las servidumbres voluntarias, el Código Civil parte del principio de libre constitución de </w:t>
      </w:r>
      <w:proofErr w:type="gramStart"/>
      <w:r w:rsidRPr="00C820A5">
        <w:rPr>
          <w:bCs/>
          <w:spacing w:val="-3"/>
        </w:rPr>
        <w:t>las mismas</w:t>
      </w:r>
      <w:proofErr w:type="gramEnd"/>
      <w:r w:rsidRPr="00C820A5">
        <w:rPr>
          <w:bCs/>
          <w:spacing w:val="-3"/>
        </w:rPr>
        <w:t>,</w:t>
      </w:r>
      <w:r w:rsidR="001869AB">
        <w:rPr>
          <w:bCs/>
          <w:spacing w:val="-3"/>
        </w:rPr>
        <w:t xml:space="preserve"> rigiéndose</w:t>
      </w:r>
      <w:r w:rsidRPr="00C820A5">
        <w:rPr>
          <w:bCs/>
          <w:spacing w:val="-3"/>
        </w:rPr>
        <w:t xml:space="preserve"> por el título de su constitución y, en su defecto, por las reglas del propio Código.</w:t>
      </w:r>
    </w:p>
    <w:p w14:paraId="41B4698F" w14:textId="414272EF" w:rsidR="00780BCB" w:rsidRDefault="00780BC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D400874" w14:textId="3158344E" w:rsidR="00780BCB" w:rsidRDefault="00C820A5" w:rsidP="00C820A5">
      <w:pPr>
        <w:spacing w:before="120" w:after="120" w:line="360" w:lineRule="auto"/>
        <w:jc w:val="both"/>
        <w:rPr>
          <w:bCs/>
          <w:spacing w:val="-3"/>
        </w:rPr>
      </w:pPr>
      <w:r w:rsidRPr="00C820A5">
        <w:rPr>
          <w:b/>
          <w:bCs/>
          <w:spacing w:val="-3"/>
        </w:rPr>
        <w:t>CONSTITUCIÓN, CONTENIDO, MODIFICACIÓN Y EXTINCIÓN.</w:t>
      </w:r>
    </w:p>
    <w:p w14:paraId="730065D8" w14:textId="54D7A3E4" w:rsidR="00F12044" w:rsidRPr="00F12044" w:rsidRDefault="00F12044" w:rsidP="00F1204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12044">
        <w:rPr>
          <w:b/>
          <w:spacing w:val="-3"/>
        </w:rPr>
        <w:t>Constitución.</w:t>
      </w:r>
    </w:p>
    <w:p w14:paraId="0AC341C5" w14:textId="126F05A5" w:rsidR="00F12044" w:rsidRPr="00F12044" w:rsidRDefault="00F12044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12044">
        <w:rPr>
          <w:bCs/>
          <w:spacing w:val="-3"/>
        </w:rPr>
        <w:t xml:space="preserve">Las servidumbres se constituyen por ley, por negocio jurídico, por prescripción y por signo aparente. </w:t>
      </w:r>
      <w:r w:rsidR="009B792C">
        <w:rPr>
          <w:bCs/>
          <w:spacing w:val="-3"/>
        </w:rPr>
        <w:t>En cualquier caso, el artículo 598 del Código Civil establece que “e</w:t>
      </w:r>
      <w:r w:rsidRPr="00F12044">
        <w:rPr>
          <w:bCs/>
          <w:spacing w:val="-3"/>
        </w:rPr>
        <w:t>l título y, en su caso, la posesión de la servidumbre adquirida por prescripción, determinan los derechos del predio dominante y las obligaciones del sirviente. En su defecto, se regirá la servidumbre por las disposiciones del presente título que le sean aplicables”</w:t>
      </w:r>
      <w:r w:rsidR="009B792C">
        <w:rPr>
          <w:bCs/>
          <w:spacing w:val="-3"/>
        </w:rPr>
        <w:t>.</w:t>
      </w:r>
    </w:p>
    <w:p w14:paraId="7FBED657" w14:textId="6B40D588" w:rsidR="00F12044" w:rsidRPr="00F12044" w:rsidRDefault="00D97362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ley, no obstante, no crea </w:t>
      </w:r>
      <w:r w:rsidR="00F12044" w:rsidRPr="00F12044">
        <w:rPr>
          <w:bCs/>
          <w:spacing w:val="-3"/>
        </w:rPr>
        <w:t>directa e inmediata</w:t>
      </w:r>
      <w:r>
        <w:rPr>
          <w:bCs/>
          <w:spacing w:val="-3"/>
        </w:rPr>
        <w:t>mente</w:t>
      </w:r>
      <w:r w:rsidR="00F12044" w:rsidRPr="00F12044">
        <w:rPr>
          <w:bCs/>
          <w:spacing w:val="-3"/>
        </w:rPr>
        <w:t xml:space="preserve"> la servidumbre, sino que se limita a conceder a una persona el derecho subjetivo que le faculta para reclamar su constitución, de manera que ésta se realiza por acuerdo de los interesados</w:t>
      </w:r>
      <w:r>
        <w:rPr>
          <w:bCs/>
          <w:spacing w:val="-3"/>
        </w:rPr>
        <w:t>,</w:t>
      </w:r>
      <w:r w:rsidR="00F12044" w:rsidRPr="00F12044">
        <w:rPr>
          <w:bCs/>
          <w:spacing w:val="-3"/>
        </w:rPr>
        <w:t xml:space="preserve"> por acto administrativo o </w:t>
      </w:r>
      <w:r>
        <w:rPr>
          <w:bCs/>
          <w:spacing w:val="-3"/>
        </w:rPr>
        <w:t xml:space="preserve">por </w:t>
      </w:r>
      <w:r w:rsidR="00F12044" w:rsidRPr="00F12044">
        <w:rPr>
          <w:bCs/>
          <w:spacing w:val="-3"/>
        </w:rPr>
        <w:t>resolución jurisdiccional</w:t>
      </w:r>
      <w:r>
        <w:rPr>
          <w:bCs/>
          <w:spacing w:val="-3"/>
        </w:rPr>
        <w:t>.</w:t>
      </w:r>
    </w:p>
    <w:p w14:paraId="5731B526" w14:textId="76BEA7FD" w:rsidR="00F12044" w:rsidRPr="00F12044" w:rsidRDefault="00132370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otro lado, l</w:t>
      </w:r>
      <w:r w:rsidR="00F12044" w:rsidRPr="00F12044">
        <w:rPr>
          <w:bCs/>
          <w:spacing w:val="-3"/>
        </w:rPr>
        <w:t>as servidumbres, de cualquier clase que sean, pueden adquirirse en virtud de título, entendiendo por título todo negocio jurídico</w:t>
      </w:r>
      <w:r w:rsidR="00F87FB1">
        <w:rPr>
          <w:bCs/>
          <w:spacing w:val="-3"/>
        </w:rPr>
        <w:t>,</w:t>
      </w:r>
      <w:r w:rsidR="00F12044" w:rsidRPr="00F12044">
        <w:rPr>
          <w:bCs/>
          <w:spacing w:val="-3"/>
        </w:rPr>
        <w:t xml:space="preserve"> ya sea oneroso o gratuito, </w:t>
      </w:r>
      <w:r w:rsidR="00F12044" w:rsidRPr="00F87FB1">
        <w:rPr>
          <w:bCs/>
          <w:i/>
          <w:iCs/>
          <w:spacing w:val="-3"/>
        </w:rPr>
        <w:t>inter vivos</w:t>
      </w:r>
      <w:r w:rsidR="00F12044" w:rsidRPr="00F12044">
        <w:rPr>
          <w:bCs/>
          <w:spacing w:val="-3"/>
        </w:rPr>
        <w:t xml:space="preserve"> o </w:t>
      </w:r>
      <w:r w:rsidR="00F12044" w:rsidRPr="00F87FB1">
        <w:rPr>
          <w:bCs/>
          <w:i/>
          <w:iCs/>
          <w:spacing w:val="-3"/>
        </w:rPr>
        <w:t>mortis causa</w:t>
      </w:r>
      <w:r w:rsidR="00F12044" w:rsidRPr="00F12044">
        <w:rPr>
          <w:bCs/>
          <w:spacing w:val="-3"/>
        </w:rPr>
        <w:t>.</w:t>
      </w:r>
      <w:r w:rsidR="00F87FB1">
        <w:rPr>
          <w:bCs/>
          <w:spacing w:val="-3"/>
        </w:rPr>
        <w:t xml:space="preserve"> Así resulta de los siguientes preceptos:</w:t>
      </w:r>
    </w:p>
    <w:p w14:paraId="6868025E" w14:textId="515154AF" w:rsidR="00F12044" w:rsidRPr="00092553" w:rsidRDefault="00F87FB1" w:rsidP="00092553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 xml:space="preserve">El </w:t>
      </w:r>
      <w:r w:rsidR="00F12044" w:rsidRPr="00092553">
        <w:rPr>
          <w:bCs/>
          <w:spacing w:val="-3"/>
        </w:rPr>
        <w:t xml:space="preserve">artículo 537 </w:t>
      </w:r>
      <w:r w:rsidRPr="00092553">
        <w:rPr>
          <w:bCs/>
          <w:spacing w:val="-3"/>
        </w:rPr>
        <w:t>del Código Civil, que dispone que “l</w:t>
      </w:r>
      <w:r w:rsidR="00F12044" w:rsidRPr="00092553">
        <w:rPr>
          <w:bCs/>
          <w:spacing w:val="-3"/>
        </w:rPr>
        <w:t>as servidumbres continuas y aparentes se adquieren en virtud de título, o por la prescripción de veinte años”</w:t>
      </w:r>
      <w:r w:rsidRPr="00092553">
        <w:rPr>
          <w:bCs/>
          <w:spacing w:val="-3"/>
        </w:rPr>
        <w:t>.</w:t>
      </w:r>
    </w:p>
    <w:p w14:paraId="24AA8EAD" w14:textId="52F11469" w:rsidR="00F12044" w:rsidRPr="00092553" w:rsidRDefault="00F87FB1" w:rsidP="00092553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artículo 53</w:t>
      </w:r>
      <w:r w:rsidR="0050129A" w:rsidRPr="00092553">
        <w:rPr>
          <w:bCs/>
          <w:spacing w:val="-3"/>
        </w:rPr>
        <w:t>9</w:t>
      </w:r>
      <w:r w:rsidRPr="00092553">
        <w:rPr>
          <w:bCs/>
          <w:spacing w:val="-3"/>
        </w:rPr>
        <w:t xml:space="preserve"> del Código Civil, que dispone que “l</w:t>
      </w:r>
      <w:r w:rsidR="00F12044" w:rsidRPr="00092553">
        <w:rPr>
          <w:bCs/>
          <w:spacing w:val="-3"/>
        </w:rPr>
        <w:t>as servidumbres continuas no aparentes, y las discontinuas, sean o no aparentes, sólo podrán adquirirse en virtud de título”</w:t>
      </w:r>
      <w:r w:rsidR="0050129A" w:rsidRPr="00092553">
        <w:rPr>
          <w:bCs/>
          <w:spacing w:val="-3"/>
        </w:rPr>
        <w:t>.</w:t>
      </w:r>
    </w:p>
    <w:p w14:paraId="3E305AD0" w14:textId="28293A98" w:rsidR="00F12044" w:rsidRPr="00092553" w:rsidRDefault="0050129A" w:rsidP="00092553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artículo 540 del Código Civil, que dispone que “l</w:t>
      </w:r>
      <w:r w:rsidR="00F12044" w:rsidRPr="00092553">
        <w:rPr>
          <w:bCs/>
          <w:spacing w:val="-3"/>
        </w:rPr>
        <w:t>a falta de título constitutivo de las servidumbres que no pueden adquirirse por prescripción, únicamente se puede suplir por la escritura de reconocimiento del dueño del predio sirviente, o por una sentencia firme”</w:t>
      </w:r>
      <w:r w:rsidRPr="00092553">
        <w:rPr>
          <w:bCs/>
          <w:spacing w:val="-3"/>
        </w:rPr>
        <w:t>.</w:t>
      </w:r>
    </w:p>
    <w:p w14:paraId="6018C0D7" w14:textId="77777777" w:rsidR="00F12044" w:rsidRPr="00F12044" w:rsidRDefault="00F12044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12044">
        <w:rPr>
          <w:bCs/>
          <w:spacing w:val="-3"/>
        </w:rPr>
        <w:lastRenderedPageBreak/>
        <w:t>En cuanto a la capacidad del titular del predio dominante, no sólo se exigirá tener la libre disposición de sus bienes, sino igualmente deben tenerse en cuenta las normas siguientes:</w:t>
      </w:r>
    </w:p>
    <w:p w14:paraId="2824B5F8" w14:textId="6F585D54" w:rsidR="00F12044" w:rsidRPr="00092553" w:rsidRDefault="00092553" w:rsidP="0009255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</w:t>
      </w:r>
      <w:r w:rsidR="00F12044" w:rsidRPr="00092553">
        <w:rPr>
          <w:bCs/>
          <w:spacing w:val="-3"/>
        </w:rPr>
        <w:t>rtículo 595</w:t>
      </w:r>
      <w:r w:rsidRPr="00092553">
        <w:rPr>
          <w:bCs/>
          <w:spacing w:val="-3"/>
        </w:rPr>
        <w:t xml:space="preserve"> del Código Civil, que dispone que “e</w:t>
      </w:r>
      <w:r w:rsidR="00F12044" w:rsidRPr="00092553">
        <w:rPr>
          <w:bCs/>
          <w:spacing w:val="-3"/>
        </w:rPr>
        <w:t>l que tenga la propiedad de una finca, cuyo usufructo pertenezca a otro, podrá imponer sobre ella, sin el consentimiento del usufructuario, las servidumbres que no perjudiquen al derecho del usufructo”</w:t>
      </w:r>
      <w:r w:rsidRPr="00092553">
        <w:rPr>
          <w:bCs/>
          <w:spacing w:val="-3"/>
        </w:rPr>
        <w:t>.</w:t>
      </w:r>
    </w:p>
    <w:p w14:paraId="11D67B49" w14:textId="6E5B0004" w:rsidR="00F12044" w:rsidRPr="00092553" w:rsidRDefault="00092553" w:rsidP="0009255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artículo 596 del Código Civil, que dispone que “c</w:t>
      </w:r>
      <w:r w:rsidR="00F12044" w:rsidRPr="00092553">
        <w:rPr>
          <w:bCs/>
          <w:spacing w:val="-3"/>
        </w:rPr>
        <w:t>uando pertenezca a una persona el dominio directo de una finca y a otra el dominio útil, no podrá establecerse sobre ella servidumbre voluntaria perpetua sin el consentimiento de ambos dueños”</w:t>
      </w:r>
      <w:r w:rsidRPr="00092553">
        <w:rPr>
          <w:bCs/>
          <w:spacing w:val="-3"/>
        </w:rPr>
        <w:t>.</w:t>
      </w:r>
    </w:p>
    <w:p w14:paraId="71DFFE99" w14:textId="4E03AB39" w:rsidR="00F12044" w:rsidRPr="00092553" w:rsidRDefault="00092553" w:rsidP="0009255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92553">
        <w:rPr>
          <w:bCs/>
          <w:spacing w:val="-3"/>
        </w:rPr>
        <w:t>El artículo 597 del Código Civil, que dispone que “p</w:t>
      </w:r>
      <w:r w:rsidR="00F12044" w:rsidRPr="00092553">
        <w:rPr>
          <w:bCs/>
          <w:spacing w:val="-3"/>
        </w:rPr>
        <w:t>ara imponer una servidumbre sobre un fundo indiviso se necesita el consentimiento de todos los copropietarios.</w:t>
      </w:r>
      <w:r w:rsidRPr="00092553">
        <w:rPr>
          <w:bCs/>
          <w:spacing w:val="-3"/>
        </w:rPr>
        <w:t xml:space="preserve"> </w:t>
      </w:r>
      <w:r w:rsidR="00F12044" w:rsidRPr="00092553">
        <w:rPr>
          <w:bCs/>
          <w:spacing w:val="-3"/>
        </w:rPr>
        <w:t xml:space="preserve">La concesión hecha solamente por </w:t>
      </w:r>
      <w:proofErr w:type="gramStart"/>
      <w:r w:rsidR="00F12044" w:rsidRPr="00092553">
        <w:rPr>
          <w:bCs/>
          <w:spacing w:val="-3"/>
        </w:rPr>
        <w:t>algunos</w:t>
      </w:r>
      <w:r w:rsidR="00D6624C">
        <w:rPr>
          <w:bCs/>
          <w:spacing w:val="-3"/>
        </w:rPr>
        <w:t>,</w:t>
      </w:r>
      <w:proofErr w:type="gramEnd"/>
      <w:r w:rsidR="00F12044" w:rsidRPr="00092553">
        <w:rPr>
          <w:bCs/>
          <w:spacing w:val="-3"/>
        </w:rPr>
        <w:t xml:space="preserve"> quedará en suspenso hasta tanto que la otorgue el último de todos los partícipes o comuneros.</w:t>
      </w:r>
      <w:r w:rsidRPr="00092553">
        <w:rPr>
          <w:bCs/>
          <w:spacing w:val="-3"/>
        </w:rPr>
        <w:t xml:space="preserve"> </w:t>
      </w:r>
      <w:r w:rsidR="00F12044" w:rsidRPr="00092553">
        <w:rPr>
          <w:bCs/>
          <w:spacing w:val="-3"/>
        </w:rPr>
        <w:t>Pero la concesión hecha por uno de los copropietarios separadamente de los otros obliga al concedente y a sus sucesores, aunque lo sean a título particular, a no impedir el ejercicio del derecho concedido”</w:t>
      </w:r>
      <w:r w:rsidRPr="00092553">
        <w:rPr>
          <w:bCs/>
          <w:spacing w:val="-3"/>
        </w:rPr>
        <w:t>.</w:t>
      </w:r>
    </w:p>
    <w:p w14:paraId="393717C3" w14:textId="067DE3EB" w:rsidR="00F12044" w:rsidRDefault="008913DA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Respecto de la constitución por prescripción, s</w:t>
      </w:r>
      <w:r w:rsidR="00F12044" w:rsidRPr="00F12044">
        <w:rPr>
          <w:bCs/>
          <w:spacing w:val="-3"/>
        </w:rPr>
        <w:t xml:space="preserve">ólo pueden </w:t>
      </w:r>
      <w:r>
        <w:rPr>
          <w:bCs/>
          <w:spacing w:val="-3"/>
        </w:rPr>
        <w:t>usucapirse</w:t>
      </w:r>
      <w:r w:rsidR="00F12044" w:rsidRPr="00F12044">
        <w:rPr>
          <w:bCs/>
          <w:spacing w:val="-3"/>
        </w:rPr>
        <w:t xml:space="preserve"> las servidumbres continuas y aparentes. </w:t>
      </w:r>
      <w:r w:rsidR="00C81CED">
        <w:rPr>
          <w:bCs/>
          <w:spacing w:val="-3"/>
        </w:rPr>
        <w:t>E</w:t>
      </w:r>
      <w:r w:rsidR="00F12044" w:rsidRPr="00F12044">
        <w:rPr>
          <w:bCs/>
          <w:spacing w:val="-3"/>
        </w:rPr>
        <w:t xml:space="preserve">s una usucapión especial </w:t>
      </w:r>
      <w:r w:rsidR="00C81CED">
        <w:rPr>
          <w:bCs/>
          <w:spacing w:val="-3"/>
        </w:rPr>
        <w:t xml:space="preserve">de veinte años </w:t>
      </w:r>
      <w:r w:rsidR="00F12044" w:rsidRPr="00F12044">
        <w:rPr>
          <w:bCs/>
          <w:spacing w:val="-3"/>
        </w:rPr>
        <w:t>y, no diciendo nada el Código, debe entenderse que no se exigen los requisitos de la buena fe y justo título</w:t>
      </w:r>
      <w:r w:rsidR="00170AEB">
        <w:rPr>
          <w:bCs/>
          <w:spacing w:val="-3"/>
        </w:rPr>
        <w:t>.</w:t>
      </w:r>
    </w:p>
    <w:p w14:paraId="402B1686" w14:textId="77777777" w:rsidR="00883F10" w:rsidRDefault="00170AEB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Conforme al artículo 538 del Código Civil, </w:t>
      </w:r>
      <w:r w:rsidR="00883F10">
        <w:rPr>
          <w:bCs/>
          <w:spacing w:val="-3"/>
        </w:rPr>
        <w:t>este plazo de prescripción se contará:</w:t>
      </w:r>
    </w:p>
    <w:p w14:paraId="670530F2" w14:textId="4D33AA3A" w:rsidR="00883F10" w:rsidRPr="00D6624C" w:rsidRDefault="00883F10" w:rsidP="00D6624C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6624C">
        <w:rPr>
          <w:bCs/>
          <w:spacing w:val="-3"/>
        </w:rPr>
        <w:t>E</w:t>
      </w:r>
      <w:r w:rsidR="00F12044" w:rsidRPr="00D6624C">
        <w:rPr>
          <w:bCs/>
          <w:spacing w:val="-3"/>
        </w:rPr>
        <w:t xml:space="preserve">n las </w:t>
      </w:r>
      <w:r w:rsidRPr="00D6624C">
        <w:rPr>
          <w:bCs/>
          <w:spacing w:val="-3"/>
        </w:rPr>
        <w:t xml:space="preserve">servidumbres </w:t>
      </w:r>
      <w:r w:rsidR="00F12044" w:rsidRPr="00D6624C">
        <w:rPr>
          <w:bCs/>
          <w:spacing w:val="-3"/>
        </w:rPr>
        <w:t xml:space="preserve">positivas, </w:t>
      </w:r>
      <w:r w:rsidRPr="00D6624C">
        <w:rPr>
          <w:bCs/>
          <w:spacing w:val="-3"/>
        </w:rPr>
        <w:t>“</w:t>
      </w:r>
      <w:r w:rsidR="00F12044" w:rsidRPr="00D6624C">
        <w:rPr>
          <w:bCs/>
          <w:spacing w:val="-3"/>
        </w:rPr>
        <w:t>desde el día en que el dueño del predio dominante, o el que haya aprovechado la servidumbre, hubiera empezado a ejercerla sobre el predio sirviente</w:t>
      </w:r>
      <w:r w:rsidRPr="00D6624C">
        <w:rPr>
          <w:bCs/>
          <w:spacing w:val="-3"/>
        </w:rPr>
        <w:t>”.</w:t>
      </w:r>
    </w:p>
    <w:p w14:paraId="7A3D7389" w14:textId="4AE25A6B" w:rsidR="00F12044" w:rsidRPr="00D6624C" w:rsidRDefault="00883F10" w:rsidP="00D6624C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6624C">
        <w:rPr>
          <w:bCs/>
          <w:spacing w:val="-3"/>
        </w:rPr>
        <w:t>E</w:t>
      </w:r>
      <w:r w:rsidR="00F12044" w:rsidRPr="00D6624C">
        <w:rPr>
          <w:bCs/>
          <w:spacing w:val="-3"/>
        </w:rPr>
        <w:t xml:space="preserve">n las </w:t>
      </w:r>
      <w:r w:rsidRPr="00D6624C">
        <w:rPr>
          <w:bCs/>
          <w:spacing w:val="-3"/>
        </w:rPr>
        <w:t xml:space="preserve">servidumbres </w:t>
      </w:r>
      <w:r w:rsidR="00F12044" w:rsidRPr="00D6624C">
        <w:rPr>
          <w:bCs/>
          <w:spacing w:val="-3"/>
        </w:rPr>
        <w:t xml:space="preserve">negativas, </w:t>
      </w:r>
      <w:r w:rsidRPr="00D6624C">
        <w:rPr>
          <w:bCs/>
          <w:spacing w:val="-3"/>
        </w:rPr>
        <w:t>“</w:t>
      </w:r>
      <w:r w:rsidR="00F12044" w:rsidRPr="00D6624C">
        <w:rPr>
          <w:bCs/>
          <w:spacing w:val="-3"/>
        </w:rPr>
        <w:t>desde el día en que el dueño del predio dominante hubiera prohibido, por un acto formal, al del sirviente la ejecución del hecho que sería lícito sin la servidumbre”</w:t>
      </w:r>
      <w:r w:rsidRPr="00D6624C">
        <w:rPr>
          <w:bCs/>
          <w:spacing w:val="-3"/>
        </w:rPr>
        <w:t>.</w:t>
      </w:r>
    </w:p>
    <w:p w14:paraId="1215604C" w14:textId="0FC97BF8" w:rsidR="00F12044" w:rsidRPr="00F12044" w:rsidRDefault="00F12044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12044">
        <w:rPr>
          <w:bCs/>
          <w:spacing w:val="-3"/>
        </w:rPr>
        <w:t xml:space="preserve">Finalmente, a la constitución por signo aparente, se refiere el artículo 541 </w:t>
      </w:r>
      <w:r w:rsidR="00883F10">
        <w:rPr>
          <w:bCs/>
          <w:spacing w:val="-3"/>
        </w:rPr>
        <w:t>del Código Civil, que dispone que “l</w:t>
      </w:r>
      <w:r w:rsidRPr="00F12044">
        <w:rPr>
          <w:bCs/>
          <w:spacing w:val="-3"/>
        </w:rPr>
        <w:t xml:space="preserve">a existencia de un signo aparente de servidumbre entre dos fincas, establecido por el propietario de ambas, se considerará, si se enajenare una, como título para que la servidumbre continúe activa y pasivamente, a no ser que, al tiempo de separarse la </w:t>
      </w:r>
      <w:r w:rsidRPr="00F12044">
        <w:rPr>
          <w:bCs/>
          <w:spacing w:val="-3"/>
        </w:rPr>
        <w:lastRenderedPageBreak/>
        <w:t>propiedad de las dos fincas, se exprese lo contrario en el título de enajenación de cualquiera de ellas, o se haga desaparecer aquel signo antes del otorgamiento de la escritura”</w:t>
      </w:r>
      <w:r w:rsidR="00883F10">
        <w:rPr>
          <w:bCs/>
          <w:spacing w:val="-3"/>
        </w:rPr>
        <w:t>.</w:t>
      </w:r>
    </w:p>
    <w:p w14:paraId="44EFA5D6" w14:textId="38B9DB3C" w:rsidR="008F215E" w:rsidRDefault="008F215E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D1C5421" w14:textId="697D268E" w:rsidR="008F215E" w:rsidRPr="008F215E" w:rsidRDefault="008F215E" w:rsidP="00F1204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F215E">
        <w:rPr>
          <w:b/>
          <w:bCs/>
          <w:spacing w:val="-3"/>
        </w:rPr>
        <w:t>Contenido.</w:t>
      </w:r>
    </w:p>
    <w:p w14:paraId="36BBBFE6" w14:textId="3DE48752" w:rsidR="00F12044" w:rsidRPr="00F12044" w:rsidRDefault="000F053C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contenido de las servidumbres está formado por los d</w:t>
      </w:r>
      <w:r w:rsidR="00F12044" w:rsidRPr="00F12044">
        <w:rPr>
          <w:bCs/>
          <w:spacing w:val="-3"/>
        </w:rPr>
        <w:t xml:space="preserve">erechos y obligaciones </w:t>
      </w:r>
      <w:r>
        <w:rPr>
          <w:bCs/>
          <w:spacing w:val="-3"/>
        </w:rPr>
        <w:t>de los sujetos activo y pasivo de las mismas.</w:t>
      </w:r>
      <w:r w:rsidR="00810912">
        <w:rPr>
          <w:bCs/>
          <w:spacing w:val="-3"/>
        </w:rPr>
        <w:t xml:space="preserve"> De esta forma:</w:t>
      </w:r>
    </w:p>
    <w:p w14:paraId="5BBDA196" w14:textId="68BB59CB" w:rsidR="00F12044" w:rsidRPr="005219D3" w:rsidRDefault="00F12044" w:rsidP="005219D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219D3">
        <w:rPr>
          <w:bCs/>
          <w:spacing w:val="-3"/>
        </w:rPr>
        <w:t>Los derechos del dueño del predio dominante</w:t>
      </w:r>
      <w:r w:rsidR="00720633" w:rsidRPr="005219D3">
        <w:rPr>
          <w:bCs/>
          <w:spacing w:val="-3"/>
        </w:rPr>
        <w:t xml:space="preserve"> están previstos por los </w:t>
      </w:r>
      <w:r w:rsidRPr="005219D3">
        <w:rPr>
          <w:bCs/>
          <w:spacing w:val="-3"/>
        </w:rPr>
        <w:t>art</w:t>
      </w:r>
      <w:r w:rsidR="00720633" w:rsidRPr="005219D3">
        <w:rPr>
          <w:bCs/>
          <w:spacing w:val="-3"/>
        </w:rPr>
        <w:t xml:space="preserve">ículos </w:t>
      </w:r>
      <w:r w:rsidRPr="005219D3">
        <w:rPr>
          <w:bCs/>
          <w:spacing w:val="-3"/>
        </w:rPr>
        <w:t>542 y 543</w:t>
      </w:r>
      <w:r w:rsidR="00720633" w:rsidRPr="005219D3">
        <w:rPr>
          <w:bCs/>
          <w:spacing w:val="-3"/>
        </w:rPr>
        <w:t xml:space="preserve"> del Código Civil, y son los siguientes:</w:t>
      </w:r>
    </w:p>
    <w:p w14:paraId="14ECD8D4" w14:textId="4130FA79" w:rsidR="00F12044" w:rsidRPr="005219D3" w:rsidRDefault="00D376ED" w:rsidP="00810912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219D3">
        <w:rPr>
          <w:bCs/>
          <w:spacing w:val="-3"/>
        </w:rPr>
        <w:t>E</w:t>
      </w:r>
      <w:r w:rsidR="00F12044" w:rsidRPr="005219D3">
        <w:rPr>
          <w:bCs/>
          <w:spacing w:val="-3"/>
        </w:rPr>
        <w:t>jercitar la servidumbre con todos los derechos accesorios que sean necesarios para su uso.</w:t>
      </w:r>
    </w:p>
    <w:p w14:paraId="5D46EE9E" w14:textId="7B284F78" w:rsidR="00F12044" w:rsidRPr="005219D3" w:rsidRDefault="00D376ED" w:rsidP="00810912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219D3">
        <w:rPr>
          <w:bCs/>
          <w:spacing w:val="-3"/>
        </w:rPr>
        <w:t>H</w:t>
      </w:r>
      <w:r w:rsidR="00F12044" w:rsidRPr="005219D3">
        <w:rPr>
          <w:bCs/>
          <w:spacing w:val="-3"/>
        </w:rPr>
        <w:t>acer, a su costa, en el predio sirviente, las obras necesarias para el uso y conservación de la servidumbre, pero sin alterarla ni hacerla más gravosa. Deberá elegir para ello el tiempo y la forma convenientes, a fin de ocasionar la menor incomodidad posible al dueño del predio sirviente.</w:t>
      </w:r>
    </w:p>
    <w:p w14:paraId="11360E8A" w14:textId="707131F3" w:rsidR="00F12044" w:rsidRPr="00F12044" w:rsidRDefault="005219D3" w:rsidP="0081091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 xml:space="preserve">El artículo 544 regula </w:t>
      </w:r>
      <w:r w:rsidR="00F12044" w:rsidRPr="00F12044">
        <w:rPr>
          <w:bCs/>
          <w:spacing w:val="-3"/>
        </w:rPr>
        <w:t>la participación en los gastos de estas obras</w:t>
      </w:r>
      <w:r>
        <w:rPr>
          <w:bCs/>
          <w:spacing w:val="-3"/>
        </w:rPr>
        <w:t>, disponiendo que “s</w:t>
      </w:r>
      <w:r w:rsidR="00F12044" w:rsidRPr="00F12044">
        <w:rPr>
          <w:bCs/>
          <w:spacing w:val="-3"/>
        </w:rPr>
        <w:t>i fueren varios los predios dominantes, los dueños de todos ellos estarán obligados a contribuir a tales gastos en proporción al beneficio que a cada cual reporte la obra. El que no quiera contribuir, podrá eximirse renunciando a la servidumbre en provecho de los demás.</w:t>
      </w:r>
    </w:p>
    <w:p w14:paraId="61D888FD" w14:textId="2AD81782" w:rsidR="00F12044" w:rsidRPr="00F12044" w:rsidRDefault="005219D3" w:rsidP="0081091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>S</w:t>
      </w:r>
      <w:r w:rsidR="00F12044" w:rsidRPr="00F12044">
        <w:rPr>
          <w:bCs/>
          <w:spacing w:val="-3"/>
        </w:rPr>
        <w:t>i el dueño del predio sirviente utilizare de algún modo la servidumbre, estará obligado a contribuir a los gastos en la proporción antes expresada, salvo pacto en contrario</w:t>
      </w:r>
      <w:r>
        <w:rPr>
          <w:bCs/>
          <w:spacing w:val="-3"/>
        </w:rPr>
        <w:t>”</w:t>
      </w:r>
      <w:r w:rsidR="00F12044" w:rsidRPr="00F12044">
        <w:rPr>
          <w:bCs/>
          <w:spacing w:val="-3"/>
        </w:rPr>
        <w:t>.</w:t>
      </w:r>
    </w:p>
    <w:p w14:paraId="4B0C4F57" w14:textId="123B4E08" w:rsidR="00F12044" w:rsidRPr="00F12044" w:rsidRDefault="00F12044" w:rsidP="00810912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12044">
        <w:rPr>
          <w:bCs/>
          <w:spacing w:val="-3"/>
        </w:rPr>
        <w:t xml:space="preserve">La obligación típica del dueño del predio dominante es realizar un ejercicio </w:t>
      </w:r>
      <w:proofErr w:type="spellStart"/>
      <w:r w:rsidRPr="00810912">
        <w:rPr>
          <w:bCs/>
          <w:i/>
          <w:iCs/>
          <w:spacing w:val="-3"/>
        </w:rPr>
        <w:t>civiliter</w:t>
      </w:r>
      <w:proofErr w:type="spellEnd"/>
      <w:r w:rsidRPr="00F12044">
        <w:rPr>
          <w:bCs/>
          <w:spacing w:val="-3"/>
        </w:rPr>
        <w:t xml:space="preserve"> de la servidumbre, es decir, que resulte lo menos gravoso posible al dueño del predio sirviente, como así se derivaría igualmente de la prohibición de abuso de derecho.</w:t>
      </w:r>
    </w:p>
    <w:p w14:paraId="3F9620B0" w14:textId="2AEA5430" w:rsidR="00F12044" w:rsidRPr="00F12044" w:rsidRDefault="00F12044" w:rsidP="00810912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12044">
        <w:rPr>
          <w:bCs/>
          <w:spacing w:val="-3"/>
        </w:rPr>
        <w:t>La obligación característica del dueño del predio sirviente</w:t>
      </w:r>
      <w:r w:rsidR="00B3439E">
        <w:rPr>
          <w:bCs/>
          <w:spacing w:val="-3"/>
        </w:rPr>
        <w:t>, conforme al artículo 545 del Código Civil,</w:t>
      </w:r>
      <w:r w:rsidRPr="00F12044">
        <w:rPr>
          <w:bCs/>
          <w:spacing w:val="-3"/>
        </w:rPr>
        <w:t xml:space="preserve"> es la de </w:t>
      </w:r>
      <w:r w:rsidR="00B3439E">
        <w:rPr>
          <w:bCs/>
          <w:spacing w:val="-3"/>
        </w:rPr>
        <w:t>“</w:t>
      </w:r>
      <w:r w:rsidRPr="00F12044">
        <w:rPr>
          <w:bCs/>
          <w:spacing w:val="-3"/>
        </w:rPr>
        <w:t>no menoscabar en modo alguno el uso de la servidumbre constituida</w:t>
      </w:r>
      <w:r w:rsidR="00B3439E">
        <w:rPr>
          <w:bCs/>
          <w:spacing w:val="-3"/>
        </w:rPr>
        <w:t>”</w:t>
      </w:r>
      <w:r w:rsidRPr="00F12044">
        <w:rPr>
          <w:bCs/>
          <w:spacing w:val="-3"/>
        </w:rPr>
        <w:t>.</w:t>
      </w:r>
    </w:p>
    <w:p w14:paraId="444FE779" w14:textId="00D69618" w:rsidR="00055D6A" w:rsidRDefault="00B67B20" w:rsidP="00055D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Este mismo artículo 545</w:t>
      </w:r>
      <w:r w:rsidR="00055D6A">
        <w:rPr>
          <w:bCs/>
          <w:spacing w:val="-3"/>
        </w:rPr>
        <w:t xml:space="preserve"> modera esta obligación al disponer que “</w:t>
      </w:r>
      <w:r w:rsidR="00055D6A" w:rsidRPr="00055D6A">
        <w:rPr>
          <w:bCs/>
          <w:spacing w:val="-3"/>
        </w:rPr>
        <w:t xml:space="preserve">si por razón del lugar asignado primitivamente, o de la forma establecida para el uso de la servidumbre, llegara ésta a ser muy incómoda al dueño del predio sirviente, o le privase de hacer en él obras, reparos o mejoras importantes, podrá variarse a su </w:t>
      </w:r>
      <w:r w:rsidR="00055D6A" w:rsidRPr="00055D6A">
        <w:rPr>
          <w:bCs/>
          <w:spacing w:val="-3"/>
        </w:rPr>
        <w:lastRenderedPageBreak/>
        <w:t>costa, siempre que ofrezca otro lugar o forma igualmente cómodos, y de suerte que no resulte perjuicio alguno al dueño del predio dominante o a los que tengan derecho al uso de la servidumbre</w:t>
      </w:r>
      <w:r w:rsidR="00055D6A">
        <w:rPr>
          <w:bCs/>
          <w:spacing w:val="-3"/>
        </w:rPr>
        <w:t>”</w:t>
      </w:r>
      <w:r w:rsidR="00055D6A" w:rsidRPr="00055D6A">
        <w:rPr>
          <w:bCs/>
          <w:spacing w:val="-3"/>
        </w:rPr>
        <w:t>.</w:t>
      </w:r>
    </w:p>
    <w:p w14:paraId="019182AF" w14:textId="77777777" w:rsidR="00055D6A" w:rsidRDefault="00055D6A" w:rsidP="00055D6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4D9638E" w14:textId="5F9CC214" w:rsidR="00055D6A" w:rsidRPr="00055D6A" w:rsidRDefault="00055D6A" w:rsidP="00055D6A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55D6A">
        <w:rPr>
          <w:b/>
          <w:bCs/>
          <w:spacing w:val="-3"/>
        </w:rPr>
        <w:t>Modificación.</w:t>
      </w:r>
    </w:p>
    <w:p w14:paraId="0499B498" w14:textId="46C30E27" w:rsidR="00F12044" w:rsidRPr="00F12044" w:rsidRDefault="00270660" w:rsidP="00055D6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Aunque el Código Civil no regula sistemáticamente la modificación de las servidumbres, sus causas son las siguientes:</w:t>
      </w:r>
    </w:p>
    <w:p w14:paraId="17B1D5EE" w14:textId="65F1F821" w:rsidR="00F12044" w:rsidRPr="00F078C2" w:rsidRDefault="00F12044" w:rsidP="00F078C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078C2">
        <w:rPr>
          <w:bCs/>
          <w:spacing w:val="-3"/>
        </w:rPr>
        <w:t>Por</w:t>
      </w:r>
      <w:r w:rsidR="00270660" w:rsidRPr="00F078C2">
        <w:rPr>
          <w:bCs/>
          <w:spacing w:val="-3"/>
        </w:rPr>
        <w:t xml:space="preserve"> acuerdo</w:t>
      </w:r>
      <w:r w:rsidRPr="00F078C2">
        <w:rPr>
          <w:bCs/>
          <w:spacing w:val="-3"/>
        </w:rPr>
        <w:t xml:space="preserve"> de los interesados</w:t>
      </w:r>
      <w:r w:rsidR="00270660" w:rsidRPr="00F078C2">
        <w:rPr>
          <w:bCs/>
          <w:spacing w:val="-3"/>
        </w:rPr>
        <w:t>, si bien</w:t>
      </w:r>
      <w:r w:rsidRPr="00F078C2">
        <w:rPr>
          <w:bCs/>
          <w:spacing w:val="-3"/>
        </w:rPr>
        <w:t xml:space="preserve"> </w:t>
      </w:r>
      <w:r w:rsidR="00CE005E">
        <w:rPr>
          <w:bCs/>
          <w:spacing w:val="-3"/>
        </w:rPr>
        <w:t xml:space="preserve">conforme al artículo </w:t>
      </w:r>
      <w:r w:rsidR="00B3126C">
        <w:rPr>
          <w:bCs/>
          <w:spacing w:val="-3"/>
        </w:rPr>
        <w:t xml:space="preserve">551 del Código Civil </w:t>
      </w:r>
      <w:r w:rsidRPr="00F078C2">
        <w:rPr>
          <w:bCs/>
          <w:spacing w:val="-3"/>
        </w:rPr>
        <w:t xml:space="preserve">las servidumbres legales </w:t>
      </w:r>
      <w:r w:rsidR="001701D5">
        <w:rPr>
          <w:bCs/>
          <w:spacing w:val="-3"/>
        </w:rPr>
        <w:t xml:space="preserve">por causa de utilidad </w:t>
      </w:r>
      <w:r w:rsidR="00CE005E">
        <w:rPr>
          <w:bCs/>
          <w:spacing w:val="-3"/>
        </w:rPr>
        <w:t>privada</w:t>
      </w:r>
      <w:r w:rsidR="001701D5">
        <w:rPr>
          <w:bCs/>
          <w:spacing w:val="-3"/>
        </w:rPr>
        <w:t xml:space="preserve"> </w:t>
      </w:r>
      <w:r w:rsidRPr="00F078C2">
        <w:rPr>
          <w:bCs/>
          <w:spacing w:val="-3"/>
        </w:rPr>
        <w:t>sólo podrán modificarse cuando no lo prohíba la ley ni resulte perjuicio para nadie.</w:t>
      </w:r>
    </w:p>
    <w:p w14:paraId="7C856B6C" w14:textId="01F9B7B1" w:rsidR="00F12044" w:rsidRPr="00F078C2" w:rsidRDefault="00F12044" w:rsidP="00F078C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078C2">
        <w:rPr>
          <w:bCs/>
          <w:spacing w:val="-3"/>
        </w:rPr>
        <w:t>Por prescripción</w:t>
      </w:r>
      <w:r w:rsidR="00270660" w:rsidRPr="00F078C2">
        <w:rPr>
          <w:bCs/>
          <w:spacing w:val="-3"/>
        </w:rPr>
        <w:t xml:space="preserve">, disponiendo el </w:t>
      </w:r>
      <w:r w:rsidRPr="00F078C2">
        <w:rPr>
          <w:bCs/>
          <w:spacing w:val="-3"/>
        </w:rPr>
        <w:t xml:space="preserve">artículo 547 </w:t>
      </w:r>
      <w:r w:rsidR="00270660" w:rsidRPr="00F078C2">
        <w:rPr>
          <w:bCs/>
          <w:spacing w:val="-3"/>
        </w:rPr>
        <w:t>del</w:t>
      </w:r>
      <w:r w:rsidRPr="00F078C2">
        <w:rPr>
          <w:bCs/>
          <w:spacing w:val="-3"/>
        </w:rPr>
        <w:t xml:space="preserve"> </w:t>
      </w:r>
      <w:r w:rsidR="00270660" w:rsidRPr="00F078C2">
        <w:rPr>
          <w:bCs/>
          <w:spacing w:val="-3"/>
        </w:rPr>
        <w:t>Código Civil que “l</w:t>
      </w:r>
      <w:r w:rsidRPr="00F078C2">
        <w:rPr>
          <w:bCs/>
          <w:spacing w:val="-3"/>
        </w:rPr>
        <w:t>a forma de prestar la servidumbre puede prescribirse como la servidumbre misma, y de la misma manera</w:t>
      </w:r>
      <w:r w:rsidR="00270660" w:rsidRPr="00F078C2">
        <w:rPr>
          <w:bCs/>
          <w:spacing w:val="-3"/>
        </w:rPr>
        <w:t>.</w:t>
      </w:r>
    </w:p>
    <w:p w14:paraId="2576FD5B" w14:textId="325076A6" w:rsidR="00F12044" w:rsidRPr="00F078C2" w:rsidRDefault="00F12044" w:rsidP="00F078C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078C2">
        <w:rPr>
          <w:bCs/>
          <w:spacing w:val="-3"/>
        </w:rPr>
        <w:t xml:space="preserve">Por </w:t>
      </w:r>
      <w:r w:rsidR="00270660" w:rsidRPr="00F078C2">
        <w:rPr>
          <w:bCs/>
          <w:spacing w:val="-3"/>
        </w:rPr>
        <w:t>alteración física de los predios</w:t>
      </w:r>
      <w:r w:rsidRPr="00F078C2">
        <w:rPr>
          <w:bCs/>
          <w:spacing w:val="-3"/>
        </w:rPr>
        <w:t xml:space="preserve"> dominante o sirviente.</w:t>
      </w:r>
    </w:p>
    <w:p w14:paraId="60E24DEB" w14:textId="74CC3952" w:rsidR="00F12044" w:rsidRPr="00F078C2" w:rsidRDefault="00270660" w:rsidP="00F078C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078C2">
        <w:rPr>
          <w:bCs/>
          <w:spacing w:val="-3"/>
        </w:rPr>
        <w:t>P</w:t>
      </w:r>
      <w:r w:rsidR="00F12044" w:rsidRPr="00F078C2">
        <w:rPr>
          <w:bCs/>
          <w:spacing w:val="-3"/>
        </w:rPr>
        <w:t xml:space="preserve">or </w:t>
      </w:r>
      <w:r w:rsidRPr="00F078C2">
        <w:rPr>
          <w:bCs/>
          <w:spacing w:val="-3"/>
        </w:rPr>
        <w:t xml:space="preserve">decisión adoptada por </w:t>
      </w:r>
      <w:r w:rsidR="00F12044" w:rsidRPr="00F078C2">
        <w:rPr>
          <w:bCs/>
          <w:spacing w:val="-3"/>
        </w:rPr>
        <w:t>el dueño del predio sirviente conforme al artículo 545</w:t>
      </w:r>
      <w:r w:rsidR="00B3126C">
        <w:rPr>
          <w:bCs/>
          <w:spacing w:val="-3"/>
        </w:rPr>
        <w:t xml:space="preserve"> del Código Civil</w:t>
      </w:r>
      <w:r w:rsidR="00F078C2" w:rsidRPr="00F078C2">
        <w:rPr>
          <w:bCs/>
          <w:spacing w:val="-3"/>
        </w:rPr>
        <w:t>, antes expuesto</w:t>
      </w:r>
      <w:r w:rsidR="00F12044" w:rsidRPr="00F078C2">
        <w:rPr>
          <w:bCs/>
          <w:spacing w:val="-3"/>
        </w:rPr>
        <w:t>.</w:t>
      </w:r>
    </w:p>
    <w:p w14:paraId="4088C1C3" w14:textId="77777777" w:rsidR="00F078C2" w:rsidRDefault="00F078C2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4D4239C" w14:textId="3A71CEDF" w:rsidR="00F12044" w:rsidRPr="00F078C2" w:rsidRDefault="00F078C2" w:rsidP="00F1204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078C2">
        <w:rPr>
          <w:b/>
          <w:bCs/>
          <w:spacing w:val="-3"/>
        </w:rPr>
        <w:t>Extinció</w:t>
      </w:r>
      <w:r>
        <w:rPr>
          <w:b/>
          <w:bCs/>
          <w:spacing w:val="-3"/>
        </w:rPr>
        <w:t>n</w:t>
      </w:r>
      <w:r w:rsidRPr="00F078C2">
        <w:rPr>
          <w:b/>
          <w:bCs/>
          <w:spacing w:val="-3"/>
        </w:rPr>
        <w:t>.</w:t>
      </w:r>
    </w:p>
    <w:p w14:paraId="3966FF73" w14:textId="709D547C" w:rsidR="00F12044" w:rsidRPr="00F12044" w:rsidRDefault="00F12044" w:rsidP="00F120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12044">
        <w:rPr>
          <w:bCs/>
          <w:spacing w:val="-3"/>
        </w:rPr>
        <w:t xml:space="preserve">Los modos de extinción de la servidumbre </w:t>
      </w:r>
      <w:r w:rsidR="003B1B39">
        <w:rPr>
          <w:bCs/>
          <w:spacing w:val="-3"/>
        </w:rPr>
        <w:t>son los siguientes:</w:t>
      </w:r>
    </w:p>
    <w:p w14:paraId="3F62A835" w14:textId="5EBF1760" w:rsidR="00F12044" w:rsidRPr="009F626A" w:rsidRDefault="00F12044" w:rsidP="009F626A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626A">
        <w:rPr>
          <w:bCs/>
          <w:spacing w:val="-3"/>
        </w:rPr>
        <w:t>Por razón de los sujetos, las servidumbres se extinguen:</w:t>
      </w:r>
    </w:p>
    <w:p w14:paraId="46DBD364" w14:textId="217E1012" w:rsidR="00F12044" w:rsidRDefault="003B1B39" w:rsidP="009F626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F626A">
        <w:rPr>
          <w:bCs/>
          <w:spacing w:val="-3"/>
        </w:rPr>
        <w:t>Po</w:t>
      </w:r>
      <w:r w:rsidR="00F12044" w:rsidRPr="009F626A">
        <w:rPr>
          <w:bCs/>
          <w:spacing w:val="-3"/>
        </w:rPr>
        <w:t>r renuncia del dueño del predio dominante</w:t>
      </w:r>
      <w:r w:rsidRPr="009F626A">
        <w:rPr>
          <w:bCs/>
          <w:spacing w:val="-3"/>
        </w:rPr>
        <w:t>.</w:t>
      </w:r>
    </w:p>
    <w:p w14:paraId="7C3B581B" w14:textId="5114ECE7" w:rsidR="00165589" w:rsidRPr="00165589" w:rsidRDefault="00165589" w:rsidP="0004485B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Conforme al artículo 599 del Código Civil, </w:t>
      </w:r>
      <w:r w:rsidRPr="00F12044">
        <w:rPr>
          <w:bCs/>
          <w:spacing w:val="-3"/>
        </w:rPr>
        <w:t>“</w:t>
      </w:r>
      <w:r>
        <w:rPr>
          <w:bCs/>
          <w:spacing w:val="-3"/>
        </w:rPr>
        <w:t>s</w:t>
      </w:r>
      <w:r w:rsidRPr="00F12044">
        <w:rPr>
          <w:bCs/>
          <w:spacing w:val="-3"/>
        </w:rPr>
        <w:t xml:space="preserve">i el dueño del predio sirviente se hubiere obligado, al constituirse la servidumbre, a costear las obras necesarias para el uso y conservación de la misma, podrá librarse de esta carga abandonando su predio al dueño </w:t>
      </w:r>
      <w:proofErr w:type="gramStart"/>
      <w:r w:rsidRPr="00F12044">
        <w:rPr>
          <w:bCs/>
          <w:spacing w:val="-3"/>
        </w:rPr>
        <w:t>del dominante</w:t>
      </w:r>
      <w:proofErr w:type="gramEnd"/>
      <w:r>
        <w:rPr>
          <w:bCs/>
          <w:spacing w:val="-3"/>
        </w:rPr>
        <w:t>”.</w:t>
      </w:r>
    </w:p>
    <w:p w14:paraId="7A4990DF" w14:textId="3C3EE22F" w:rsidR="00F12044" w:rsidRPr="009F626A" w:rsidRDefault="003B1B39" w:rsidP="009F626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F626A">
        <w:rPr>
          <w:bCs/>
          <w:spacing w:val="-3"/>
        </w:rPr>
        <w:t>Por r</w:t>
      </w:r>
      <w:r w:rsidR="00F12044" w:rsidRPr="009F626A">
        <w:rPr>
          <w:bCs/>
          <w:spacing w:val="-3"/>
        </w:rPr>
        <w:t>edención convenida entre los dueños del predio dominante y sirviente.</w:t>
      </w:r>
    </w:p>
    <w:p w14:paraId="7347AA47" w14:textId="23367D8C" w:rsidR="00F12044" w:rsidRPr="009F626A" w:rsidRDefault="003B1B39" w:rsidP="009F626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F626A">
        <w:rPr>
          <w:bCs/>
          <w:spacing w:val="-3"/>
        </w:rPr>
        <w:t>P</w:t>
      </w:r>
      <w:r w:rsidR="00F12044" w:rsidRPr="009F626A">
        <w:rPr>
          <w:bCs/>
          <w:spacing w:val="-3"/>
        </w:rPr>
        <w:t>or consolidación o reunión en una misma persona de la propiedad de los predios dominante y sirviente</w:t>
      </w:r>
      <w:r w:rsidRPr="009F626A">
        <w:rPr>
          <w:bCs/>
          <w:spacing w:val="-3"/>
        </w:rPr>
        <w:t>.</w:t>
      </w:r>
    </w:p>
    <w:p w14:paraId="17368D9C" w14:textId="77777777" w:rsidR="00743949" w:rsidRPr="009F626A" w:rsidRDefault="003B1B39" w:rsidP="009F626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F626A">
        <w:rPr>
          <w:bCs/>
          <w:spacing w:val="-3"/>
        </w:rPr>
        <w:t>P</w:t>
      </w:r>
      <w:r w:rsidR="00F12044" w:rsidRPr="009F626A">
        <w:rPr>
          <w:bCs/>
          <w:spacing w:val="-3"/>
        </w:rPr>
        <w:t xml:space="preserve">or prescripción extintiva derivada de su no uso durante </w:t>
      </w:r>
      <w:r w:rsidR="001B5220" w:rsidRPr="009F626A">
        <w:rPr>
          <w:bCs/>
          <w:spacing w:val="-3"/>
        </w:rPr>
        <w:t>veinte</w:t>
      </w:r>
      <w:r w:rsidR="00F12044" w:rsidRPr="009F626A">
        <w:rPr>
          <w:bCs/>
          <w:spacing w:val="-3"/>
        </w:rPr>
        <w:t xml:space="preserve"> años. </w:t>
      </w:r>
      <w:r w:rsidR="00743949" w:rsidRPr="009F626A">
        <w:rPr>
          <w:bCs/>
          <w:spacing w:val="-3"/>
        </w:rPr>
        <w:t>Sobre este modo de extinción:</w:t>
      </w:r>
    </w:p>
    <w:p w14:paraId="53D933EF" w14:textId="5762E866" w:rsidR="00743949" w:rsidRPr="009F626A" w:rsidRDefault="00743949" w:rsidP="009F626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9F626A">
        <w:rPr>
          <w:bCs/>
          <w:spacing w:val="-3"/>
        </w:rPr>
        <w:lastRenderedPageBreak/>
        <w:t>El artículo 546 del Código Civil prevé que</w:t>
      </w:r>
      <w:r w:rsidR="009F626A" w:rsidRPr="009F626A">
        <w:rPr>
          <w:bCs/>
          <w:spacing w:val="-3"/>
        </w:rPr>
        <w:t xml:space="preserve"> este plazo “principiará a contarse desde el día en que hubiera dejado de usarse la servidumbre respecto a las discontinuas; y desde el día en que haya tenido lugar un acto contrario a la servidumbre respecto a las continuas”.</w:t>
      </w:r>
    </w:p>
    <w:p w14:paraId="35408AB7" w14:textId="7622ABAE" w:rsidR="00F12044" w:rsidRPr="009F626A" w:rsidRDefault="00743949" w:rsidP="009F626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9F626A">
        <w:rPr>
          <w:bCs/>
          <w:spacing w:val="-3"/>
        </w:rPr>
        <w:t>El artículo 548 del Código Civil prevé que “</w:t>
      </w:r>
      <w:r w:rsidR="00F12044" w:rsidRPr="009F626A">
        <w:rPr>
          <w:bCs/>
          <w:spacing w:val="-3"/>
        </w:rPr>
        <w:t>si el predio dominante perteneciere a varios en común, el uso de la servidumbre hecho por uno impide la prescripción respecto de los demás</w:t>
      </w:r>
      <w:r w:rsidRPr="009F626A">
        <w:rPr>
          <w:bCs/>
          <w:spacing w:val="-3"/>
        </w:rPr>
        <w:t>”.</w:t>
      </w:r>
    </w:p>
    <w:p w14:paraId="5C2BE04D" w14:textId="71C7D2DF" w:rsidR="00F12044" w:rsidRPr="00F12044" w:rsidRDefault="00F12044" w:rsidP="009F626A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12044">
        <w:rPr>
          <w:bCs/>
          <w:spacing w:val="-3"/>
        </w:rPr>
        <w:t>Por razón de</w:t>
      </w:r>
      <w:r w:rsidR="0004485B">
        <w:rPr>
          <w:bCs/>
          <w:spacing w:val="-3"/>
        </w:rPr>
        <w:t xml:space="preserve"> su</w:t>
      </w:r>
      <w:r w:rsidRPr="00F12044">
        <w:rPr>
          <w:bCs/>
          <w:spacing w:val="-3"/>
        </w:rPr>
        <w:t xml:space="preserve"> objeto, </w:t>
      </w:r>
      <w:r w:rsidR="001C4BA1">
        <w:rPr>
          <w:bCs/>
          <w:spacing w:val="-3"/>
        </w:rPr>
        <w:t>conforme al artículo 546 del Código Civil “</w:t>
      </w:r>
      <w:r w:rsidRPr="00F12044">
        <w:rPr>
          <w:bCs/>
          <w:spacing w:val="-3"/>
        </w:rPr>
        <w:t>las servidumbres se extinguen cuando los predios vengan a un estado tal que no pueda usarse de ellas. Si después, el estado de los predios permite usar de ella, la servidumbre revivirá, salvo que haya prescrito el derecho de servidumbre</w:t>
      </w:r>
      <w:r w:rsidR="001C4BA1">
        <w:rPr>
          <w:bCs/>
          <w:spacing w:val="-3"/>
        </w:rPr>
        <w:t>”.</w:t>
      </w:r>
    </w:p>
    <w:p w14:paraId="1A48C1A4" w14:textId="4C4DA59B" w:rsidR="00F12044" w:rsidRPr="00F12044" w:rsidRDefault="00CD426C" w:rsidP="0004485B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="00F12044" w:rsidRPr="00F12044">
        <w:rPr>
          <w:bCs/>
          <w:spacing w:val="-3"/>
        </w:rPr>
        <w:t xml:space="preserve">or razón de </w:t>
      </w:r>
      <w:r>
        <w:rPr>
          <w:bCs/>
          <w:spacing w:val="-3"/>
        </w:rPr>
        <w:t>su título</w:t>
      </w:r>
      <w:r w:rsidR="0083794B">
        <w:rPr>
          <w:bCs/>
          <w:spacing w:val="-3"/>
        </w:rPr>
        <w:t>, conforme</w:t>
      </w:r>
      <w:r>
        <w:rPr>
          <w:bCs/>
          <w:spacing w:val="-3"/>
        </w:rPr>
        <w:t xml:space="preserve"> al artículo 546 </w:t>
      </w:r>
      <w:r w:rsidR="00F12044" w:rsidRPr="00F12044">
        <w:rPr>
          <w:bCs/>
          <w:spacing w:val="-3"/>
        </w:rPr>
        <w:t>las servidumbres se extinguen</w:t>
      </w:r>
      <w:r w:rsidR="001A5DF6">
        <w:rPr>
          <w:bCs/>
          <w:spacing w:val="-3"/>
        </w:rPr>
        <w:t xml:space="preserve"> “</w:t>
      </w:r>
      <w:r w:rsidR="00F96288">
        <w:rPr>
          <w:bCs/>
          <w:spacing w:val="-3"/>
        </w:rPr>
        <w:t>p</w:t>
      </w:r>
      <w:r w:rsidR="001A5DF6" w:rsidRPr="001A5DF6">
        <w:rPr>
          <w:bCs/>
          <w:spacing w:val="-3"/>
        </w:rPr>
        <w:t>or llegar el día o realizarse la condición, si la servidumbre fuera temporal o condicional</w:t>
      </w:r>
      <w:r w:rsidR="001A5DF6">
        <w:rPr>
          <w:bCs/>
          <w:spacing w:val="-3"/>
        </w:rPr>
        <w:t>”</w:t>
      </w:r>
      <w:r w:rsidR="001A5DF6" w:rsidRPr="001A5DF6">
        <w:rPr>
          <w:bCs/>
          <w:spacing w:val="-3"/>
        </w:rPr>
        <w:t>.</w:t>
      </w:r>
    </w:p>
    <w:p w14:paraId="077C8AAE" w14:textId="4FE0FA4B" w:rsidR="00C820A5" w:rsidRDefault="00C820A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4EEFB39" w14:textId="1019099D" w:rsidR="00C820A5" w:rsidRDefault="0061665D" w:rsidP="0061665D">
      <w:pPr>
        <w:spacing w:before="120" w:after="120" w:line="360" w:lineRule="auto"/>
        <w:jc w:val="both"/>
        <w:rPr>
          <w:bCs/>
          <w:spacing w:val="-3"/>
        </w:rPr>
      </w:pPr>
      <w:r w:rsidRPr="0061665D">
        <w:rPr>
          <w:b/>
          <w:bCs/>
          <w:spacing w:val="-3"/>
        </w:rPr>
        <w:t>LAS LLAMADAS SERVIDUMBRES PERSONALES.</w:t>
      </w:r>
    </w:p>
    <w:p w14:paraId="2B78E6B0" w14:textId="342C5124" w:rsidR="00C820A5" w:rsidRDefault="00AB3831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975043" w:rsidRPr="00813EF2">
        <w:rPr>
          <w:bCs/>
          <w:spacing w:val="-3"/>
        </w:rPr>
        <w:t xml:space="preserve">l artículo 531 admite las servidumbres personales o irregulares al indicar que </w:t>
      </w:r>
      <w:r w:rsidR="00975043">
        <w:rPr>
          <w:bCs/>
          <w:spacing w:val="-3"/>
        </w:rPr>
        <w:t>“t</w:t>
      </w:r>
      <w:r w:rsidR="00975043" w:rsidRPr="00813EF2">
        <w:rPr>
          <w:bCs/>
          <w:spacing w:val="-3"/>
        </w:rPr>
        <w:t>ambién pueden establecerse servidumbres en provecho de una o más personas o de una comunidad, a quienes no pertenezca la finca gravada</w:t>
      </w:r>
      <w:r w:rsidR="00975043">
        <w:rPr>
          <w:bCs/>
          <w:spacing w:val="-3"/>
        </w:rPr>
        <w:t>”</w:t>
      </w:r>
      <w:r w:rsidR="00975043" w:rsidRPr="00813EF2">
        <w:rPr>
          <w:bCs/>
          <w:spacing w:val="-3"/>
        </w:rPr>
        <w:t>.</w:t>
      </w:r>
    </w:p>
    <w:p w14:paraId="4AD7C264" w14:textId="32FB8888" w:rsidR="00AB3831" w:rsidRPr="00AB3831" w:rsidRDefault="00AB3831" w:rsidP="00AB3831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B3831">
        <w:rPr>
          <w:bCs/>
          <w:spacing w:val="-3"/>
        </w:rPr>
        <w:t>Se r</w:t>
      </w:r>
      <w:r w:rsidR="009B07B0">
        <w:rPr>
          <w:bCs/>
          <w:spacing w:val="-3"/>
        </w:rPr>
        <w:t xml:space="preserve">igen </w:t>
      </w:r>
      <w:r w:rsidRPr="00AB3831">
        <w:rPr>
          <w:bCs/>
          <w:spacing w:val="-3"/>
        </w:rPr>
        <w:t>por el título de su constitución y, en su defecto y en cuanto les sean de aplicación, por las normas del Código previstas para las servidumbres prediales.</w:t>
      </w:r>
    </w:p>
    <w:p w14:paraId="524960A7" w14:textId="50066BB3" w:rsidR="00AB3831" w:rsidRPr="00AB3831" w:rsidRDefault="002405E8" w:rsidP="00AB38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Conforme al Tribunal Supremo, las servidumbres personales pueden ser </w:t>
      </w:r>
      <w:r w:rsidR="00AB3831" w:rsidRPr="00AB3831">
        <w:rPr>
          <w:bCs/>
          <w:spacing w:val="-3"/>
        </w:rPr>
        <w:t>perpetuas</w:t>
      </w:r>
      <w:r>
        <w:rPr>
          <w:bCs/>
          <w:spacing w:val="-3"/>
        </w:rPr>
        <w:t xml:space="preserve">, si bien en tal caso son redimibles por aplicación analógica de los </w:t>
      </w:r>
      <w:r w:rsidR="0084703F">
        <w:rPr>
          <w:bCs/>
          <w:spacing w:val="-3"/>
        </w:rPr>
        <w:t>artículos 603 y 604</w:t>
      </w:r>
      <w:r w:rsidR="00183C0A">
        <w:rPr>
          <w:bCs/>
          <w:spacing w:val="-3"/>
        </w:rPr>
        <w:t xml:space="preserve"> del Código Civil</w:t>
      </w:r>
      <w:r w:rsidR="00AB3831" w:rsidRPr="00AB3831">
        <w:rPr>
          <w:bCs/>
          <w:spacing w:val="-3"/>
        </w:rPr>
        <w:t>.</w:t>
      </w:r>
      <w:r w:rsidR="0084703F">
        <w:rPr>
          <w:bCs/>
          <w:spacing w:val="-3"/>
        </w:rPr>
        <w:t xml:space="preserve"> Además, el artículo 107 de la Ley Hipotecaria las declara hipotecables</w:t>
      </w:r>
      <w:r w:rsidR="000618C3">
        <w:rPr>
          <w:bCs/>
          <w:spacing w:val="-3"/>
        </w:rPr>
        <w:t>, razón por la que la doctrina las considera transmisibles.</w:t>
      </w:r>
    </w:p>
    <w:p w14:paraId="7D2C3D94" w14:textId="213B2332" w:rsidR="00AB3831" w:rsidRPr="00AB3831" w:rsidRDefault="00183C0A" w:rsidP="00AB38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</w:t>
      </w:r>
      <w:r w:rsidR="0084703F">
        <w:rPr>
          <w:bCs/>
          <w:spacing w:val="-3"/>
        </w:rPr>
        <w:t xml:space="preserve"> Código Civil </w:t>
      </w:r>
      <w:r w:rsidR="00AB3831" w:rsidRPr="00AB3831">
        <w:rPr>
          <w:bCs/>
          <w:spacing w:val="-3"/>
        </w:rPr>
        <w:t xml:space="preserve">sólo regula </w:t>
      </w:r>
      <w:r>
        <w:rPr>
          <w:bCs/>
          <w:spacing w:val="-3"/>
        </w:rPr>
        <w:t xml:space="preserve">en sus artículos 603 y 604 </w:t>
      </w:r>
      <w:r w:rsidR="00AB3831" w:rsidRPr="00AB3831">
        <w:rPr>
          <w:bCs/>
          <w:spacing w:val="-3"/>
        </w:rPr>
        <w:t>como servidumbres personales la</w:t>
      </w:r>
      <w:r>
        <w:rPr>
          <w:bCs/>
          <w:spacing w:val="-3"/>
        </w:rPr>
        <w:t>s</w:t>
      </w:r>
      <w:r w:rsidR="00AB3831" w:rsidRPr="00AB3831">
        <w:rPr>
          <w:bCs/>
          <w:spacing w:val="-3"/>
        </w:rPr>
        <w:t xml:space="preserve"> de pastos</w:t>
      </w:r>
      <w:r>
        <w:rPr>
          <w:bCs/>
          <w:spacing w:val="-3"/>
        </w:rPr>
        <w:t>, leñas</w:t>
      </w:r>
      <w:r w:rsidR="00AB3831" w:rsidRPr="00AB3831">
        <w:rPr>
          <w:bCs/>
          <w:spacing w:val="-3"/>
        </w:rPr>
        <w:t xml:space="preserve"> y demás productos de los montes de propiedad particular y, fiel al criterio de suprimir las cargas perpetuas, las declara redimibles a voluntad del dueño del predio sirviente, mediante el pago de su valor que se fijará, a falta de convenio, capitalizando al </w:t>
      </w:r>
      <w:r>
        <w:rPr>
          <w:bCs/>
          <w:spacing w:val="-3"/>
        </w:rPr>
        <w:t xml:space="preserve">cuatro por ciento </w:t>
      </w:r>
      <w:r w:rsidR="00AB3831" w:rsidRPr="00AB3831">
        <w:rPr>
          <w:bCs/>
          <w:spacing w:val="-3"/>
        </w:rPr>
        <w:t>el valor anual de los aprovechamientos</w:t>
      </w:r>
      <w:r>
        <w:rPr>
          <w:bCs/>
          <w:spacing w:val="-3"/>
        </w:rPr>
        <w:t>.</w:t>
      </w:r>
    </w:p>
    <w:p w14:paraId="48F40AF5" w14:textId="32B39301" w:rsidR="00C820A5" w:rsidRDefault="00F51118" w:rsidP="00AB38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J</w:t>
      </w:r>
      <w:r w:rsidR="00AB3831" w:rsidRPr="00AB3831">
        <w:rPr>
          <w:bCs/>
          <w:spacing w:val="-3"/>
        </w:rPr>
        <w:t>urisprudencia</w:t>
      </w:r>
      <w:r>
        <w:rPr>
          <w:bCs/>
          <w:spacing w:val="-3"/>
        </w:rPr>
        <w:t xml:space="preserve"> y doctrina</w:t>
      </w:r>
      <w:r w:rsidR="002C46E1">
        <w:rPr>
          <w:bCs/>
          <w:spacing w:val="-3"/>
        </w:rPr>
        <w:t>, sin embargo,</w:t>
      </w:r>
      <w:r w:rsidR="00AB3831" w:rsidRPr="00AB3831">
        <w:rPr>
          <w:bCs/>
          <w:spacing w:val="-3"/>
        </w:rPr>
        <w:t xml:space="preserve"> ha</w:t>
      </w:r>
      <w:r>
        <w:rPr>
          <w:bCs/>
          <w:spacing w:val="-3"/>
        </w:rPr>
        <w:t>n</w:t>
      </w:r>
      <w:r w:rsidR="00AB3831" w:rsidRPr="00AB3831">
        <w:rPr>
          <w:bCs/>
          <w:spacing w:val="-3"/>
        </w:rPr>
        <w:t xml:space="preserve"> calificado </w:t>
      </w:r>
      <w:r w:rsidR="00CE5C3E">
        <w:rPr>
          <w:bCs/>
          <w:spacing w:val="-3"/>
        </w:rPr>
        <w:t>como</w:t>
      </w:r>
      <w:r w:rsidR="00AB3831" w:rsidRPr="00AB3831">
        <w:rPr>
          <w:bCs/>
          <w:spacing w:val="-3"/>
        </w:rPr>
        <w:t xml:space="preserve"> servidumbres personales </w:t>
      </w:r>
      <w:r>
        <w:rPr>
          <w:bCs/>
          <w:spacing w:val="-3"/>
        </w:rPr>
        <w:t>otros derechos, como los</w:t>
      </w:r>
      <w:r w:rsidR="00AB3831" w:rsidRPr="00AB3831">
        <w:rPr>
          <w:bCs/>
          <w:spacing w:val="-3"/>
        </w:rPr>
        <w:t xml:space="preserve"> de labrar </w:t>
      </w:r>
      <w:r>
        <w:rPr>
          <w:bCs/>
          <w:spacing w:val="-3"/>
        </w:rPr>
        <w:t xml:space="preserve">y sembrar </w:t>
      </w:r>
      <w:r w:rsidR="00AB3831" w:rsidRPr="00AB3831">
        <w:rPr>
          <w:bCs/>
          <w:spacing w:val="-3"/>
        </w:rPr>
        <w:t>una parte de la finca ajena</w:t>
      </w:r>
      <w:r w:rsidR="002C46E1">
        <w:rPr>
          <w:bCs/>
          <w:spacing w:val="-3"/>
        </w:rPr>
        <w:t>,</w:t>
      </w:r>
      <w:r w:rsidR="00AB3831" w:rsidRPr="00AB3831">
        <w:rPr>
          <w:bCs/>
          <w:spacing w:val="-3"/>
        </w:rPr>
        <w:t xml:space="preserve"> </w:t>
      </w:r>
      <w:r>
        <w:rPr>
          <w:bCs/>
          <w:spacing w:val="-3"/>
        </w:rPr>
        <w:t xml:space="preserve">los </w:t>
      </w:r>
      <w:r w:rsidR="00CE5C3E">
        <w:rPr>
          <w:bCs/>
          <w:spacing w:val="-3"/>
        </w:rPr>
        <w:t xml:space="preserve">llamados </w:t>
      </w:r>
      <w:r>
        <w:rPr>
          <w:bCs/>
          <w:spacing w:val="-3"/>
        </w:rPr>
        <w:t>derechos de balcón, palco o butaca</w:t>
      </w:r>
      <w:r w:rsidR="0082083A">
        <w:rPr>
          <w:bCs/>
          <w:spacing w:val="-3"/>
        </w:rPr>
        <w:t>, o ciertos</w:t>
      </w:r>
      <w:r w:rsidR="00AB3831" w:rsidRPr="00AB3831">
        <w:rPr>
          <w:bCs/>
          <w:spacing w:val="-3"/>
        </w:rPr>
        <w:t xml:space="preserve"> derecho</w:t>
      </w:r>
      <w:r w:rsidR="0082083A">
        <w:rPr>
          <w:bCs/>
          <w:spacing w:val="-3"/>
        </w:rPr>
        <w:t>s</w:t>
      </w:r>
      <w:r w:rsidR="00AB3831" w:rsidRPr="00AB3831">
        <w:rPr>
          <w:bCs/>
          <w:spacing w:val="-3"/>
        </w:rPr>
        <w:t xml:space="preserve"> de caza y</w:t>
      </w:r>
      <w:r w:rsidR="0082083A">
        <w:rPr>
          <w:bCs/>
          <w:spacing w:val="-3"/>
        </w:rPr>
        <w:t xml:space="preserve"> pesca</w:t>
      </w:r>
      <w:r w:rsidR="00AB3831" w:rsidRPr="00AB3831">
        <w:rPr>
          <w:bCs/>
          <w:spacing w:val="-3"/>
        </w:rPr>
        <w:t>.</w:t>
      </w:r>
    </w:p>
    <w:p w14:paraId="1CB07BA5" w14:textId="3EE2DD98" w:rsidR="004316F2" w:rsidRDefault="00B34FC1" w:rsidP="00B34FC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Así mismo, la doctrina moderna pone de relieve la utilidad de las servidumbres personales </w:t>
      </w:r>
      <w:r w:rsidRPr="00B34FC1">
        <w:rPr>
          <w:bCs/>
          <w:spacing w:val="-3"/>
        </w:rPr>
        <w:t>en materia de relaciones de vecindad</w:t>
      </w:r>
      <w:r>
        <w:rPr>
          <w:bCs/>
          <w:spacing w:val="-3"/>
        </w:rPr>
        <w:t xml:space="preserve">, como </w:t>
      </w:r>
      <w:r w:rsidRPr="00B34FC1">
        <w:rPr>
          <w:bCs/>
          <w:spacing w:val="-3"/>
        </w:rPr>
        <w:t>por ejemplo</w:t>
      </w:r>
      <w:r>
        <w:rPr>
          <w:bCs/>
          <w:spacing w:val="-3"/>
        </w:rPr>
        <w:t xml:space="preserve"> para la</w:t>
      </w:r>
      <w:r w:rsidRPr="00B34FC1">
        <w:rPr>
          <w:bCs/>
          <w:spacing w:val="-3"/>
        </w:rPr>
        <w:t xml:space="preserve"> instalación de carteles</w:t>
      </w:r>
      <w:r>
        <w:rPr>
          <w:bCs/>
          <w:spacing w:val="-3"/>
        </w:rPr>
        <w:t xml:space="preserve"> o</w:t>
      </w:r>
      <w:r w:rsidRPr="00B34FC1">
        <w:rPr>
          <w:bCs/>
          <w:spacing w:val="-3"/>
        </w:rPr>
        <w:t xml:space="preserve"> vallas publicitarias, </w:t>
      </w:r>
      <w:r w:rsidR="009610BE">
        <w:rPr>
          <w:bCs/>
          <w:spacing w:val="-3"/>
        </w:rPr>
        <w:t xml:space="preserve">o de </w:t>
      </w:r>
      <w:r w:rsidRPr="00B34FC1">
        <w:rPr>
          <w:bCs/>
          <w:spacing w:val="-3"/>
        </w:rPr>
        <w:t xml:space="preserve">placas </w:t>
      </w:r>
      <w:r w:rsidR="00A1224E">
        <w:rPr>
          <w:bCs/>
          <w:spacing w:val="-3"/>
        </w:rPr>
        <w:t>fotovoltaicas</w:t>
      </w:r>
      <w:r w:rsidR="009610BE">
        <w:rPr>
          <w:bCs/>
          <w:spacing w:val="-3"/>
        </w:rPr>
        <w:t>, o para</w:t>
      </w:r>
      <w:r w:rsidRPr="00B34FC1">
        <w:rPr>
          <w:bCs/>
          <w:spacing w:val="-3"/>
        </w:rPr>
        <w:t xml:space="preserve"> cableados</w:t>
      </w:r>
      <w:r w:rsidR="009610BE">
        <w:rPr>
          <w:bCs/>
          <w:spacing w:val="-3"/>
        </w:rPr>
        <w:t xml:space="preserve"> o</w:t>
      </w:r>
      <w:r w:rsidRPr="00B34FC1">
        <w:rPr>
          <w:bCs/>
          <w:spacing w:val="-3"/>
        </w:rPr>
        <w:t xml:space="preserve"> canalizaciones</w:t>
      </w:r>
      <w:r w:rsidR="009610BE">
        <w:rPr>
          <w:bCs/>
          <w:spacing w:val="-3"/>
        </w:rPr>
        <w:t>.</w:t>
      </w:r>
    </w:p>
    <w:p w14:paraId="36D2A9E5" w14:textId="6E3C53B1" w:rsidR="004316F2" w:rsidRDefault="004316F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63B034" w14:textId="5A6B7AF4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858C817" w14:textId="31011850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20E7581" w14:textId="4FBE916E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CDE124F" w14:textId="4E714960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B18B832" w14:textId="2E5F4B94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8E33885" w14:textId="5FFC124B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456A820" w14:textId="6B7CCE81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E0B26DF" w14:textId="7CDF0429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2AFA038" w14:textId="77777777" w:rsidR="009610BE" w:rsidRDefault="009610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7C50476D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A51256D" w:rsidR="005726E8" w:rsidRPr="00FF4CC7" w:rsidRDefault="005A1BD8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31 de agosto de 2024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F7800" w14:textId="77777777" w:rsidR="00DA4F1C" w:rsidRDefault="00DA4F1C" w:rsidP="00DB250B">
      <w:r>
        <w:separator/>
      </w:r>
    </w:p>
  </w:endnote>
  <w:endnote w:type="continuationSeparator" w:id="0">
    <w:p w14:paraId="4235AC28" w14:textId="77777777" w:rsidR="00DA4F1C" w:rsidRDefault="00DA4F1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D3493" w14:textId="77777777" w:rsidR="00DA4F1C" w:rsidRDefault="00DA4F1C" w:rsidP="00DB250B">
      <w:r>
        <w:separator/>
      </w:r>
    </w:p>
  </w:footnote>
  <w:footnote w:type="continuationSeparator" w:id="0">
    <w:p w14:paraId="06732036" w14:textId="77777777" w:rsidR="00DA4F1C" w:rsidRDefault="00DA4F1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52E943AA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21A10"/>
    <w:multiLevelType w:val="hybridMultilevel"/>
    <w:tmpl w:val="1DF0FD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A6E3DDD"/>
    <w:multiLevelType w:val="hybridMultilevel"/>
    <w:tmpl w:val="1FD221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2652F5"/>
    <w:multiLevelType w:val="hybridMultilevel"/>
    <w:tmpl w:val="9280D7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9C0A2D"/>
    <w:multiLevelType w:val="hybridMultilevel"/>
    <w:tmpl w:val="12B403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4909DB"/>
    <w:multiLevelType w:val="hybridMultilevel"/>
    <w:tmpl w:val="7D2A3F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8FD4C9D"/>
    <w:multiLevelType w:val="multilevel"/>
    <w:tmpl w:val="6DA0FE7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56633"/>
    <w:multiLevelType w:val="hybridMultilevel"/>
    <w:tmpl w:val="E0B2B8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AFA2D9A"/>
    <w:multiLevelType w:val="hybridMultilevel"/>
    <w:tmpl w:val="448AD1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BF07159"/>
    <w:multiLevelType w:val="hybridMultilevel"/>
    <w:tmpl w:val="6DA0FE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E91683C"/>
    <w:multiLevelType w:val="hybridMultilevel"/>
    <w:tmpl w:val="17B00908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1F454708"/>
    <w:multiLevelType w:val="hybridMultilevel"/>
    <w:tmpl w:val="9092CC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FE67355"/>
    <w:multiLevelType w:val="hybridMultilevel"/>
    <w:tmpl w:val="88522A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01E51DD"/>
    <w:multiLevelType w:val="hybridMultilevel"/>
    <w:tmpl w:val="82242AD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752D4"/>
    <w:multiLevelType w:val="hybridMultilevel"/>
    <w:tmpl w:val="C6DEEC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4F63346"/>
    <w:multiLevelType w:val="hybridMultilevel"/>
    <w:tmpl w:val="61A6A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06578"/>
    <w:multiLevelType w:val="hybridMultilevel"/>
    <w:tmpl w:val="06AC5E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48052DD"/>
    <w:multiLevelType w:val="hybridMultilevel"/>
    <w:tmpl w:val="4B2AEF8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67570C9"/>
    <w:multiLevelType w:val="hybridMultilevel"/>
    <w:tmpl w:val="290AECB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22A07C0"/>
    <w:multiLevelType w:val="hybridMultilevel"/>
    <w:tmpl w:val="FBEC4C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3845DDB"/>
    <w:multiLevelType w:val="hybridMultilevel"/>
    <w:tmpl w:val="B6A8E9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49B1EBD"/>
    <w:multiLevelType w:val="hybridMultilevel"/>
    <w:tmpl w:val="C9D0E0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9160A21"/>
    <w:multiLevelType w:val="hybridMultilevel"/>
    <w:tmpl w:val="AAB0B0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944479"/>
    <w:multiLevelType w:val="hybridMultilevel"/>
    <w:tmpl w:val="3A86AC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92595"/>
    <w:multiLevelType w:val="hybridMultilevel"/>
    <w:tmpl w:val="01AA21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CFE6515"/>
    <w:multiLevelType w:val="hybridMultilevel"/>
    <w:tmpl w:val="336AFA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D4D3CA1"/>
    <w:multiLevelType w:val="hybridMultilevel"/>
    <w:tmpl w:val="387663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E43380F"/>
    <w:multiLevelType w:val="multilevel"/>
    <w:tmpl w:val="6DA0FE7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957573"/>
    <w:multiLevelType w:val="hybridMultilevel"/>
    <w:tmpl w:val="3D0666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3AA6E45"/>
    <w:multiLevelType w:val="hybridMultilevel"/>
    <w:tmpl w:val="3AFAE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3B163E5"/>
    <w:multiLevelType w:val="hybridMultilevel"/>
    <w:tmpl w:val="2640C8A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3B93A8E"/>
    <w:multiLevelType w:val="hybridMultilevel"/>
    <w:tmpl w:val="0DF4C39A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58BD02CA"/>
    <w:multiLevelType w:val="hybridMultilevel"/>
    <w:tmpl w:val="3EB64B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47765B5"/>
    <w:multiLevelType w:val="hybridMultilevel"/>
    <w:tmpl w:val="5B3C81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47E04D5"/>
    <w:multiLevelType w:val="hybridMultilevel"/>
    <w:tmpl w:val="2FA4FA8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B2F2C4B"/>
    <w:multiLevelType w:val="hybridMultilevel"/>
    <w:tmpl w:val="EBD843C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CB23A07"/>
    <w:multiLevelType w:val="hybridMultilevel"/>
    <w:tmpl w:val="ABA66D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0FE013E"/>
    <w:multiLevelType w:val="hybridMultilevel"/>
    <w:tmpl w:val="D02CA6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409F4"/>
    <w:multiLevelType w:val="hybridMultilevel"/>
    <w:tmpl w:val="0EA89C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39F5F7C"/>
    <w:multiLevelType w:val="hybridMultilevel"/>
    <w:tmpl w:val="DBE8001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BC04E04"/>
    <w:multiLevelType w:val="hybridMultilevel"/>
    <w:tmpl w:val="8D1E5F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D626999"/>
    <w:multiLevelType w:val="hybridMultilevel"/>
    <w:tmpl w:val="CF22CF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33400079">
    <w:abstractNumId w:val="0"/>
  </w:num>
  <w:num w:numId="2" w16cid:durableId="443235870">
    <w:abstractNumId w:val="29"/>
  </w:num>
  <w:num w:numId="3" w16cid:durableId="739207796">
    <w:abstractNumId w:val="24"/>
  </w:num>
  <w:num w:numId="4" w16cid:durableId="1375082533">
    <w:abstractNumId w:val="20"/>
  </w:num>
  <w:num w:numId="5" w16cid:durableId="1437672959">
    <w:abstractNumId w:val="40"/>
  </w:num>
  <w:num w:numId="6" w16cid:durableId="15886791">
    <w:abstractNumId w:val="28"/>
  </w:num>
  <w:num w:numId="7" w16cid:durableId="1491558756">
    <w:abstractNumId w:val="14"/>
  </w:num>
  <w:num w:numId="8" w16cid:durableId="1412897815">
    <w:abstractNumId w:val="9"/>
  </w:num>
  <w:num w:numId="9" w16cid:durableId="1912158620">
    <w:abstractNumId w:val="27"/>
  </w:num>
  <w:num w:numId="10" w16cid:durableId="1112092180">
    <w:abstractNumId w:val="6"/>
  </w:num>
  <w:num w:numId="11" w16cid:durableId="2144612525">
    <w:abstractNumId w:val="3"/>
  </w:num>
  <w:num w:numId="12" w16cid:durableId="1102266155">
    <w:abstractNumId w:val="15"/>
  </w:num>
  <w:num w:numId="13" w16cid:durableId="1884713168">
    <w:abstractNumId w:val="37"/>
  </w:num>
  <w:num w:numId="14" w16cid:durableId="103423717">
    <w:abstractNumId w:val="21"/>
  </w:num>
  <w:num w:numId="15" w16cid:durableId="1731347187">
    <w:abstractNumId w:val="19"/>
  </w:num>
  <w:num w:numId="16" w16cid:durableId="300501196">
    <w:abstractNumId w:val="31"/>
  </w:num>
  <w:num w:numId="17" w16cid:durableId="2095785719">
    <w:abstractNumId w:val="4"/>
  </w:num>
  <w:num w:numId="18" w16cid:durableId="1467891957">
    <w:abstractNumId w:val="18"/>
  </w:num>
  <w:num w:numId="19" w16cid:durableId="1769040459">
    <w:abstractNumId w:val="10"/>
  </w:num>
  <w:num w:numId="20" w16cid:durableId="1108357595">
    <w:abstractNumId w:val="11"/>
  </w:num>
  <w:num w:numId="21" w16cid:durableId="90394778">
    <w:abstractNumId w:val="30"/>
  </w:num>
  <w:num w:numId="22" w16cid:durableId="930312128">
    <w:abstractNumId w:val="35"/>
  </w:num>
  <w:num w:numId="23" w16cid:durableId="1723016254">
    <w:abstractNumId w:val="12"/>
  </w:num>
  <w:num w:numId="24" w16cid:durableId="1361011096">
    <w:abstractNumId w:val="39"/>
  </w:num>
  <w:num w:numId="25" w16cid:durableId="860357465">
    <w:abstractNumId w:val="2"/>
  </w:num>
  <w:num w:numId="26" w16cid:durableId="1929732569">
    <w:abstractNumId w:val="1"/>
  </w:num>
  <w:num w:numId="27" w16cid:durableId="834689457">
    <w:abstractNumId w:val="26"/>
  </w:num>
  <w:num w:numId="28" w16cid:durableId="692607351">
    <w:abstractNumId w:val="17"/>
  </w:num>
  <w:num w:numId="29" w16cid:durableId="1066031674">
    <w:abstractNumId w:val="33"/>
  </w:num>
  <w:num w:numId="30" w16cid:durableId="2114130675">
    <w:abstractNumId w:val="7"/>
  </w:num>
  <w:num w:numId="31" w16cid:durableId="1434520888">
    <w:abstractNumId w:val="8"/>
  </w:num>
  <w:num w:numId="32" w16cid:durableId="1686592536">
    <w:abstractNumId w:val="22"/>
  </w:num>
  <w:num w:numId="33" w16cid:durableId="219638483">
    <w:abstractNumId w:val="41"/>
  </w:num>
  <w:num w:numId="34" w16cid:durableId="1277755415">
    <w:abstractNumId w:val="38"/>
  </w:num>
  <w:num w:numId="35" w16cid:durableId="1766271404">
    <w:abstractNumId w:val="23"/>
  </w:num>
  <w:num w:numId="36" w16cid:durableId="1295674640">
    <w:abstractNumId w:val="13"/>
  </w:num>
  <w:num w:numId="37" w16cid:durableId="790441845">
    <w:abstractNumId w:val="36"/>
  </w:num>
  <w:num w:numId="38" w16cid:durableId="1645814474">
    <w:abstractNumId w:val="5"/>
  </w:num>
  <w:num w:numId="39" w16cid:durableId="2042897937">
    <w:abstractNumId w:val="16"/>
  </w:num>
  <w:num w:numId="40" w16cid:durableId="1996521207">
    <w:abstractNumId w:val="25"/>
  </w:num>
  <w:num w:numId="41" w16cid:durableId="1101684473">
    <w:abstractNumId w:val="34"/>
  </w:num>
  <w:num w:numId="42" w16cid:durableId="770706589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0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6F24"/>
    <w:rsid w:val="0002001C"/>
    <w:rsid w:val="00020133"/>
    <w:rsid w:val="00020758"/>
    <w:rsid w:val="000207BA"/>
    <w:rsid w:val="00021021"/>
    <w:rsid w:val="000212F5"/>
    <w:rsid w:val="000221C3"/>
    <w:rsid w:val="000222EF"/>
    <w:rsid w:val="000226CE"/>
    <w:rsid w:val="00023664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83A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85B"/>
    <w:rsid w:val="00044DC9"/>
    <w:rsid w:val="0004529D"/>
    <w:rsid w:val="00045AB1"/>
    <w:rsid w:val="00046200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5D6A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8C3"/>
    <w:rsid w:val="000619B9"/>
    <w:rsid w:val="00061BD0"/>
    <w:rsid w:val="00062141"/>
    <w:rsid w:val="000625ED"/>
    <w:rsid w:val="00062BCE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553"/>
    <w:rsid w:val="000927DE"/>
    <w:rsid w:val="000928C1"/>
    <w:rsid w:val="00093244"/>
    <w:rsid w:val="0009334D"/>
    <w:rsid w:val="00093597"/>
    <w:rsid w:val="00093C5C"/>
    <w:rsid w:val="000944CA"/>
    <w:rsid w:val="000950DC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611B"/>
    <w:rsid w:val="000A681C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2403"/>
    <w:rsid w:val="000B402F"/>
    <w:rsid w:val="000B4253"/>
    <w:rsid w:val="000B43FE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37DC"/>
    <w:rsid w:val="000C3BB4"/>
    <w:rsid w:val="000C4039"/>
    <w:rsid w:val="000C44E2"/>
    <w:rsid w:val="000C46CD"/>
    <w:rsid w:val="000C491C"/>
    <w:rsid w:val="000C4BBA"/>
    <w:rsid w:val="000C4C33"/>
    <w:rsid w:val="000C52AA"/>
    <w:rsid w:val="000C5A32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1047"/>
    <w:rsid w:val="000F1051"/>
    <w:rsid w:val="000F1196"/>
    <w:rsid w:val="000F1772"/>
    <w:rsid w:val="000F2728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0EB"/>
    <w:rsid w:val="00132370"/>
    <w:rsid w:val="0013274D"/>
    <w:rsid w:val="001332ED"/>
    <w:rsid w:val="00133C73"/>
    <w:rsid w:val="00135979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264"/>
    <w:rsid w:val="00143340"/>
    <w:rsid w:val="001435BC"/>
    <w:rsid w:val="00143CC0"/>
    <w:rsid w:val="00143CD0"/>
    <w:rsid w:val="00144E12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59E"/>
    <w:rsid w:val="001618FF"/>
    <w:rsid w:val="001619D7"/>
    <w:rsid w:val="00161DBB"/>
    <w:rsid w:val="001623F0"/>
    <w:rsid w:val="00162A38"/>
    <w:rsid w:val="00162AC5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589"/>
    <w:rsid w:val="001658E1"/>
    <w:rsid w:val="00165A7B"/>
    <w:rsid w:val="00165D14"/>
    <w:rsid w:val="00165DB1"/>
    <w:rsid w:val="00165F38"/>
    <w:rsid w:val="00166DF8"/>
    <w:rsid w:val="00167590"/>
    <w:rsid w:val="00167613"/>
    <w:rsid w:val="00167965"/>
    <w:rsid w:val="001679DC"/>
    <w:rsid w:val="001701D5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0A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9AB"/>
    <w:rsid w:val="00186D44"/>
    <w:rsid w:val="00186D5D"/>
    <w:rsid w:val="00186FF5"/>
    <w:rsid w:val="0018717E"/>
    <w:rsid w:val="00187F84"/>
    <w:rsid w:val="0019056B"/>
    <w:rsid w:val="0019199F"/>
    <w:rsid w:val="00191BF6"/>
    <w:rsid w:val="00191C59"/>
    <w:rsid w:val="00191CB8"/>
    <w:rsid w:val="00191EB2"/>
    <w:rsid w:val="001928EF"/>
    <w:rsid w:val="00192CA3"/>
    <w:rsid w:val="00192CE0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C0"/>
    <w:rsid w:val="001A17FF"/>
    <w:rsid w:val="001A1CAF"/>
    <w:rsid w:val="001A208B"/>
    <w:rsid w:val="001A2402"/>
    <w:rsid w:val="001A2D18"/>
    <w:rsid w:val="001A3A1D"/>
    <w:rsid w:val="001A41AE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1C0"/>
    <w:rsid w:val="001A77E2"/>
    <w:rsid w:val="001A7F8B"/>
    <w:rsid w:val="001A7FB0"/>
    <w:rsid w:val="001B0ACC"/>
    <w:rsid w:val="001B0B9A"/>
    <w:rsid w:val="001B0BB4"/>
    <w:rsid w:val="001B0CE9"/>
    <w:rsid w:val="001B0ED3"/>
    <w:rsid w:val="001B1701"/>
    <w:rsid w:val="001B2BE8"/>
    <w:rsid w:val="001B2E48"/>
    <w:rsid w:val="001B2F9A"/>
    <w:rsid w:val="001B5220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22F0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8B4"/>
    <w:rsid w:val="001D696A"/>
    <w:rsid w:val="001D74FC"/>
    <w:rsid w:val="001D7581"/>
    <w:rsid w:val="001D7724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35F"/>
    <w:rsid w:val="00205777"/>
    <w:rsid w:val="00205FBF"/>
    <w:rsid w:val="002065D9"/>
    <w:rsid w:val="00206BAE"/>
    <w:rsid w:val="00207375"/>
    <w:rsid w:val="0020786F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42E5"/>
    <w:rsid w:val="00224403"/>
    <w:rsid w:val="002246B9"/>
    <w:rsid w:val="00224961"/>
    <w:rsid w:val="00225A3D"/>
    <w:rsid w:val="00225F8C"/>
    <w:rsid w:val="002265BF"/>
    <w:rsid w:val="002267B3"/>
    <w:rsid w:val="00227097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B3"/>
    <w:rsid w:val="00233A17"/>
    <w:rsid w:val="00233A52"/>
    <w:rsid w:val="00233D50"/>
    <w:rsid w:val="00233FC1"/>
    <w:rsid w:val="002358E0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FE2"/>
    <w:rsid w:val="00242C40"/>
    <w:rsid w:val="00242CC7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70660"/>
    <w:rsid w:val="00270740"/>
    <w:rsid w:val="002712C5"/>
    <w:rsid w:val="00271966"/>
    <w:rsid w:val="00271B60"/>
    <w:rsid w:val="00271C44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320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FB6"/>
    <w:rsid w:val="002D379B"/>
    <w:rsid w:val="002D41AC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FC5"/>
    <w:rsid w:val="002F0242"/>
    <w:rsid w:val="002F051E"/>
    <w:rsid w:val="002F09FE"/>
    <w:rsid w:val="002F0E93"/>
    <w:rsid w:val="002F2233"/>
    <w:rsid w:val="002F24D6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6E6"/>
    <w:rsid w:val="00301791"/>
    <w:rsid w:val="00301A6C"/>
    <w:rsid w:val="0030223B"/>
    <w:rsid w:val="003025D6"/>
    <w:rsid w:val="003026E6"/>
    <w:rsid w:val="00302D55"/>
    <w:rsid w:val="00303363"/>
    <w:rsid w:val="00305CE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67C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4BE"/>
    <w:rsid w:val="0034362B"/>
    <w:rsid w:val="00343C9D"/>
    <w:rsid w:val="0034417F"/>
    <w:rsid w:val="0034464E"/>
    <w:rsid w:val="00344D3A"/>
    <w:rsid w:val="00344FE4"/>
    <w:rsid w:val="00345123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47EF9"/>
    <w:rsid w:val="0035017F"/>
    <w:rsid w:val="003505D9"/>
    <w:rsid w:val="00351BC2"/>
    <w:rsid w:val="00352AD2"/>
    <w:rsid w:val="003538D2"/>
    <w:rsid w:val="00354024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6F8C"/>
    <w:rsid w:val="00367EB5"/>
    <w:rsid w:val="00367EB6"/>
    <w:rsid w:val="00370385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C18"/>
    <w:rsid w:val="00385E82"/>
    <w:rsid w:val="00386672"/>
    <w:rsid w:val="003867BD"/>
    <w:rsid w:val="00386832"/>
    <w:rsid w:val="00386EFA"/>
    <w:rsid w:val="0038718A"/>
    <w:rsid w:val="003872F2"/>
    <w:rsid w:val="0038786B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F3"/>
    <w:rsid w:val="003B6510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7213"/>
    <w:rsid w:val="003C73FD"/>
    <w:rsid w:val="003D172E"/>
    <w:rsid w:val="003D1BE0"/>
    <w:rsid w:val="003D1D1E"/>
    <w:rsid w:val="003D1D47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49F"/>
    <w:rsid w:val="003F48BF"/>
    <w:rsid w:val="003F4BE4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0FF9"/>
    <w:rsid w:val="004010DC"/>
    <w:rsid w:val="00401174"/>
    <w:rsid w:val="00401271"/>
    <w:rsid w:val="00401333"/>
    <w:rsid w:val="00401415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17DF5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9EE"/>
    <w:rsid w:val="00424AF1"/>
    <w:rsid w:val="00425DDE"/>
    <w:rsid w:val="00425FE6"/>
    <w:rsid w:val="0042620F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47D"/>
    <w:rsid w:val="00433566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FF4"/>
    <w:rsid w:val="004360AD"/>
    <w:rsid w:val="00436191"/>
    <w:rsid w:val="00436B53"/>
    <w:rsid w:val="00436D50"/>
    <w:rsid w:val="004373ED"/>
    <w:rsid w:val="00437431"/>
    <w:rsid w:val="00440926"/>
    <w:rsid w:val="004421B9"/>
    <w:rsid w:val="00442261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30EF"/>
    <w:rsid w:val="0045331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4"/>
    <w:rsid w:val="004607C4"/>
    <w:rsid w:val="00460E75"/>
    <w:rsid w:val="00460F9B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705DF"/>
    <w:rsid w:val="00470E86"/>
    <w:rsid w:val="00471074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C10"/>
    <w:rsid w:val="00487FD5"/>
    <w:rsid w:val="004901A8"/>
    <w:rsid w:val="00490811"/>
    <w:rsid w:val="00491124"/>
    <w:rsid w:val="0049116C"/>
    <w:rsid w:val="00491662"/>
    <w:rsid w:val="00491ED7"/>
    <w:rsid w:val="00492368"/>
    <w:rsid w:val="00492640"/>
    <w:rsid w:val="004939BC"/>
    <w:rsid w:val="004939C8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5A0"/>
    <w:rsid w:val="004A66A2"/>
    <w:rsid w:val="004A6930"/>
    <w:rsid w:val="004A6B76"/>
    <w:rsid w:val="004A6F7A"/>
    <w:rsid w:val="004B0B18"/>
    <w:rsid w:val="004B17D3"/>
    <w:rsid w:val="004B1B9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488"/>
    <w:rsid w:val="004B7544"/>
    <w:rsid w:val="004B786F"/>
    <w:rsid w:val="004B7C82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6646"/>
    <w:rsid w:val="004D670A"/>
    <w:rsid w:val="004D69B0"/>
    <w:rsid w:val="004D6E81"/>
    <w:rsid w:val="004D71DF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29A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938"/>
    <w:rsid w:val="00507546"/>
    <w:rsid w:val="0050760A"/>
    <w:rsid w:val="00510808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53"/>
    <w:rsid w:val="0052157E"/>
    <w:rsid w:val="0052174F"/>
    <w:rsid w:val="005219D3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2B25"/>
    <w:rsid w:val="00533490"/>
    <w:rsid w:val="0053360A"/>
    <w:rsid w:val="0053365E"/>
    <w:rsid w:val="00534AA5"/>
    <w:rsid w:val="005352B9"/>
    <w:rsid w:val="00535B8F"/>
    <w:rsid w:val="005360F8"/>
    <w:rsid w:val="00536378"/>
    <w:rsid w:val="005367F8"/>
    <w:rsid w:val="0053704D"/>
    <w:rsid w:val="0053779F"/>
    <w:rsid w:val="00537F21"/>
    <w:rsid w:val="0054025D"/>
    <w:rsid w:val="005406E3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7554"/>
    <w:rsid w:val="0055765A"/>
    <w:rsid w:val="00560BBF"/>
    <w:rsid w:val="00560E20"/>
    <w:rsid w:val="005611D0"/>
    <w:rsid w:val="00562469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0CD9"/>
    <w:rsid w:val="00581063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65C"/>
    <w:rsid w:val="00585B0A"/>
    <w:rsid w:val="00585D00"/>
    <w:rsid w:val="005865D7"/>
    <w:rsid w:val="0058662B"/>
    <w:rsid w:val="00586D85"/>
    <w:rsid w:val="00587133"/>
    <w:rsid w:val="00590A55"/>
    <w:rsid w:val="00591367"/>
    <w:rsid w:val="00591699"/>
    <w:rsid w:val="00591B2A"/>
    <w:rsid w:val="00591FF3"/>
    <w:rsid w:val="005922D7"/>
    <w:rsid w:val="005928F2"/>
    <w:rsid w:val="00592B21"/>
    <w:rsid w:val="00592DB3"/>
    <w:rsid w:val="0059318B"/>
    <w:rsid w:val="00593289"/>
    <w:rsid w:val="005933C7"/>
    <w:rsid w:val="005936BD"/>
    <w:rsid w:val="00593C19"/>
    <w:rsid w:val="00593DD5"/>
    <w:rsid w:val="00594144"/>
    <w:rsid w:val="005947C8"/>
    <w:rsid w:val="00594CE2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661"/>
    <w:rsid w:val="005A1B6C"/>
    <w:rsid w:val="005A1BD8"/>
    <w:rsid w:val="005A1FFD"/>
    <w:rsid w:val="005A283D"/>
    <w:rsid w:val="005A2869"/>
    <w:rsid w:val="005A32F7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3317"/>
    <w:rsid w:val="005B3D8A"/>
    <w:rsid w:val="005B3F9E"/>
    <w:rsid w:val="005B402D"/>
    <w:rsid w:val="005B4ECC"/>
    <w:rsid w:val="005B558B"/>
    <w:rsid w:val="005B5629"/>
    <w:rsid w:val="005B59E7"/>
    <w:rsid w:val="005B5C19"/>
    <w:rsid w:val="005B640C"/>
    <w:rsid w:val="005B66ED"/>
    <w:rsid w:val="005B6C8F"/>
    <w:rsid w:val="005B6D4A"/>
    <w:rsid w:val="005B7316"/>
    <w:rsid w:val="005C0311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4739"/>
    <w:rsid w:val="005C4A8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E6E"/>
    <w:rsid w:val="005E3AC9"/>
    <w:rsid w:val="005E43EE"/>
    <w:rsid w:val="005E4675"/>
    <w:rsid w:val="005E4F09"/>
    <w:rsid w:val="005E514E"/>
    <w:rsid w:val="005E5667"/>
    <w:rsid w:val="005E5AAC"/>
    <w:rsid w:val="005E5D86"/>
    <w:rsid w:val="005E6746"/>
    <w:rsid w:val="005E751E"/>
    <w:rsid w:val="005E7AAD"/>
    <w:rsid w:val="005E7C33"/>
    <w:rsid w:val="005F0853"/>
    <w:rsid w:val="005F0924"/>
    <w:rsid w:val="005F0B0F"/>
    <w:rsid w:val="005F116F"/>
    <w:rsid w:val="005F1400"/>
    <w:rsid w:val="005F1831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2F0C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665D"/>
    <w:rsid w:val="00616B38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F01"/>
    <w:rsid w:val="00626E15"/>
    <w:rsid w:val="00626EF8"/>
    <w:rsid w:val="00626FDC"/>
    <w:rsid w:val="006275E5"/>
    <w:rsid w:val="00627C4F"/>
    <w:rsid w:val="00627C7A"/>
    <w:rsid w:val="00630585"/>
    <w:rsid w:val="00630719"/>
    <w:rsid w:val="00630F28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57"/>
    <w:rsid w:val="00635BEA"/>
    <w:rsid w:val="00635C76"/>
    <w:rsid w:val="00635D36"/>
    <w:rsid w:val="0063609A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3A8"/>
    <w:rsid w:val="00643482"/>
    <w:rsid w:val="006442B3"/>
    <w:rsid w:val="006443EE"/>
    <w:rsid w:val="00644AD3"/>
    <w:rsid w:val="006458EE"/>
    <w:rsid w:val="00645DC9"/>
    <w:rsid w:val="006461BC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C3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2A"/>
    <w:rsid w:val="006779A5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40E5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838"/>
    <w:rsid w:val="006F1AFE"/>
    <w:rsid w:val="006F2882"/>
    <w:rsid w:val="006F380C"/>
    <w:rsid w:val="006F3B73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5EB"/>
    <w:rsid w:val="00702E4F"/>
    <w:rsid w:val="007031EF"/>
    <w:rsid w:val="0070396C"/>
    <w:rsid w:val="0070449F"/>
    <w:rsid w:val="00704607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D41"/>
    <w:rsid w:val="00717028"/>
    <w:rsid w:val="00717148"/>
    <w:rsid w:val="0071763E"/>
    <w:rsid w:val="007179B2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313B"/>
    <w:rsid w:val="007231E8"/>
    <w:rsid w:val="00724A09"/>
    <w:rsid w:val="00724E35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C39"/>
    <w:rsid w:val="00730F04"/>
    <w:rsid w:val="00731034"/>
    <w:rsid w:val="007311EA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E6E"/>
    <w:rsid w:val="00747D53"/>
    <w:rsid w:val="00751179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606"/>
    <w:rsid w:val="00760818"/>
    <w:rsid w:val="00760827"/>
    <w:rsid w:val="00760A92"/>
    <w:rsid w:val="007618E2"/>
    <w:rsid w:val="00761C50"/>
    <w:rsid w:val="00762320"/>
    <w:rsid w:val="00762AA3"/>
    <w:rsid w:val="007634DE"/>
    <w:rsid w:val="00763548"/>
    <w:rsid w:val="00763B3E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305"/>
    <w:rsid w:val="0078202A"/>
    <w:rsid w:val="0078211B"/>
    <w:rsid w:val="00782ACB"/>
    <w:rsid w:val="00783006"/>
    <w:rsid w:val="0078318D"/>
    <w:rsid w:val="00783973"/>
    <w:rsid w:val="00783A56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91C"/>
    <w:rsid w:val="00796387"/>
    <w:rsid w:val="00796443"/>
    <w:rsid w:val="00796872"/>
    <w:rsid w:val="00796DE3"/>
    <w:rsid w:val="00797189"/>
    <w:rsid w:val="0079786C"/>
    <w:rsid w:val="007A0431"/>
    <w:rsid w:val="007A0473"/>
    <w:rsid w:val="007A05DF"/>
    <w:rsid w:val="007A10E9"/>
    <w:rsid w:val="007A125A"/>
    <w:rsid w:val="007A28B1"/>
    <w:rsid w:val="007A2949"/>
    <w:rsid w:val="007A2D66"/>
    <w:rsid w:val="007A353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52"/>
    <w:rsid w:val="007D10BF"/>
    <w:rsid w:val="007D1299"/>
    <w:rsid w:val="007D13D8"/>
    <w:rsid w:val="007D17AB"/>
    <w:rsid w:val="007D19C6"/>
    <w:rsid w:val="007D294B"/>
    <w:rsid w:val="007D2B59"/>
    <w:rsid w:val="007D3D43"/>
    <w:rsid w:val="007D41FF"/>
    <w:rsid w:val="007D47C2"/>
    <w:rsid w:val="007D49B3"/>
    <w:rsid w:val="007D4FF8"/>
    <w:rsid w:val="007D52AC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965"/>
    <w:rsid w:val="007E0B0A"/>
    <w:rsid w:val="007E1AD4"/>
    <w:rsid w:val="007E1CF0"/>
    <w:rsid w:val="007E2CDD"/>
    <w:rsid w:val="007E320A"/>
    <w:rsid w:val="007E33C9"/>
    <w:rsid w:val="007E3447"/>
    <w:rsid w:val="007E49A8"/>
    <w:rsid w:val="007E4E72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B6F"/>
    <w:rsid w:val="007F63C6"/>
    <w:rsid w:val="007F6811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912"/>
    <w:rsid w:val="00810FEF"/>
    <w:rsid w:val="008112F5"/>
    <w:rsid w:val="008124CA"/>
    <w:rsid w:val="008135D2"/>
    <w:rsid w:val="00813EF2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32E3"/>
    <w:rsid w:val="0082364F"/>
    <w:rsid w:val="00823833"/>
    <w:rsid w:val="0082512B"/>
    <w:rsid w:val="008255F2"/>
    <w:rsid w:val="008258E0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E4D"/>
    <w:rsid w:val="00842F37"/>
    <w:rsid w:val="0084331E"/>
    <w:rsid w:val="00843760"/>
    <w:rsid w:val="008439A5"/>
    <w:rsid w:val="0084445C"/>
    <w:rsid w:val="00844AD4"/>
    <w:rsid w:val="008451BE"/>
    <w:rsid w:val="00845605"/>
    <w:rsid w:val="00845B0E"/>
    <w:rsid w:val="00845EF1"/>
    <w:rsid w:val="0084658E"/>
    <w:rsid w:val="008467FE"/>
    <w:rsid w:val="00846E57"/>
    <w:rsid w:val="0084702D"/>
    <w:rsid w:val="0084703F"/>
    <w:rsid w:val="0084739F"/>
    <w:rsid w:val="008473BE"/>
    <w:rsid w:val="00847422"/>
    <w:rsid w:val="00847A7F"/>
    <w:rsid w:val="00847DBE"/>
    <w:rsid w:val="00850834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5026"/>
    <w:rsid w:val="008753DB"/>
    <w:rsid w:val="00875EF2"/>
    <w:rsid w:val="0087783D"/>
    <w:rsid w:val="00877F99"/>
    <w:rsid w:val="00880321"/>
    <w:rsid w:val="00880BC8"/>
    <w:rsid w:val="00881696"/>
    <w:rsid w:val="00881708"/>
    <w:rsid w:val="00882861"/>
    <w:rsid w:val="00882981"/>
    <w:rsid w:val="00882EAC"/>
    <w:rsid w:val="00883B2C"/>
    <w:rsid w:val="00883F10"/>
    <w:rsid w:val="00884B46"/>
    <w:rsid w:val="008853AE"/>
    <w:rsid w:val="00886363"/>
    <w:rsid w:val="00887D71"/>
    <w:rsid w:val="00887FCF"/>
    <w:rsid w:val="00890322"/>
    <w:rsid w:val="0089099A"/>
    <w:rsid w:val="00890B74"/>
    <w:rsid w:val="00890DA9"/>
    <w:rsid w:val="008910E2"/>
    <w:rsid w:val="008913DA"/>
    <w:rsid w:val="008916C9"/>
    <w:rsid w:val="00891E77"/>
    <w:rsid w:val="008920E6"/>
    <w:rsid w:val="00892557"/>
    <w:rsid w:val="00892741"/>
    <w:rsid w:val="008934E4"/>
    <w:rsid w:val="00893A0A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C8F"/>
    <w:rsid w:val="008A6F11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667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30E"/>
    <w:rsid w:val="008E590B"/>
    <w:rsid w:val="008E64EA"/>
    <w:rsid w:val="008E6645"/>
    <w:rsid w:val="008E76AA"/>
    <w:rsid w:val="008E7BC3"/>
    <w:rsid w:val="008F1C1A"/>
    <w:rsid w:val="008F20F0"/>
    <w:rsid w:val="008F215E"/>
    <w:rsid w:val="008F298E"/>
    <w:rsid w:val="008F2A71"/>
    <w:rsid w:val="008F3298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2DBC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62DF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C2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6A59"/>
    <w:rsid w:val="00937198"/>
    <w:rsid w:val="009374F9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B04"/>
    <w:rsid w:val="0094606F"/>
    <w:rsid w:val="0094796B"/>
    <w:rsid w:val="00947A61"/>
    <w:rsid w:val="00947E04"/>
    <w:rsid w:val="009504CB"/>
    <w:rsid w:val="009506CE"/>
    <w:rsid w:val="00950A5C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BE3"/>
    <w:rsid w:val="00966EFE"/>
    <w:rsid w:val="00967CDA"/>
    <w:rsid w:val="0097081C"/>
    <w:rsid w:val="00970FCD"/>
    <w:rsid w:val="00971296"/>
    <w:rsid w:val="0097129E"/>
    <w:rsid w:val="0097165B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1C5F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4FB"/>
    <w:rsid w:val="00997761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B013A"/>
    <w:rsid w:val="009B07B0"/>
    <w:rsid w:val="009B0FAB"/>
    <w:rsid w:val="009B12C1"/>
    <w:rsid w:val="009B1394"/>
    <w:rsid w:val="009B14C3"/>
    <w:rsid w:val="009B181F"/>
    <w:rsid w:val="009B231C"/>
    <w:rsid w:val="009B2BCA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714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D75"/>
    <w:rsid w:val="009F56D5"/>
    <w:rsid w:val="009F5D0D"/>
    <w:rsid w:val="009F6187"/>
    <w:rsid w:val="009F626A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224E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21"/>
    <w:rsid w:val="00A22FFA"/>
    <w:rsid w:val="00A23B75"/>
    <w:rsid w:val="00A25051"/>
    <w:rsid w:val="00A265DC"/>
    <w:rsid w:val="00A2716D"/>
    <w:rsid w:val="00A27771"/>
    <w:rsid w:val="00A277AE"/>
    <w:rsid w:val="00A27A20"/>
    <w:rsid w:val="00A27A4C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D20"/>
    <w:rsid w:val="00A31FCB"/>
    <w:rsid w:val="00A3227B"/>
    <w:rsid w:val="00A32648"/>
    <w:rsid w:val="00A326BB"/>
    <w:rsid w:val="00A32CE4"/>
    <w:rsid w:val="00A32FCC"/>
    <w:rsid w:val="00A3424A"/>
    <w:rsid w:val="00A3461E"/>
    <w:rsid w:val="00A355A6"/>
    <w:rsid w:val="00A35E18"/>
    <w:rsid w:val="00A36A51"/>
    <w:rsid w:val="00A37962"/>
    <w:rsid w:val="00A37C55"/>
    <w:rsid w:val="00A37D3B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70161"/>
    <w:rsid w:val="00A706B6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ACC"/>
    <w:rsid w:val="00AB1F71"/>
    <w:rsid w:val="00AB265F"/>
    <w:rsid w:val="00AB3489"/>
    <w:rsid w:val="00AB3831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45B4"/>
    <w:rsid w:val="00AC550D"/>
    <w:rsid w:val="00AC55BE"/>
    <w:rsid w:val="00AC57A4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21ED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3F3D"/>
    <w:rsid w:val="00AE46B1"/>
    <w:rsid w:val="00AE4AEC"/>
    <w:rsid w:val="00AE55A4"/>
    <w:rsid w:val="00AE618C"/>
    <w:rsid w:val="00AE646F"/>
    <w:rsid w:val="00AE6943"/>
    <w:rsid w:val="00AF1832"/>
    <w:rsid w:val="00AF1FE1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D7F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17B35"/>
    <w:rsid w:val="00B20465"/>
    <w:rsid w:val="00B20973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296"/>
    <w:rsid w:val="00B309E9"/>
    <w:rsid w:val="00B3126C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39E"/>
    <w:rsid w:val="00B34DEA"/>
    <w:rsid w:val="00B34FC1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F3"/>
    <w:rsid w:val="00B64032"/>
    <w:rsid w:val="00B648D0"/>
    <w:rsid w:val="00B64C9E"/>
    <w:rsid w:val="00B65A40"/>
    <w:rsid w:val="00B65E4F"/>
    <w:rsid w:val="00B66D4D"/>
    <w:rsid w:val="00B66E63"/>
    <w:rsid w:val="00B671F2"/>
    <w:rsid w:val="00B672B6"/>
    <w:rsid w:val="00B67B20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1C35"/>
    <w:rsid w:val="00B81ED8"/>
    <w:rsid w:val="00B81F1C"/>
    <w:rsid w:val="00B821C4"/>
    <w:rsid w:val="00B82565"/>
    <w:rsid w:val="00B82604"/>
    <w:rsid w:val="00B82A92"/>
    <w:rsid w:val="00B839A2"/>
    <w:rsid w:val="00B83A0B"/>
    <w:rsid w:val="00B83BEB"/>
    <w:rsid w:val="00B83CCA"/>
    <w:rsid w:val="00B8423C"/>
    <w:rsid w:val="00B843C1"/>
    <w:rsid w:val="00B84BAE"/>
    <w:rsid w:val="00B84C4D"/>
    <w:rsid w:val="00B85355"/>
    <w:rsid w:val="00B8599B"/>
    <w:rsid w:val="00B85CBC"/>
    <w:rsid w:val="00B862FA"/>
    <w:rsid w:val="00B86D3C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71A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43F8"/>
    <w:rsid w:val="00BB4532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371"/>
    <w:rsid w:val="00BC2736"/>
    <w:rsid w:val="00BC278A"/>
    <w:rsid w:val="00BC2EB8"/>
    <w:rsid w:val="00BC2FD5"/>
    <w:rsid w:val="00BC30A1"/>
    <w:rsid w:val="00BC314A"/>
    <w:rsid w:val="00BC39DE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EB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B72"/>
    <w:rsid w:val="00C07FD0"/>
    <w:rsid w:val="00C101C8"/>
    <w:rsid w:val="00C105BF"/>
    <w:rsid w:val="00C105FE"/>
    <w:rsid w:val="00C10660"/>
    <w:rsid w:val="00C10AF3"/>
    <w:rsid w:val="00C10D6E"/>
    <w:rsid w:val="00C11C03"/>
    <w:rsid w:val="00C11CC7"/>
    <w:rsid w:val="00C125F8"/>
    <w:rsid w:val="00C1296C"/>
    <w:rsid w:val="00C13264"/>
    <w:rsid w:val="00C138E4"/>
    <w:rsid w:val="00C14371"/>
    <w:rsid w:val="00C143EA"/>
    <w:rsid w:val="00C148F9"/>
    <w:rsid w:val="00C14BC2"/>
    <w:rsid w:val="00C14BD8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636"/>
    <w:rsid w:val="00C20CE8"/>
    <w:rsid w:val="00C212D6"/>
    <w:rsid w:val="00C21B42"/>
    <w:rsid w:val="00C228A5"/>
    <w:rsid w:val="00C22ED3"/>
    <w:rsid w:val="00C23ADE"/>
    <w:rsid w:val="00C23BD5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4EF"/>
    <w:rsid w:val="00C338CB"/>
    <w:rsid w:val="00C340C5"/>
    <w:rsid w:val="00C34CD4"/>
    <w:rsid w:val="00C34D73"/>
    <w:rsid w:val="00C34EB4"/>
    <w:rsid w:val="00C35B8F"/>
    <w:rsid w:val="00C35DE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805"/>
    <w:rsid w:val="00C51C9B"/>
    <w:rsid w:val="00C52341"/>
    <w:rsid w:val="00C52376"/>
    <w:rsid w:val="00C528EF"/>
    <w:rsid w:val="00C52992"/>
    <w:rsid w:val="00C52A8A"/>
    <w:rsid w:val="00C52E2F"/>
    <w:rsid w:val="00C52F1A"/>
    <w:rsid w:val="00C530F1"/>
    <w:rsid w:val="00C53486"/>
    <w:rsid w:val="00C5372A"/>
    <w:rsid w:val="00C53921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2CD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5ED8"/>
    <w:rsid w:val="00C76258"/>
    <w:rsid w:val="00C76267"/>
    <w:rsid w:val="00C76CF2"/>
    <w:rsid w:val="00C77A12"/>
    <w:rsid w:val="00C77A36"/>
    <w:rsid w:val="00C77E57"/>
    <w:rsid w:val="00C77FDD"/>
    <w:rsid w:val="00C77FE8"/>
    <w:rsid w:val="00C8007B"/>
    <w:rsid w:val="00C801E6"/>
    <w:rsid w:val="00C80247"/>
    <w:rsid w:val="00C80AA8"/>
    <w:rsid w:val="00C81CED"/>
    <w:rsid w:val="00C820A5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72A2"/>
    <w:rsid w:val="00C9748F"/>
    <w:rsid w:val="00C97711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856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023"/>
    <w:rsid w:val="00CB645A"/>
    <w:rsid w:val="00CB778E"/>
    <w:rsid w:val="00CC01ED"/>
    <w:rsid w:val="00CC039B"/>
    <w:rsid w:val="00CC04FF"/>
    <w:rsid w:val="00CC06FD"/>
    <w:rsid w:val="00CC0F0F"/>
    <w:rsid w:val="00CC0F40"/>
    <w:rsid w:val="00CC12CF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26C"/>
    <w:rsid w:val="00CD46D7"/>
    <w:rsid w:val="00CD46FE"/>
    <w:rsid w:val="00CD47F1"/>
    <w:rsid w:val="00CD4D11"/>
    <w:rsid w:val="00CD4DFE"/>
    <w:rsid w:val="00CD59BB"/>
    <w:rsid w:val="00CD5DF1"/>
    <w:rsid w:val="00CD622D"/>
    <w:rsid w:val="00CD650E"/>
    <w:rsid w:val="00CD6779"/>
    <w:rsid w:val="00CD6EB4"/>
    <w:rsid w:val="00CE005E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C3E"/>
    <w:rsid w:val="00CE5E9B"/>
    <w:rsid w:val="00CE60B5"/>
    <w:rsid w:val="00CE65C0"/>
    <w:rsid w:val="00CE6F25"/>
    <w:rsid w:val="00CE7B1E"/>
    <w:rsid w:val="00CF0126"/>
    <w:rsid w:val="00CF03EB"/>
    <w:rsid w:val="00CF047C"/>
    <w:rsid w:val="00CF04FB"/>
    <w:rsid w:val="00CF06E5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26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5A55"/>
    <w:rsid w:val="00D07253"/>
    <w:rsid w:val="00D07358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723E"/>
    <w:rsid w:val="00D2753E"/>
    <w:rsid w:val="00D2755B"/>
    <w:rsid w:val="00D2764B"/>
    <w:rsid w:val="00D27751"/>
    <w:rsid w:val="00D278D4"/>
    <w:rsid w:val="00D27A42"/>
    <w:rsid w:val="00D30CBF"/>
    <w:rsid w:val="00D31B43"/>
    <w:rsid w:val="00D31F0D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1123"/>
    <w:rsid w:val="00D5116C"/>
    <w:rsid w:val="00D513B1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41E"/>
    <w:rsid w:val="00D55C1A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624C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4F0"/>
    <w:rsid w:val="00D7658A"/>
    <w:rsid w:val="00D77CA9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896"/>
    <w:rsid w:val="00D82F53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20E1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362"/>
    <w:rsid w:val="00D97FC5"/>
    <w:rsid w:val="00DA01E8"/>
    <w:rsid w:val="00DA09C6"/>
    <w:rsid w:val="00DA0AC7"/>
    <w:rsid w:val="00DA0D58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4F1C"/>
    <w:rsid w:val="00DA5BA0"/>
    <w:rsid w:val="00DB04EF"/>
    <w:rsid w:val="00DB074A"/>
    <w:rsid w:val="00DB0755"/>
    <w:rsid w:val="00DB1459"/>
    <w:rsid w:val="00DB1F38"/>
    <w:rsid w:val="00DB1FAC"/>
    <w:rsid w:val="00DB1FB4"/>
    <w:rsid w:val="00DB250B"/>
    <w:rsid w:val="00DB297B"/>
    <w:rsid w:val="00DB2EC3"/>
    <w:rsid w:val="00DB323F"/>
    <w:rsid w:val="00DB3454"/>
    <w:rsid w:val="00DB3786"/>
    <w:rsid w:val="00DB4243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A0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6"/>
    <w:rsid w:val="00DD7426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9A3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1F26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82"/>
    <w:rsid w:val="00E16D89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60E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DCC"/>
    <w:rsid w:val="00E46F81"/>
    <w:rsid w:val="00E47037"/>
    <w:rsid w:val="00E4781A"/>
    <w:rsid w:val="00E47DE8"/>
    <w:rsid w:val="00E5063A"/>
    <w:rsid w:val="00E50836"/>
    <w:rsid w:val="00E50AC0"/>
    <w:rsid w:val="00E5155D"/>
    <w:rsid w:val="00E51CA7"/>
    <w:rsid w:val="00E52FD5"/>
    <w:rsid w:val="00E54651"/>
    <w:rsid w:val="00E54E79"/>
    <w:rsid w:val="00E54E91"/>
    <w:rsid w:val="00E554B4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89E"/>
    <w:rsid w:val="00E6697B"/>
    <w:rsid w:val="00E66EB7"/>
    <w:rsid w:val="00E67801"/>
    <w:rsid w:val="00E70ABD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3AA"/>
    <w:rsid w:val="00E87563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1364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6BA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6417"/>
    <w:rsid w:val="00EF6FE8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078C2"/>
    <w:rsid w:val="00F1033F"/>
    <w:rsid w:val="00F1078E"/>
    <w:rsid w:val="00F1108F"/>
    <w:rsid w:val="00F119C9"/>
    <w:rsid w:val="00F11CB6"/>
    <w:rsid w:val="00F12044"/>
    <w:rsid w:val="00F121BB"/>
    <w:rsid w:val="00F12649"/>
    <w:rsid w:val="00F12700"/>
    <w:rsid w:val="00F129D8"/>
    <w:rsid w:val="00F137F2"/>
    <w:rsid w:val="00F141AE"/>
    <w:rsid w:val="00F1459B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D0F"/>
    <w:rsid w:val="00F26467"/>
    <w:rsid w:val="00F27A28"/>
    <w:rsid w:val="00F305B3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1118"/>
    <w:rsid w:val="00F51A35"/>
    <w:rsid w:val="00F51B27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E03"/>
    <w:rsid w:val="00F666B5"/>
    <w:rsid w:val="00F6682E"/>
    <w:rsid w:val="00F66938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1BA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87FB1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10</Pages>
  <Words>2841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127</cp:revision>
  <cp:lastPrinted>2021-11-03T19:45:00Z</cp:lastPrinted>
  <dcterms:created xsi:type="dcterms:W3CDTF">2021-11-07T08:34:00Z</dcterms:created>
  <dcterms:modified xsi:type="dcterms:W3CDTF">2024-08-31T08:30:00Z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