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41288041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>DERECHO CIVIL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42ACCE32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D14ABE">
        <w:rPr>
          <w:b/>
          <w:bCs/>
          <w:sz w:val="28"/>
          <w:szCs w:val="28"/>
        </w:rPr>
        <w:t>8</w:t>
      </w:r>
      <w:r w:rsidR="001E6B50">
        <w:rPr>
          <w:b/>
          <w:bCs/>
          <w:sz w:val="28"/>
          <w:szCs w:val="28"/>
        </w:rPr>
        <w:t>2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0268E25E" w:rsidR="003A564C" w:rsidRPr="000629A3" w:rsidRDefault="00443703" w:rsidP="000968BC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443703">
        <w:rPr>
          <w:rFonts w:eastAsiaTheme="minorHAnsi"/>
          <w:b/>
          <w:bCs/>
          <w:color w:val="000000"/>
          <w:sz w:val="28"/>
          <w:szCs w:val="28"/>
          <w:lang w:eastAsia="en-US"/>
        </w:rPr>
        <w:t>REGLAS DE LA PARTICIÓN Y ANÁLISIS DE LAS DIFERENTES OPERACIONES QUE COMPRENDE. CONSIDERACIÓN ESPECIAL DE LA COLACIÓN. EFECTOS DE LA PARTICIÓN. NULIDAD, RESCISIÓN Y MODIFICACIÓN.</w:t>
      </w:r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0C030AFC" w14:textId="24281536" w:rsidR="00B101F2" w:rsidRDefault="00443703" w:rsidP="00B101F2">
      <w:pPr>
        <w:spacing w:before="120" w:after="120" w:line="360" w:lineRule="auto"/>
        <w:jc w:val="both"/>
        <w:rPr>
          <w:spacing w:val="-3"/>
        </w:rPr>
      </w:pPr>
      <w:r w:rsidRPr="00443703">
        <w:rPr>
          <w:b/>
          <w:bCs/>
          <w:spacing w:val="-3"/>
        </w:rPr>
        <w:t>REGLAS DE LA PARTICIÓN Y ANÁLISIS DE LAS DIFERENTES OPERACIONES QUE COMPRENDE</w:t>
      </w:r>
      <w:r w:rsidR="000629A3" w:rsidRPr="000629A3">
        <w:rPr>
          <w:b/>
          <w:bCs/>
          <w:spacing w:val="-3"/>
        </w:rPr>
        <w:t>.</w:t>
      </w:r>
    </w:p>
    <w:p w14:paraId="7E709E6B" w14:textId="19FE67E9" w:rsidR="0057557C" w:rsidRDefault="0018510D" w:rsidP="0018510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Pr="0018510D">
        <w:rPr>
          <w:spacing w:val="-3"/>
        </w:rPr>
        <w:t xml:space="preserve">l Código </w:t>
      </w:r>
      <w:r>
        <w:rPr>
          <w:spacing w:val="-3"/>
        </w:rPr>
        <w:t>C</w:t>
      </w:r>
      <w:r w:rsidRPr="0018510D">
        <w:rPr>
          <w:spacing w:val="-3"/>
        </w:rPr>
        <w:t xml:space="preserve">ivil </w:t>
      </w:r>
      <w:r>
        <w:rPr>
          <w:spacing w:val="-3"/>
        </w:rPr>
        <w:t>de 24 de julio de 1889 regula las operaciones particionales de forma parca y fragmentaria</w:t>
      </w:r>
      <w:r w:rsidRPr="0018510D">
        <w:rPr>
          <w:spacing w:val="-3"/>
        </w:rPr>
        <w:t xml:space="preserve">. No obstante, </w:t>
      </w:r>
      <w:r w:rsidR="00AC61E8">
        <w:rPr>
          <w:spacing w:val="-3"/>
        </w:rPr>
        <w:t xml:space="preserve">según </w:t>
      </w:r>
      <w:r>
        <w:rPr>
          <w:spacing w:val="-3"/>
        </w:rPr>
        <w:t xml:space="preserve">un </w:t>
      </w:r>
      <w:r w:rsidRPr="0018510D">
        <w:rPr>
          <w:spacing w:val="-3"/>
        </w:rPr>
        <w:t>inveterad</w:t>
      </w:r>
      <w:r w:rsidR="006322A7">
        <w:rPr>
          <w:spacing w:val="-3"/>
        </w:rPr>
        <w:t xml:space="preserve">o </w:t>
      </w:r>
      <w:r w:rsidR="006322A7" w:rsidRPr="006322A7">
        <w:rPr>
          <w:i/>
          <w:iCs/>
          <w:spacing w:val="-3"/>
        </w:rPr>
        <w:t>usus fori</w:t>
      </w:r>
      <w:r>
        <w:rPr>
          <w:spacing w:val="-3"/>
        </w:rPr>
        <w:t xml:space="preserve"> </w:t>
      </w:r>
      <w:r w:rsidRPr="0018510D">
        <w:rPr>
          <w:spacing w:val="-3"/>
        </w:rPr>
        <w:t>tales operaciones se componen de</w:t>
      </w:r>
      <w:r w:rsidR="00403D8C">
        <w:rPr>
          <w:spacing w:val="-3"/>
        </w:rPr>
        <w:t xml:space="preserve"> </w:t>
      </w:r>
      <w:r w:rsidRPr="0018510D">
        <w:rPr>
          <w:spacing w:val="-3"/>
        </w:rPr>
        <w:t>l</w:t>
      </w:r>
      <w:r w:rsidR="00403D8C">
        <w:rPr>
          <w:spacing w:val="-3"/>
        </w:rPr>
        <w:t>as</w:t>
      </w:r>
      <w:r w:rsidRPr="0018510D">
        <w:rPr>
          <w:spacing w:val="-3"/>
        </w:rPr>
        <w:t xml:space="preserve"> siguiente</w:t>
      </w:r>
      <w:r w:rsidR="00403D8C">
        <w:rPr>
          <w:spacing w:val="-3"/>
        </w:rPr>
        <w:t>s</w:t>
      </w:r>
      <w:r w:rsidRPr="0018510D">
        <w:rPr>
          <w:spacing w:val="-3"/>
        </w:rPr>
        <w:t xml:space="preserve"> actuaciones secuenciales: </w:t>
      </w:r>
    </w:p>
    <w:p w14:paraId="4C492E8A" w14:textId="77777777" w:rsidR="0057557C" w:rsidRPr="002C4582" w:rsidRDefault="0057557C" w:rsidP="002C4582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4582">
        <w:rPr>
          <w:spacing w:val="-3"/>
        </w:rPr>
        <w:t>I</w:t>
      </w:r>
      <w:r w:rsidR="0018510D" w:rsidRPr="002C4582">
        <w:rPr>
          <w:spacing w:val="-3"/>
        </w:rPr>
        <w:t>nventario</w:t>
      </w:r>
      <w:r w:rsidRPr="002C4582">
        <w:rPr>
          <w:spacing w:val="-3"/>
        </w:rPr>
        <w:t>.</w:t>
      </w:r>
    </w:p>
    <w:p w14:paraId="11AD544A" w14:textId="77777777" w:rsidR="0057557C" w:rsidRPr="002C4582" w:rsidRDefault="0057557C" w:rsidP="002C4582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4582">
        <w:rPr>
          <w:spacing w:val="-3"/>
        </w:rPr>
        <w:t>A</w:t>
      </w:r>
      <w:r w:rsidR="0018510D" w:rsidRPr="002C4582">
        <w:rPr>
          <w:spacing w:val="-3"/>
        </w:rPr>
        <w:t>valúo</w:t>
      </w:r>
      <w:r w:rsidRPr="002C4582">
        <w:rPr>
          <w:spacing w:val="-3"/>
        </w:rPr>
        <w:t>.</w:t>
      </w:r>
    </w:p>
    <w:p w14:paraId="4B5B44A2" w14:textId="77777777" w:rsidR="0057557C" w:rsidRPr="002C4582" w:rsidRDefault="0057557C" w:rsidP="002C4582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4582">
        <w:rPr>
          <w:spacing w:val="-3"/>
        </w:rPr>
        <w:t>L</w:t>
      </w:r>
      <w:r w:rsidR="0018510D" w:rsidRPr="002C4582">
        <w:rPr>
          <w:spacing w:val="-3"/>
        </w:rPr>
        <w:t>iquidación</w:t>
      </w:r>
      <w:r w:rsidRPr="002C4582">
        <w:rPr>
          <w:spacing w:val="-3"/>
        </w:rPr>
        <w:t>.</w:t>
      </w:r>
    </w:p>
    <w:p w14:paraId="4D8BF615" w14:textId="77777777" w:rsidR="0057557C" w:rsidRPr="002C4582" w:rsidRDefault="0057557C" w:rsidP="002C4582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4582">
        <w:rPr>
          <w:spacing w:val="-3"/>
        </w:rPr>
        <w:t>Colación.</w:t>
      </w:r>
    </w:p>
    <w:p w14:paraId="65EAE288" w14:textId="55AB156D" w:rsidR="00842668" w:rsidRPr="002C4582" w:rsidRDefault="00F704E5" w:rsidP="002C4582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División</w:t>
      </w:r>
      <w:r w:rsidR="00842668" w:rsidRPr="002C4582">
        <w:rPr>
          <w:spacing w:val="-3"/>
        </w:rPr>
        <w:t>.</w:t>
      </w:r>
    </w:p>
    <w:p w14:paraId="6C7F899B" w14:textId="76E461DC" w:rsidR="0018510D" w:rsidRPr="002C4582" w:rsidRDefault="00842668" w:rsidP="002C4582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4582">
        <w:rPr>
          <w:spacing w:val="-3"/>
        </w:rPr>
        <w:t>A</w:t>
      </w:r>
      <w:r w:rsidR="0018510D" w:rsidRPr="002C4582">
        <w:rPr>
          <w:spacing w:val="-3"/>
        </w:rPr>
        <w:t>djudicaciones.</w:t>
      </w:r>
    </w:p>
    <w:p w14:paraId="22675D18" w14:textId="197B743F" w:rsidR="004015E7" w:rsidRDefault="0018510D" w:rsidP="0018510D">
      <w:pPr>
        <w:spacing w:before="120" w:after="120" w:line="360" w:lineRule="auto"/>
        <w:ind w:firstLine="708"/>
        <w:jc w:val="both"/>
        <w:rPr>
          <w:spacing w:val="-3"/>
        </w:rPr>
      </w:pPr>
      <w:r w:rsidRPr="0018510D">
        <w:rPr>
          <w:spacing w:val="-3"/>
        </w:rPr>
        <w:t xml:space="preserve">El conjunto de tales operaciones se plasma en un documento denominado </w:t>
      </w:r>
      <w:r w:rsidRPr="00546F7E">
        <w:rPr>
          <w:i/>
          <w:iCs/>
          <w:spacing w:val="-3"/>
        </w:rPr>
        <w:t>cuaderno particional</w:t>
      </w:r>
      <w:r w:rsidR="00842668">
        <w:rPr>
          <w:spacing w:val="-3"/>
        </w:rPr>
        <w:t>, que puede constar en documento</w:t>
      </w:r>
      <w:r w:rsidRPr="0018510D">
        <w:rPr>
          <w:spacing w:val="-3"/>
        </w:rPr>
        <w:t xml:space="preserve"> privado</w:t>
      </w:r>
      <w:r w:rsidR="00403D8C">
        <w:rPr>
          <w:spacing w:val="-3"/>
        </w:rPr>
        <w:t>, siendo necesaria su elevación a</w:t>
      </w:r>
      <w:r w:rsidR="002C4582">
        <w:rPr>
          <w:spacing w:val="-3"/>
        </w:rPr>
        <w:t xml:space="preserve"> público </w:t>
      </w:r>
      <w:r w:rsidR="00403D8C">
        <w:rPr>
          <w:spacing w:val="-3"/>
        </w:rPr>
        <w:t>para</w:t>
      </w:r>
      <w:r w:rsidRPr="0018510D">
        <w:rPr>
          <w:spacing w:val="-3"/>
        </w:rPr>
        <w:t xml:space="preserve"> inscribir en el Registro de la Propiedad las adjudicaciones de bienes inmuebles.</w:t>
      </w:r>
    </w:p>
    <w:p w14:paraId="75D42BE1" w14:textId="17682AFE" w:rsidR="004015E7" w:rsidRDefault="004015E7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12460FF1" w14:textId="63D11048" w:rsidR="004015E7" w:rsidRPr="004A4BF8" w:rsidRDefault="008B1A8F" w:rsidP="00B7028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4A4BF8">
        <w:rPr>
          <w:b/>
          <w:bCs/>
          <w:spacing w:val="-3"/>
        </w:rPr>
        <w:t>Inventario.</w:t>
      </w:r>
    </w:p>
    <w:p w14:paraId="00B611C2" w14:textId="3252C98F" w:rsidR="004015E7" w:rsidRDefault="00BE6529" w:rsidP="00BE652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Pr="00BE6529">
        <w:rPr>
          <w:spacing w:val="-3"/>
        </w:rPr>
        <w:t>a primera fase de cualquier proceso de división y adjudicación de un patrimonio consiste</w:t>
      </w:r>
      <w:r>
        <w:rPr>
          <w:spacing w:val="-3"/>
        </w:rPr>
        <w:t xml:space="preserve"> </w:t>
      </w:r>
      <w:r w:rsidRPr="00BE6529">
        <w:rPr>
          <w:spacing w:val="-3"/>
        </w:rPr>
        <w:t xml:space="preserve">en la identificación exhaustiva de los </w:t>
      </w:r>
      <w:r>
        <w:rPr>
          <w:spacing w:val="-3"/>
        </w:rPr>
        <w:t>bienes</w:t>
      </w:r>
      <w:r w:rsidR="003F7DDA">
        <w:rPr>
          <w:spacing w:val="-3"/>
        </w:rPr>
        <w:t xml:space="preserve"> y</w:t>
      </w:r>
      <w:r>
        <w:rPr>
          <w:spacing w:val="-3"/>
        </w:rPr>
        <w:t xml:space="preserve"> </w:t>
      </w:r>
      <w:r w:rsidRPr="00BE6529">
        <w:rPr>
          <w:spacing w:val="-3"/>
        </w:rPr>
        <w:t>derechos</w:t>
      </w:r>
      <w:r>
        <w:rPr>
          <w:spacing w:val="-3"/>
        </w:rPr>
        <w:t xml:space="preserve"> </w:t>
      </w:r>
      <w:r w:rsidRPr="00BE6529">
        <w:rPr>
          <w:spacing w:val="-3"/>
        </w:rPr>
        <w:t>que</w:t>
      </w:r>
      <w:r>
        <w:rPr>
          <w:spacing w:val="-3"/>
        </w:rPr>
        <w:t xml:space="preserve"> lo componen</w:t>
      </w:r>
      <w:r w:rsidR="005958C8">
        <w:rPr>
          <w:spacing w:val="-3"/>
        </w:rPr>
        <w:t>.</w:t>
      </w:r>
    </w:p>
    <w:p w14:paraId="11E0EDD6" w14:textId="7E9C01C4" w:rsidR="005958C8" w:rsidRPr="005958C8" w:rsidRDefault="005958C8" w:rsidP="005958C8">
      <w:pPr>
        <w:spacing w:before="120" w:after="120" w:line="360" w:lineRule="auto"/>
        <w:ind w:firstLine="708"/>
        <w:jc w:val="both"/>
        <w:rPr>
          <w:spacing w:val="-3"/>
        </w:rPr>
      </w:pPr>
      <w:r w:rsidRPr="005958C8">
        <w:rPr>
          <w:spacing w:val="-3"/>
        </w:rPr>
        <w:lastRenderedPageBreak/>
        <w:t>Si el cónyuge del causante esté vivo, deben excluirse</w:t>
      </w:r>
      <w:r>
        <w:rPr>
          <w:spacing w:val="-3"/>
        </w:rPr>
        <w:t xml:space="preserve"> </w:t>
      </w:r>
      <w:r w:rsidRPr="005958C8">
        <w:rPr>
          <w:spacing w:val="-3"/>
        </w:rPr>
        <w:t>las ropas, el mobiliario y enseres que constituyan el ajuar de</w:t>
      </w:r>
      <w:r>
        <w:rPr>
          <w:spacing w:val="-3"/>
        </w:rPr>
        <w:t xml:space="preserve"> </w:t>
      </w:r>
      <w:r w:rsidRPr="005958C8">
        <w:rPr>
          <w:spacing w:val="-3"/>
        </w:rPr>
        <w:t>la vivienda común de los esposos, ya que éstos se entrega</w:t>
      </w:r>
      <w:r w:rsidR="00CD5B8A">
        <w:rPr>
          <w:spacing w:val="-3"/>
        </w:rPr>
        <w:t xml:space="preserve">n </w:t>
      </w:r>
      <w:r w:rsidRPr="005958C8">
        <w:rPr>
          <w:spacing w:val="-3"/>
        </w:rPr>
        <w:t xml:space="preserve">al supérstite sin computárselo en su haber </w:t>
      </w:r>
      <w:r w:rsidR="00CD5B8A">
        <w:rPr>
          <w:spacing w:val="-3"/>
        </w:rPr>
        <w:t xml:space="preserve">conforme al </w:t>
      </w:r>
      <w:r w:rsidRPr="005958C8">
        <w:rPr>
          <w:spacing w:val="-3"/>
        </w:rPr>
        <w:t>art</w:t>
      </w:r>
      <w:r w:rsidR="00CD5B8A">
        <w:rPr>
          <w:spacing w:val="-3"/>
        </w:rPr>
        <w:t>ículo</w:t>
      </w:r>
      <w:r w:rsidRPr="005958C8">
        <w:rPr>
          <w:spacing w:val="-3"/>
        </w:rPr>
        <w:t xml:space="preserve"> 1321 </w:t>
      </w:r>
      <w:r w:rsidR="00CD5B8A">
        <w:rPr>
          <w:spacing w:val="-3"/>
        </w:rPr>
        <w:t>del Código Civil</w:t>
      </w:r>
      <w:r w:rsidRPr="005958C8">
        <w:rPr>
          <w:spacing w:val="-3"/>
        </w:rPr>
        <w:t>.</w:t>
      </w:r>
    </w:p>
    <w:p w14:paraId="3CCA4C77" w14:textId="75EBFA4E" w:rsidR="005958C8" w:rsidRDefault="005958C8" w:rsidP="005958C8">
      <w:pPr>
        <w:spacing w:before="120" w:after="120" w:line="360" w:lineRule="auto"/>
        <w:ind w:firstLine="708"/>
        <w:jc w:val="both"/>
        <w:rPr>
          <w:spacing w:val="-3"/>
        </w:rPr>
      </w:pPr>
      <w:r w:rsidRPr="005958C8">
        <w:rPr>
          <w:spacing w:val="-3"/>
        </w:rPr>
        <w:t>Si el causante estuviera casado y su matrimonio sometido al régimen de la sociedad de gananciales, debe llevarse</w:t>
      </w:r>
      <w:r w:rsidR="00CD5B8A">
        <w:rPr>
          <w:spacing w:val="-3"/>
        </w:rPr>
        <w:t xml:space="preserve"> </w:t>
      </w:r>
      <w:r w:rsidRPr="005958C8">
        <w:rPr>
          <w:spacing w:val="-3"/>
        </w:rPr>
        <w:t>a cabo previamente la liquidación de dicha sociedad</w:t>
      </w:r>
      <w:r w:rsidR="006322A7">
        <w:rPr>
          <w:spacing w:val="-3"/>
        </w:rPr>
        <w:t xml:space="preserve"> e incluir en el inventario exclusivamente los bienes anteriormente comunes que hayan sido adjudicados a la herencia del causante</w:t>
      </w:r>
      <w:r w:rsidRPr="005958C8">
        <w:rPr>
          <w:spacing w:val="-3"/>
        </w:rPr>
        <w:t>.</w:t>
      </w:r>
    </w:p>
    <w:p w14:paraId="21BF3EE6" w14:textId="40DCC08A" w:rsidR="003F7DDA" w:rsidRDefault="003F7DDA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6FD356CE" w14:textId="71DD49F8" w:rsidR="003F7DDA" w:rsidRPr="004A4BF8" w:rsidRDefault="00111D4E" w:rsidP="00B7028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4A4BF8">
        <w:rPr>
          <w:b/>
          <w:bCs/>
          <w:spacing w:val="-3"/>
        </w:rPr>
        <w:t>Avalúo.</w:t>
      </w:r>
    </w:p>
    <w:p w14:paraId="516BAE52" w14:textId="406A535D" w:rsidR="00111D4E" w:rsidRDefault="00BD2280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 la fijación del valor en dinero de los bienes y derechos inventariados, y suele hacerse </w:t>
      </w:r>
      <w:r w:rsidR="008F2DF3">
        <w:rPr>
          <w:spacing w:val="-3"/>
        </w:rPr>
        <w:t>de forma simultánea al inventario.</w:t>
      </w:r>
    </w:p>
    <w:p w14:paraId="3D77509C" w14:textId="7B7E4A44" w:rsidR="002572C3" w:rsidRDefault="00A56265" w:rsidP="002572C3">
      <w:pPr>
        <w:spacing w:before="120" w:after="120" w:line="360" w:lineRule="auto"/>
        <w:ind w:firstLine="708"/>
        <w:jc w:val="both"/>
        <w:rPr>
          <w:spacing w:val="-3"/>
        </w:rPr>
      </w:pPr>
      <w:r w:rsidRPr="00A56265">
        <w:rPr>
          <w:spacing w:val="-3"/>
        </w:rPr>
        <w:t>El valor que se otorgue a los bienes ha de ser el real o</w:t>
      </w:r>
      <w:r>
        <w:rPr>
          <w:spacing w:val="-3"/>
        </w:rPr>
        <w:t xml:space="preserve"> </w:t>
      </w:r>
      <w:r w:rsidRPr="00A56265">
        <w:rPr>
          <w:spacing w:val="-3"/>
        </w:rPr>
        <w:t>de mercado, teniendo en cuenta las distintas circunstancias</w:t>
      </w:r>
      <w:r>
        <w:rPr>
          <w:spacing w:val="-3"/>
        </w:rPr>
        <w:t xml:space="preserve"> </w:t>
      </w:r>
      <w:r w:rsidRPr="00A56265">
        <w:rPr>
          <w:spacing w:val="-3"/>
        </w:rPr>
        <w:t xml:space="preserve">que influyen en </w:t>
      </w:r>
      <w:r>
        <w:rPr>
          <w:spacing w:val="-3"/>
        </w:rPr>
        <w:t xml:space="preserve">tal valor, como la </w:t>
      </w:r>
      <w:r w:rsidRPr="00A56265">
        <w:rPr>
          <w:spacing w:val="-3"/>
        </w:rPr>
        <w:t>antigüedad</w:t>
      </w:r>
      <w:r>
        <w:rPr>
          <w:spacing w:val="-3"/>
        </w:rPr>
        <w:t xml:space="preserve"> o el</w:t>
      </w:r>
      <w:r w:rsidRPr="00A56265">
        <w:rPr>
          <w:spacing w:val="-3"/>
        </w:rPr>
        <w:t xml:space="preserve"> deterioro.</w:t>
      </w:r>
    </w:p>
    <w:p w14:paraId="63170C30" w14:textId="2DB393E2" w:rsidR="008A39FD" w:rsidRDefault="002572C3" w:rsidP="007104F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A56265" w:rsidRPr="00A56265">
        <w:rPr>
          <w:spacing w:val="-3"/>
        </w:rPr>
        <w:t xml:space="preserve">n los </w:t>
      </w:r>
      <w:r>
        <w:rPr>
          <w:spacing w:val="-3"/>
        </w:rPr>
        <w:t xml:space="preserve">frecuentes </w:t>
      </w:r>
      <w:r w:rsidR="00A56265" w:rsidRPr="00A56265">
        <w:rPr>
          <w:spacing w:val="-3"/>
        </w:rPr>
        <w:t>casos en que transcurre un importante lapso de tiempo entre la apertura de la sucesión y la</w:t>
      </w:r>
      <w:r>
        <w:rPr>
          <w:spacing w:val="-3"/>
        </w:rPr>
        <w:t xml:space="preserve"> </w:t>
      </w:r>
      <w:r w:rsidR="00A56265" w:rsidRPr="00A56265">
        <w:rPr>
          <w:spacing w:val="-3"/>
        </w:rPr>
        <w:t xml:space="preserve">partición, la valoración </w:t>
      </w:r>
      <w:r>
        <w:rPr>
          <w:spacing w:val="-3"/>
        </w:rPr>
        <w:t xml:space="preserve">debe referirse </w:t>
      </w:r>
      <w:r w:rsidR="00A56265" w:rsidRPr="00A56265">
        <w:rPr>
          <w:spacing w:val="-3"/>
        </w:rPr>
        <w:t>al momento de</w:t>
      </w:r>
      <w:r>
        <w:rPr>
          <w:spacing w:val="-3"/>
        </w:rPr>
        <w:t xml:space="preserve"> </w:t>
      </w:r>
      <w:r w:rsidR="00A56265" w:rsidRPr="00A56265">
        <w:rPr>
          <w:spacing w:val="-3"/>
        </w:rPr>
        <w:t>la adjudicación de los bienes</w:t>
      </w:r>
      <w:r w:rsidR="00693184">
        <w:rPr>
          <w:spacing w:val="-3"/>
        </w:rPr>
        <w:t xml:space="preserve">, como se </w:t>
      </w:r>
      <w:r w:rsidR="007104FE">
        <w:rPr>
          <w:spacing w:val="-3"/>
        </w:rPr>
        <w:t>desprende</w:t>
      </w:r>
      <w:r w:rsidR="0033071B">
        <w:rPr>
          <w:spacing w:val="-3"/>
        </w:rPr>
        <w:t xml:space="preserve"> de los siguientes </w:t>
      </w:r>
      <w:r w:rsidR="008A39FD">
        <w:rPr>
          <w:spacing w:val="-3"/>
        </w:rPr>
        <w:t>preceptos del Código Civil:</w:t>
      </w:r>
    </w:p>
    <w:p w14:paraId="64A7AEE2" w14:textId="06F804B0" w:rsidR="007104FE" w:rsidRPr="00015FD0" w:rsidRDefault="008A39FD" w:rsidP="00015FD0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15FD0">
        <w:rPr>
          <w:spacing w:val="-3"/>
        </w:rPr>
        <w:t>E</w:t>
      </w:r>
      <w:r w:rsidR="00E159A3" w:rsidRPr="00015FD0">
        <w:rPr>
          <w:spacing w:val="-3"/>
        </w:rPr>
        <w:t xml:space="preserve">l artículo 847, que para </w:t>
      </w:r>
      <w:r w:rsidR="001F6DB0" w:rsidRPr="00015FD0">
        <w:rPr>
          <w:spacing w:val="-3"/>
        </w:rPr>
        <w:t>fijar la suma a abonar en los casos de pago en metálico de la legítima de hijos y descendientes indica que “se atenderá al valor que tuvieren los bienes al tiempo de liquidarles la porción correspondiente”.</w:t>
      </w:r>
    </w:p>
    <w:p w14:paraId="65BE710C" w14:textId="29CE275F" w:rsidR="008A39FD" w:rsidRPr="00015FD0" w:rsidRDefault="008A39FD" w:rsidP="00015FD0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15FD0">
        <w:rPr>
          <w:spacing w:val="-3"/>
        </w:rPr>
        <w:t xml:space="preserve">El artículo 1045, </w:t>
      </w:r>
      <w:r w:rsidR="00015FD0" w:rsidRPr="00015FD0">
        <w:rPr>
          <w:spacing w:val="-3"/>
        </w:rPr>
        <w:t>que refiere la colación al valor de las cosas donadas “al tiempo en que se evalúen los bienes hereditarios”.</w:t>
      </w:r>
    </w:p>
    <w:p w14:paraId="7831B434" w14:textId="73D897D2" w:rsidR="008A39FD" w:rsidRPr="00015FD0" w:rsidRDefault="008A39FD" w:rsidP="00015FD0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15FD0">
        <w:rPr>
          <w:spacing w:val="-3"/>
        </w:rPr>
        <w:t>El artículo 1074, que en la rescisión de la partición por lesión atiende al “valor de las cosas cuando fueron adjudicadas”.</w:t>
      </w:r>
    </w:p>
    <w:p w14:paraId="69DBB1D9" w14:textId="1CD92E91" w:rsidR="008A39FD" w:rsidRDefault="004E7941" w:rsidP="004E794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otro lado, el artículo 1086 del Código Civil dispone que “e</w:t>
      </w:r>
      <w:r w:rsidRPr="004E7941">
        <w:rPr>
          <w:spacing w:val="-3"/>
        </w:rPr>
        <w:t>stando alguna de las fincas de la herencia gravada con renta o carga real perpetua, no se procederá a su extinción, aunque sea redimible, sino cuando la mayor parte de los coherederos lo acordare.</w:t>
      </w:r>
      <w:r>
        <w:rPr>
          <w:spacing w:val="-3"/>
        </w:rPr>
        <w:t xml:space="preserve"> </w:t>
      </w:r>
      <w:r w:rsidRPr="004E7941">
        <w:rPr>
          <w:spacing w:val="-3"/>
        </w:rPr>
        <w:t>No acordándolo así, o siendo la carga irredimible, se rebajará su valor o capital del de la finca, y ésta pasará con la carga al que le toque en lote o por adjudicación”</w:t>
      </w:r>
      <w:r>
        <w:rPr>
          <w:spacing w:val="-3"/>
        </w:rPr>
        <w:t>.</w:t>
      </w:r>
    </w:p>
    <w:p w14:paraId="1A196205" w14:textId="5493CF06" w:rsidR="00A56265" w:rsidRDefault="00A56265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4579EC46" w14:textId="77777777" w:rsidR="0083673D" w:rsidRDefault="0083673D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47E48174" w14:textId="5CDABC48" w:rsidR="00A56265" w:rsidRPr="00D02A76" w:rsidRDefault="008B28C4" w:rsidP="00B7028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D02A76">
        <w:rPr>
          <w:b/>
          <w:bCs/>
          <w:spacing w:val="-3"/>
        </w:rPr>
        <w:lastRenderedPageBreak/>
        <w:t>Liquidación.</w:t>
      </w:r>
    </w:p>
    <w:p w14:paraId="4E75FF21" w14:textId="16D917E0" w:rsidR="008B28C4" w:rsidRDefault="00736028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 la fijación del activo líquido partible, una vez deducid</w:t>
      </w:r>
      <w:r w:rsidR="00861D43">
        <w:rPr>
          <w:spacing w:val="-3"/>
        </w:rPr>
        <w:t>as las deudas y cargas de la herencia</w:t>
      </w:r>
      <w:r w:rsidR="00AD5CBC">
        <w:rPr>
          <w:spacing w:val="-3"/>
        </w:rPr>
        <w:t>, los gastos de última enfermedad y sepelio</w:t>
      </w:r>
      <w:r w:rsidR="00620D35">
        <w:rPr>
          <w:spacing w:val="-3"/>
        </w:rPr>
        <w:t xml:space="preserve"> y los gastos de part</w:t>
      </w:r>
      <w:r w:rsidR="00CE2B83">
        <w:rPr>
          <w:spacing w:val="-3"/>
        </w:rPr>
        <w:t xml:space="preserve">ición comunes, ya que el artículo </w:t>
      </w:r>
      <w:r w:rsidR="00AD5CBC">
        <w:rPr>
          <w:spacing w:val="-3"/>
        </w:rPr>
        <w:t>1064 del Código Civil dispone que “l</w:t>
      </w:r>
      <w:r w:rsidR="00AD5CBC" w:rsidRPr="00AD5CBC">
        <w:rPr>
          <w:spacing w:val="-3"/>
        </w:rPr>
        <w:t>os gastos de partición, hechos en interés común de todos los coherederos, se deducirán de la herencia; los hechos en interés particular de uno de ellos, serán a cargo del mismo</w:t>
      </w:r>
      <w:r w:rsidR="00DE0C2E">
        <w:rPr>
          <w:spacing w:val="-3"/>
        </w:rPr>
        <w:t>”.</w:t>
      </w:r>
    </w:p>
    <w:p w14:paraId="42A860F6" w14:textId="716A2420" w:rsidR="00BF2408" w:rsidRDefault="00CC55AD" w:rsidP="009065C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Tambi</w:t>
      </w:r>
      <w:r w:rsidR="00BF2408">
        <w:rPr>
          <w:spacing w:val="-3"/>
        </w:rPr>
        <w:t>én corresponde a esta fase el pago de las deudas hereditarias</w:t>
      </w:r>
      <w:r w:rsidR="005106C0">
        <w:rPr>
          <w:spacing w:val="-3"/>
        </w:rPr>
        <w:t>.</w:t>
      </w:r>
    </w:p>
    <w:p w14:paraId="5462C034" w14:textId="6B746660" w:rsidR="00A56265" w:rsidRDefault="00A56265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6B8868C2" w14:textId="427519AE" w:rsidR="00A56265" w:rsidRPr="005106C0" w:rsidRDefault="00F704E5" w:rsidP="00B7028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>
        <w:rPr>
          <w:b/>
          <w:bCs/>
          <w:spacing w:val="-3"/>
        </w:rPr>
        <w:t>División</w:t>
      </w:r>
      <w:r w:rsidR="005106C0" w:rsidRPr="005106C0">
        <w:rPr>
          <w:b/>
          <w:bCs/>
          <w:spacing w:val="-3"/>
        </w:rPr>
        <w:t>.</w:t>
      </w:r>
    </w:p>
    <w:p w14:paraId="0892C05E" w14:textId="0DDE5458" w:rsidR="005106C0" w:rsidRDefault="005106C0" w:rsidP="004E37C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programa exige hacer una especial referencia con posterioridad a la fase de colación</w:t>
      </w:r>
      <w:r w:rsidR="00AB68AB">
        <w:rPr>
          <w:spacing w:val="-3"/>
        </w:rPr>
        <w:t>, por lo que ahora analizaré l</w:t>
      </w:r>
      <w:r w:rsidR="00F704E5">
        <w:rPr>
          <w:spacing w:val="-3"/>
        </w:rPr>
        <w:t>a división</w:t>
      </w:r>
      <w:r w:rsidR="00AB68AB">
        <w:rPr>
          <w:spacing w:val="-3"/>
        </w:rPr>
        <w:t>, que</w:t>
      </w:r>
      <w:r w:rsidR="00F704E5">
        <w:rPr>
          <w:spacing w:val="-3"/>
        </w:rPr>
        <w:t xml:space="preserve"> consiste en la fijación de la cuota o haber hereditario de cada uno de los herederos, y suele </w:t>
      </w:r>
      <w:r w:rsidR="004E37C6">
        <w:rPr>
          <w:spacing w:val="-3"/>
        </w:rPr>
        <w:t xml:space="preserve">realizarse mediante </w:t>
      </w:r>
      <w:r w:rsidR="00DC1E49">
        <w:rPr>
          <w:spacing w:val="-3"/>
        </w:rPr>
        <w:t xml:space="preserve">la </w:t>
      </w:r>
      <w:r w:rsidR="004E37C6" w:rsidRPr="004E37C6">
        <w:rPr>
          <w:spacing w:val="-3"/>
        </w:rPr>
        <w:t>formación de lotes o hijuelas</w:t>
      </w:r>
      <w:r w:rsidR="00B12038">
        <w:rPr>
          <w:spacing w:val="-3"/>
        </w:rPr>
        <w:t xml:space="preserve"> de bienes individualizados</w:t>
      </w:r>
      <w:r w:rsidR="004E37C6">
        <w:rPr>
          <w:spacing w:val="-3"/>
        </w:rPr>
        <w:t xml:space="preserve"> por valor correspondiente al de la cuota de cada heredero.</w:t>
      </w:r>
    </w:p>
    <w:p w14:paraId="5C34DE29" w14:textId="2F520591" w:rsidR="005106C0" w:rsidRDefault="004E37C6" w:rsidP="00EC44C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Respecto de esta fase el artículo 1061</w:t>
      </w:r>
      <w:r w:rsidR="00EC44C0">
        <w:rPr>
          <w:spacing w:val="-3"/>
        </w:rPr>
        <w:t xml:space="preserve"> del Código Civil establece que “e</w:t>
      </w:r>
      <w:r w:rsidR="00EC44C0" w:rsidRPr="00EC44C0">
        <w:rPr>
          <w:spacing w:val="-3"/>
        </w:rPr>
        <w:t>n la partición de la herencia se ha de guardar la posible igualdad, haciendo lotes o adjudicando a cada uno de los coherederos cosas de la misma naturaleza, calidad o especie”</w:t>
      </w:r>
      <w:r w:rsidR="00EC44C0">
        <w:rPr>
          <w:spacing w:val="-3"/>
        </w:rPr>
        <w:t>, si bien el art</w:t>
      </w:r>
      <w:r w:rsidR="00EC44C0" w:rsidRPr="00EC44C0">
        <w:rPr>
          <w:spacing w:val="-3"/>
        </w:rPr>
        <w:t>ículo 1062</w:t>
      </w:r>
      <w:r w:rsidR="00EC44C0">
        <w:rPr>
          <w:spacing w:val="-3"/>
        </w:rPr>
        <w:t xml:space="preserve"> dispone que “c</w:t>
      </w:r>
      <w:r w:rsidR="00EC44C0" w:rsidRPr="00EC44C0">
        <w:rPr>
          <w:spacing w:val="-3"/>
        </w:rPr>
        <w:t>uando una cosa sea indivisible o desmerezca mucho por su división, podrá adjudicarse a uno, a calidad de abonar a los otros el exceso en dinero.</w:t>
      </w:r>
      <w:r w:rsidR="00EC44C0">
        <w:rPr>
          <w:spacing w:val="-3"/>
        </w:rPr>
        <w:t xml:space="preserve"> </w:t>
      </w:r>
      <w:r w:rsidR="00EC44C0" w:rsidRPr="00EC44C0">
        <w:rPr>
          <w:spacing w:val="-3"/>
        </w:rPr>
        <w:t>Pero bastará que uno solo de los herederos pida su venta en pública subasta, y con admisión de licitadores extraños, para que así se hag</w:t>
      </w:r>
      <w:r w:rsidR="00EC44C0">
        <w:rPr>
          <w:spacing w:val="-3"/>
        </w:rPr>
        <w:t>a”.</w:t>
      </w:r>
    </w:p>
    <w:p w14:paraId="55FFC5DE" w14:textId="268E3262" w:rsidR="005106C0" w:rsidRDefault="00517D6F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Como se estudia en el tema anterior del programa, estas reglas no vinculan ni al testador ni a los coherederos.</w:t>
      </w:r>
    </w:p>
    <w:p w14:paraId="4B3458B5" w14:textId="77777777" w:rsidR="00517D6F" w:rsidRDefault="00517D6F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6B4393E7" w14:textId="1333C5E0" w:rsidR="00A56265" w:rsidRPr="00692FA9" w:rsidRDefault="00692FA9" w:rsidP="00B7028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692FA9">
        <w:rPr>
          <w:b/>
          <w:bCs/>
          <w:spacing w:val="-3"/>
        </w:rPr>
        <w:t>Adjudicación.</w:t>
      </w:r>
    </w:p>
    <w:p w14:paraId="443AE5BC" w14:textId="1BE83312" w:rsidR="00692FA9" w:rsidRDefault="00692FA9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Consiste en la atribución expresa de los lotes o hijuelas formados a cada uno de los herederos, </w:t>
      </w:r>
      <w:r w:rsidRPr="004E37C6">
        <w:rPr>
          <w:spacing w:val="-3"/>
        </w:rPr>
        <w:t xml:space="preserve">dándose lugar de esa forma a la concreción </w:t>
      </w:r>
      <w:r>
        <w:rPr>
          <w:spacing w:val="-3"/>
        </w:rPr>
        <w:t xml:space="preserve">definitiva </w:t>
      </w:r>
      <w:r w:rsidRPr="004E37C6">
        <w:rPr>
          <w:spacing w:val="-3"/>
        </w:rPr>
        <w:t>del derecho abstracto e individual que cada coheredero tuvo sobre la herencia desde el</w:t>
      </w:r>
      <w:r>
        <w:rPr>
          <w:spacing w:val="-3"/>
        </w:rPr>
        <w:t xml:space="preserve"> </w:t>
      </w:r>
      <w:r w:rsidRPr="004E37C6">
        <w:rPr>
          <w:spacing w:val="-3"/>
        </w:rPr>
        <w:t>momento de su aceptación</w:t>
      </w:r>
      <w:r>
        <w:rPr>
          <w:spacing w:val="-3"/>
        </w:rPr>
        <w:t>.</w:t>
      </w:r>
    </w:p>
    <w:p w14:paraId="519E93AA" w14:textId="3D806DF2" w:rsidR="00A56265" w:rsidRDefault="008B6436" w:rsidP="008B643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1065 del Código Civil dispone que “l</w:t>
      </w:r>
      <w:r w:rsidRPr="008B6436">
        <w:rPr>
          <w:spacing w:val="-3"/>
        </w:rPr>
        <w:t>os títulos de adquisición o pertenencia serán entregados al coheredero adjudicatario de la finca o fincas a que se refieran</w:t>
      </w:r>
      <w:r>
        <w:rPr>
          <w:spacing w:val="-3"/>
        </w:rPr>
        <w:t>”, añadiendo el a</w:t>
      </w:r>
      <w:r w:rsidRPr="008B6436">
        <w:rPr>
          <w:spacing w:val="-3"/>
        </w:rPr>
        <w:t>rtículo 1066</w:t>
      </w:r>
      <w:r>
        <w:rPr>
          <w:spacing w:val="-3"/>
        </w:rPr>
        <w:t xml:space="preserve"> que “c</w:t>
      </w:r>
      <w:r w:rsidRPr="008B6436">
        <w:rPr>
          <w:spacing w:val="-3"/>
        </w:rPr>
        <w:t xml:space="preserve">uando el mismo título comprenda varias fincas </w:t>
      </w:r>
      <w:r w:rsidRPr="008B6436">
        <w:rPr>
          <w:spacing w:val="-3"/>
        </w:rPr>
        <w:lastRenderedPageBreak/>
        <w:t>adjudicadas a diversos coherederos, o una sola que se haya dividido entre dos o más, el título quedará en poder del mayor interesado en la finca o fincas, y se facilitarán a los otros copias fehacientes, a costa del caudal hereditario. Si el interés fuere igual, el título se entregará, a falta de acuerdo, a quien por suerte corresponda.</w:t>
      </w:r>
      <w:r>
        <w:rPr>
          <w:spacing w:val="-3"/>
        </w:rPr>
        <w:t xml:space="preserve"> </w:t>
      </w:r>
      <w:r w:rsidRPr="008B6436">
        <w:rPr>
          <w:spacing w:val="-3"/>
        </w:rPr>
        <w:t>Siendo original, aquel en cuyo poder quede deberá también exhibirlo a los demás interesados cuando lo pidieren</w:t>
      </w:r>
      <w:r>
        <w:rPr>
          <w:spacing w:val="-3"/>
        </w:rPr>
        <w:t>”</w:t>
      </w:r>
      <w:r w:rsidRPr="008B6436">
        <w:rPr>
          <w:spacing w:val="-3"/>
        </w:rPr>
        <w:t>.</w:t>
      </w:r>
    </w:p>
    <w:p w14:paraId="089A9CCB" w14:textId="2E7DC946" w:rsidR="008B6436" w:rsidRDefault="008B6436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2A9F5EBE" w14:textId="678ACC8C" w:rsidR="008B6436" w:rsidRDefault="00DC5D0A" w:rsidP="00DC5D0A">
      <w:pPr>
        <w:spacing w:before="120" w:after="120" w:line="360" w:lineRule="auto"/>
        <w:jc w:val="both"/>
        <w:rPr>
          <w:spacing w:val="-3"/>
        </w:rPr>
      </w:pPr>
      <w:r w:rsidRPr="00DC5D0A">
        <w:rPr>
          <w:b/>
          <w:bCs/>
          <w:spacing w:val="-3"/>
        </w:rPr>
        <w:t>CONSIDERACIÓN ESPECIAL DE LA COLACIÓN.</w:t>
      </w:r>
    </w:p>
    <w:p w14:paraId="75939610" w14:textId="7C619B38" w:rsidR="00DC5D0A" w:rsidRDefault="00A16D16" w:rsidP="00665E87">
      <w:pPr>
        <w:spacing w:before="120" w:after="120" w:line="360" w:lineRule="auto"/>
        <w:ind w:firstLine="708"/>
        <w:jc w:val="both"/>
        <w:rPr>
          <w:spacing w:val="-3"/>
        </w:rPr>
      </w:pPr>
      <w:r w:rsidRPr="00A16D16">
        <w:rPr>
          <w:spacing w:val="-3"/>
        </w:rPr>
        <w:t xml:space="preserve">Es </w:t>
      </w:r>
      <w:r>
        <w:rPr>
          <w:spacing w:val="-3"/>
        </w:rPr>
        <w:t>frecuente</w:t>
      </w:r>
      <w:r w:rsidRPr="00A16D16">
        <w:rPr>
          <w:spacing w:val="-3"/>
        </w:rPr>
        <w:t xml:space="preserve"> que uno de los coherederos haya recibido del causante </w:t>
      </w:r>
      <w:r w:rsidR="00DC6F52">
        <w:rPr>
          <w:spacing w:val="-3"/>
        </w:rPr>
        <w:t xml:space="preserve">bienes por actos de liberalidad </w:t>
      </w:r>
      <w:r w:rsidR="00DC6F52" w:rsidRPr="00DC6F52">
        <w:rPr>
          <w:i/>
          <w:iCs/>
          <w:spacing w:val="-3"/>
        </w:rPr>
        <w:t>inter vivos</w:t>
      </w:r>
      <w:r w:rsidR="00DC6F52">
        <w:rPr>
          <w:spacing w:val="-3"/>
        </w:rPr>
        <w:t xml:space="preserve"> como una donación</w:t>
      </w:r>
      <w:r w:rsidR="005E167E">
        <w:rPr>
          <w:spacing w:val="-3"/>
        </w:rPr>
        <w:t>, en cuyo</w:t>
      </w:r>
      <w:r w:rsidR="0053408C">
        <w:rPr>
          <w:spacing w:val="-3"/>
        </w:rPr>
        <w:t xml:space="preserve"> caso se considera que los bienes recibidos son una suerte de anticipo de la </w:t>
      </w:r>
      <w:r w:rsidR="007745BA">
        <w:rPr>
          <w:spacing w:val="-3"/>
        </w:rPr>
        <w:t xml:space="preserve">herencia, de tal forma que </w:t>
      </w:r>
      <w:r w:rsidR="00665E87">
        <w:rPr>
          <w:spacing w:val="-3"/>
        </w:rPr>
        <w:t>la</w:t>
      </w:r>
      <w:r w:rsidR="00665E87" w:rsidRPr="00665E87">
        <w:rPr>
          <w:spacing w:val="-3"/>
        </w:rPr>
        <w:t xml:space="preserve"> colación</w:t>
      </w:r>
      <w:r w:rsidR="00665E87">
        <w:rPr>
          <w:spacing w:val="-3"/>
        </w:rPr>
        <w:t xml:space="preserve"> consiste</w:t>
      </w:r>
      <w:r w:rsidR="00665E87" w:rsidRPr="00665E87">
        <w:rPr>
          <w:spacing w:val="-3"/>
        </w:rPr>
        <w:t xml:space="preserve"> en agregar</w:t>
      </w:r>
      <w:r w:rsidR="00665E87">
        <w:rPr>
          <w:spacing w:val="-3"/>
        </w:rPr>
        <w:t xml:space="preserve"> a </w:t>
      </w:r>
      <w:r w:rsidR="00665E87" w:rsidRPr="00665E87">
        <w:rPr>
          <w:spacing w:val="-3"/>
        </w:rPr>
        <w:t xml:space="preserve">la masa hereditaria </w:t>
      </w:r>
      <w:r w:rsidR="00665E87">
        <w:rPr>
          <w:spacing w:val="-3"/>
        </w:rPr>
        <w:t xml:space="preserve">o </w:t>
      </w:r>
      <w:r w:rsidR="00665E87" w:rsidRPr="00665E87">
        <w:rPr>
          <w:i/>
          <w:iCs/>
          <w:spacing w:val="-3"/>
        </w:rPr>
        <w:t>relictum</w:t>
      </w:r>
      <w:r w:rsidR="00665E87">
        <w:rPr>
          <w:spacing w:val="-3"/>
        </w:rPr>
        <w:t xml:space="preserve"> </w:t>
      </w:r>
      <w:r w:rsidR="00C34B44">
        <w:rPr>
          <w:spacing w:val="-3"/>
        </w:rPr>
        <w:t xml:space="preserve">tales </w:t>
      </w:r>
      <w:r w:rsidR="00665E87">
        <w:rPr>
          <w:spacing w:val="-3"/>
        </w:rPr>
        <w:t xml:space="preserve">bienes o </w:t>
      </w:r>
      <w:r w:rsidR="00665E87" w:rsidRPr="00665E87">
        <w:rPr>
          <w:i/>
          <w:iCs/>
          <w:spacing w:val="-3"/>
        </w:rPr>
        <w:t>donatum</w:t>
      </w:r>
      <w:r w:rsidR="00665E87">
        <w:rPr>
          <w:spacing w:val="-3"/>
        </w:rPr>
        <w:t>.</w:t>
      </w:r>
    </w:p>
    <w:p w14:paraId="5457AD11" w14:textId="0E172C5C" w:rsidR="00665E87" w:rsidRDefault="00665E87" w:rsidP="00665E8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este sentido, el artículo 10</w:t>
      </w:r>
      <w:r w:rsidR="00D20A8B">
        <w:rPr>
          <w:spacing w:val="-3"/>
        </w:rPr>
        <w:t>35 del Código Civil dispone que “e</w:t>
      </w:r>
      <w:r w:rsidR="00D20A8B" w:rsidRPr="00D20A8B">
        <w:rPr>
          <w:spacing w:val="-3"/>
        </w:rPr>
        <w:t>l heredero forzoso que concurra, con otros que también lo sean, a una sucesión, deberá traer a la masa hereditaria los bienes y valores que hubiese recibido del causante de la herencia, en vida de éste, por</w:t>
      </w:r>
      <w:r w:rsidR="00D20A8B">
        <w:rPr>
          <w:spacing w:val="-3"/>
        </w:rPr>
        <w:t xml:space="preserve"> (…)</w:t>
      </w:r>
      <w:r w:rsidR="00D20A8B" w:rsidRPr="00D20A8B">
        <w:rPr>
          <w:spacing w:val="-3"/>
        </w:rPr>
        <w:t xml:space="preserve"> donación u otro título lucrativo, para computarlo en la regulación de las legítimas y en la cuenta de partición”</w:t>
      </w:r>
      <w:r w:rsidR="00D20A8B">
        <w:rPr>
          <w:spacing w:val="-3"/>
        </w:rPr>
        <w:t>.</w:t>
      </w:r>
    </w:p>
    <w:p w14:paraId="66EA1BE8" w14:textId="3A709F6F" w:rsidR="00DC5D0A" w:rsidRDefault="00C34B44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F92670">
        <w:rPr>
          <w:spacing w:val="-3"/>
        </w:rPr>
        <w:t xml:space="preserve">l artículo 1036 del Código Civil </w:t>
      </w:r>
      <w:r>
        <w:rPr>
          <w:spacing w:val="-3"/>
        </w:rPr>
        <w:t xml:space="preserve">añade </w:t>
      </w:r>
      <w:r w:rsidR="00F92670">
        <w:rPr>
          <w:spacing w:val="-3"/>
        </w:rPr>
        <w:t>que “</w:t>
      </w:r>
      <w:r w:rsidR="008A7A09">
        <w:rPr>
          <w:spacing w:val="-3"/>
        </w:rPr>
        <w:t>l</w:t>
      </w:r>
      <w:r w:rsidR="008A7A09" w:rsidRPr="008A7A09">
        <w:rPr>
          <w:spacing w:val="-3"/>
        </w:rPr>
        <w:t>a colación no tendrá lugar entre los herederos forzosos si el donante así lo hubiese dispuesto expresamente o si el donatario repudiare la herencia, salvo el caso en que la donación deba reducirse por inoficiosa</w:t>
      </w:r>
      <w:r w:rsidR="008A7A09">
        <w:rPr>
          <w:spacing w:val="-3"/>
        </w:rPr>
        <w:t>”</w:t>
      </w:r>
      <w:r w:rsidR="008A7A09" w:rsidRPr="008A7A09">
        <w:rPr>
          <w:spacing w:val="-3"/>
        </w:rPr>
        <w:t>.</w:t>
      </w:r>
    </w:p>
    <w:p w14:paraId="5B69AC8E" w14:textId="548243A2" w:rsidR="00DC5D0A" w:rsidRDefault="00AC5253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colación, por ello, sólo tiene lugar entre herederos forzosos, </w:t>
      </w:r>
      <w:r w:rsidR="006015F6">
        <w:rPr>
          <w:spacing w:val="-3"/>
        </w:rPr>
        <w:t xml:space="preserve">de modo que los </w:t>
      </w:r>
      <w:r>
        <w:rPr>
          <w:spacing w:val="-3"/>
        </w:rPr>
        <w:t>herederos testamentarios que no sean legitimarios no están obligados a colacionar</w:t>
      </w:r>
      <w:r w:rsidR="00D82F20">
        <w:rPr>
          <w:spacing w:val="-3"/>
        </w:rPr>
        <w:t xml:space="preserve"> aunque con</w:t>
      </w:r>
      <w:r w:rsidR="002D0C93">
        <w:rPr>
          <w:spacing w:val="-3"/>
        </w:rPr>
        <w:t>curran con herederos forzosos</w:t>
      </w:r>
      <w:r>
        <w:rPr>
          <w:spacing w:val="-3"/>
        </w:rPr>
        <w:t>.</w:t>
      </w:r>
      <w:r w:rsidR="00D82F20">
        <w:rPr>
          <w:spacing w:val="-3"/>
        </w:rPr>
        <w:t xml:space="preserve"> Además, el obligado a colacionar debe</w:t>
      </w:r>
      <w:r w:rsidR="002D0C93">
        <w:rPr>
          <w:spacing w:val="-3"/>
        </w:rPr>
        <w:t xml:space="preserve"> concurrir con legitimarios, por lo que no deberá colacionar si concurre tan solo con coherederos testamentarios no legitimarios.</w:t>
      </w:r>
    </w:p>
    <w:p w14:paraId="257CCED9" w14:textId="0DA4DD1B" w:rsidR="00DC5D0A" w:rsidRDefault="002D0C93" w:rsidP="00E7326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Se colaciona lo que </w:t>
      </w:r>
      <w:r w:rsidR="00634B94">
        <w:rPr>
          <w:spacing w:val="-3"/>
        </w:rPr>
        <w:t>uno ha recibido, no lo donado por el causante a otros. Por ello, el artículo 103</w:t>
      </w:r>
      <w:r w:rsidR="00E7326A">
        <w:rPr>
          <w:spacing w:val="-3"/>
        </w:rPr>
        <w:t>9</w:t>
      </w:r>
      <w:r w:rsidR="00634B94">
        <w:rPr>
          <w:spacing w:val="-3"/>
        </w:rPr>
        <w:t xml:space="preserve"> del Código Civil dispone que “</w:t>
      </w:r>
      <w:r w:rsidR="00E7326A">
        <w:rPr>
          <w:spacing w:val="-3"/>
        </w:rPr>
        <w:t>l</w:t>
      </w:r>
      <w:r w:rsidR="00E7326A" w:rsidRPr="00E7326A">
        <w:rPr>
          <w:spacing w:val="-3"/>
        </w:rPr>
        <w:t>os padres no estarán obligados a colacionar en la herencia de sus ascendientes lo donado por éstos a sus hijos”</w:t>
      </w:r>
      <w:r w:rsidR="00E7326A">
        <w:rPr>
          <w:spacing w:val="-3"/>
        </w:rPr>
        <w:t>, añadiendo el artículo 1040 que “t</w:t>
      </w:r>
      <w:r w:rsidR="00E7326A" w:rsidRPr="00E7326A">
        <w:rPr>
          <w:spacing w:val="-3"/>
        </w:rPr>
        <w:t>ampoco se traerán a colación las donaciones hechas al consorte del hijo; pero si hubieren sido hechas por el padre conjuntamente a los dos, el hijo estará obligado a colacionar la mitad de la cosa donada”</w:t>
      </w:r>
      <w:r w:rsidR="00E7326A">
        <w:rPr>
          <w:spacing w:val="-3"/>
        </w:rPr>
        <w:t>.</w:t>
      </w:r>
    </w:p>
    <w:p w14:paraId="52FA8082" w14:textId="4C2899B8" w:rsidR="00D03FDB" w:rsidRPr="00D03FDB" w:rsidRDefault="00D03FDB" w:rsidP="00D03FD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No obstante, esta regla presenta la excepción de quienes heredan por derecho de representación, ya que el artículo 1038 del Código Civil dispone que “c</w:t>
      </w:r>
      <w:r w:rsidRPr="00D03FDB">
        <w:rPr>
          <w:spacing w:val="-3"/>
        </w:rPr>
        <w:t>uando los nietos sucedan al abuelo en representación del padre, concurriendo con sus tíos o primos, colacionarán todo lo que debiera colacionar el padre si viviera, aunque no lo hayan heredado.</w:t>
      </w:r>
    </w:p>
    <w:p w14:paraId="7A8CF698" w14:textId="489F7F90" w:rsidR="00DC5D0A" w:rsidRDefault="00D03FDB" w:rsidP="00D03FDB">
      <w:pPr>
        <w:spacing w:before="120" w:after="120" w:line="360" w:lineRule="auto"/>
        <w:ind w:firstLine="708"/>
        <w:jc w:val="both"/>
        <w:rPr>
          <w:spacing w:val="-3"/>
        </w:rPr>
      </w:pPr>
      <w:r w:rsidRPr="00D03FDB">
        <w:rPr>
          <w:spacing w:val="-3"/>
        </w:rPr>
        <w:t>También colacionarán lo que hubiesen recibido del causante de la herencia durante la vida de éste, a menos que el testador hubiese dispuesto lo contrario, en cuyo caso deberá respetarse su voluntad si no perjudicare a la legítima de los coherederos</w:t>
      </w:r>
      <w:r>
        <w:rPr>
          <w:spacing w:val="-3"/>
        </w:rPr>
        <w:t>”.</w:t>
      </w:r>
    </w:p>
    <w:p w14:paraId="191CE6FD" w14:textId="05C0E1F7" w:rsidR="00DC5D0A" w:rsidRDefault="00C67204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Sólo se colaciona lo recibido del causante por actos </w:t>
      </w:r>
      <w:r w:rsidRPr="00DD112D">
        <w:rPr>
          <w:i/>
          <w:iCs/>
          <w:spacing w:val="-3"/>
        </w:rPr>
        <w:t>inter vivos</w:t>
      </w:r>
      <w:r w:rsidR="00A45124">
        <w:rPr>
          <w:spacing w:val="-3"/>
        </w:rPr>
        <w:t>, no las adjudicaciones de bienes concretos en testamento, salvo que el ca</w:t>
      </w:r>
      <w:r w:rsidR="00AC46E5">
        <w:rPr>
          <w:spacing w:val="-3"/>
        </w:rPr>
        <w:t>usante dispusiere otra cosa, ya que el artículo 1037 del Código Civil dispone que “</w:t>
      </w:r>
      <w:r w:rsidR="00DD112D">
        <w:rPr>
          <w:spacing w:val="-3"/>
        </w:rPr>
        <w:t>n</w:t>
      </w:r>
      <w:r w:rsidR="00DD112D" w:rsidRPr="00DD112D">
        <w:rPr>
          <w:spacing w:val="-3"/>
        </w:rPr>
        <w:t>o se entiende sujeto a colación lo dejado en testamento si el testador no dispusiere lo contrario, quedando en todo caso a salvo las legítimas”</w:t>
      </w:r>
      <w:r w:rsidR="00DD112D">
        <w:rPr>
          <w:spacing w:val="-3"/>
        </w:rPr>
        <w:t>.</w:t>
      </w:r>
    </w:p>
    <w:p w14:paraId="62F60721" w14:textId="55719211" w:rsidR="00AD4E41" w:rsidRPr="008A4942" w:rsidRDefault="00DD112D" w:rsidP="009B469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actos de disposición del causante, además, han de ser a título lucrativo, </w:t>
      </w:r>
      <w:r w:rsidR="000C68A4">
        <w:rPr>
          <w:spacing w:val="-3"/>
        </w:rPr>
        <w:t xml:space="preserve">por lo que </w:t>
      </w:r>
      <w:r w:rsidR="009B4694">
        <w:rPr>
          <w:spacing w:val="-3"/>
        </w:rPr>
        <w:t xml:space="preserve">obligan a colacionar </w:t>
      </w:r>
      <w:r>
        <w:rPr>
          <w:spacing w:val="-3"/>
        </w:rPr>
        <w:t>actos com</w:t>
      </w:r>
      <w:r w:rsidR="00A272E0">
        <w:rPr>
          <w:spacing w:val="-3"/>
        </w:rPr>
        <w:t>o</w:t>
      </w:r>
      <w:r w:rsidR="009B4694">
        <w:rPr>
          <w:spacing w:val="-3"/>
        </w:rPr>
        <w:t xml:space="preserve"> la c</w:t>
      </w:r>
      <w:r w:rsidR="009D5A1D" w:rsidRPr="008A4942">
        <w:rPr>
          <w:spacing w:val="-3"/>
        </w:rPr>
        <w:t>ondonaci</w:t>
      </w:r>
      <w:r w:rsidR="008A4942">
        <w:rPr>
          <w:spacing w:val="-3"/>
        </w:rPr>
        <w:t>ón</w:t>
      </w:r>
      <w:r w:rsidR="009D5A1D" w:rsidRPr="008A4942">
        <w:rPr>
          <w:spacing w:val="-3"/>
        </w:rPr>
        <w:t xml:space="preserve"> de </w:t>
      </w:r>
      <w:r w:rsidR="009D5A1D">
        <w:t>deudas</w:t>
      </w:r>
      <w:r w:rsidR="009B4694">
        <w:t xml:space="preserve"> o, conforme al </w:t>
      </w:r>
      <w:r w:rsidR="009B4694">
        <w:rPr>
          <w:spacing w:val="-3"/>
        </w:rPr>
        <w:t>artículo 1043 del Código Civil, “l</w:t>
      </w:r>
      <w:r w:rsidR="00AD4E41" w:rsidRPr="00AD4E41">
        <w:rPr>
          <w:spacing w:val="-3"/>
        </w:rPr>
        <w:t xml:space="preserve">as cantidades satisfechas por el padre para pagar </w:t>
      </w:r>
      <w:r w:rsidR="00AD4E41">
        <w:rPr>
          <w:spacing w:val="-3"/>
        </w:rPr>
        <w:t>(las</w:t>
      </w:r>
      <w:r w:rsidR="00AD4E41" w:rsidRPr="00AD4E41">
        <w:rPr>
          <w:spacing w:val="-3"/>
        </w:rPr>
        <w:t xml:space="preserve"> deudas</w:t>
      </w:r>
      <w:r w:rsidR="00AD4E41">
        <w:rPr>
          <w:spacing w:val="-3"/>
        </w:rPr>
        <w:t xml:space="preserve"> de los hijos)</w:t>
      </w:r>
      <w:r w:rsidR="00AD4E41" w:rsidRPr="00AD4E41">
        <w:rPr>
          <w:spacing w:val="-3"/>
        </w:rPr>
        <w:t>, conseguirles un título de honor y otros gastos análogos”</w:t>
      </w:r>
    </w:p>
    <w:p w14:paraId="2A2845A9" w14:textId="5870A28D" w:rsidR="00DC5D0A" w:rsidRDefault="00BC4A4D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el Código Civil prevé que ciertos bienes no </w:t>
      </w:r>
      <w:r w:rsidR="007D6F1A">
        <w:rPr>
          <w:spacing w:val="-3"/>
        </w:rPr>
        <w:t>deben</w:t>
      </w:r>
      <w:r>
        <w:rPr>
          <w:spacing w:val="-3"/>
        </w:rPr>
        <w:t xml:space="preserve"> colacionarse o subordina su colación a ciertos requisitos, ya que:</w:t>
      </w:r>
    </w:p>
    <w:p w14:paraId="531B3AE8" w14:textId="10A13401" w:rsidR="00BC4A4D" w:rsidRPr="00C705BB" w:rsidRDefault="00BC4A4D" w:rsidP="00C705BB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705BB">
        <w:rPr>
          <w:spacing w:val="-3"/>
        </w:rPr>
        <w:t>El artículo 1041 del Código Civil dispone que “no estarán sujetos a colación los gastos de alimentos, educación, curación de enfermedades, aunque sean extraordinarias, aprendizaje, ni los regalos de costumbre. Tampoco estarán sujetos a colación los gastos realizados por los progenitores y ascendientes para cubrir las necesidades especiales de sus hijos o descendientes requeridas por su situación de discapacidad</w:t>
      </w:r>
      <w:r w:rsidR="009B4694">
        <w:rPr>
          <w:spacing w:val="-3"/>
        </w:rPr>
        <w:t>”</w:t>
      </w:r>
      <w:r w:rsidRPr="00C705BB">
        <w:rPr>
          <w:spacing w:val="-3"/>
        </w:rPr>
        <w:t>.</w:t>
      </w:r>
    </w:p>
    <w:p w14:paraId="6AF4FA53" w14:textId="14A9311D" w:rsidR="00BC4A4D" w:rsidRPr="00C705BB" w:rsidRDefault="00BC4A4D" w:rsidP="00C705BB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705BB">
        <w:rPr>
          <w:spacing w:val="-3"/>
        </w:rPr>
        <w:t>El artículo 1042 del Código Civil dispone que “no se traerán a colación, sino cuando el padre lo disponga o perjudiquen a la legítima, los gastos que éste hubiere hecho para dar a sus hijos una carrera profesional o artística; pero cuando proceda colacionarlos, se rebajará de ellos lo que el hijo habría gastado viviendo en la casa y compañía de sus padres”.</w:t>
      </w:r>
    </w:p>
    <w:p w14:paraId="39CDDF15" w14:textId="1DE76777" w:rsidR="00C705BB" w:rsidRPr="00C705BB" w:rsidRDefault="00C705BB" w:rsidP="00C705BB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705BB">
        <w:rPr>
          <w:spacing w:val="-3"/>
        </w:rPr>
        <w:t>El artículo 1044 del Código Civil dispone que “los regalos de boda, consistentes en joyas, vestidos y equipos, no se reducirán como inoficiosos sino en la parte que excedan en un décimo o más de la cantidad disponible por testamento”.</w:t>
      </w:r>
    </w:p>
    <w:p w14:paraId="7C7F20D2" w14:textId="6A23AAA9" w:rsidR="000A2400" w:rsidRDefault="009603A2" w:rsidP="00A40BF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Respecto d</w:t>
      </w:r>
      <w:r w:rsidR="0032232B">
        <w:rPr>
          <w:spacing w:val="-3"/>
        </w:rPr>
        <w:t>e la forma de practicar la colación,</w:t>
      </w:r>
      <w:r w:rsidR="009B4694">
        <w:rPr>
          <w:spacing w:val="-3"/>
        </w:rPr>
        <w:t xml:space="preserve"> </w:t>
      </w:r>
      <w:r w:rsidR="000B172F">
        <w:rPr>
          <w:spacing w:val="-3"/>
        </w:rPr>
        <w:t xml:space="preserve">el artículo 1045 del Código Civil dispone que </w:t>
      </w:r>
      <w:r w:rsidR="00A40BF7">
        <w:rPr>
          <w:spacing w:val="-3"/>
        </w:rPr>
        <w:t>“n</w:t>
      </w:r>
      <w:r w:rsidR="00A40BF7" w:rsidRPr="00A40BF7">
        <w:rPr>
          <w:spacing w:val="-3"/>
        </w:rPr>
        <w:t>o han de traerse a colación y partición las mismas cosas donadas, sino su valor al tiempo en que se evalúen los bienes hereditarios.</w:t>
      </w:r>
      <w:r w:rsidR="00A40BF7">
        <w:rPr>
          <w:spacing w:val="-3"/>
        </w:rPr>
        <w:t xml:space="preserve"> </w:t>
      </w:r>
      <w:r w:rsidR="00A40BF7" w:rsidRPr="00A40BF7">
        <w:rPr>
          <w:spacing w:val="-3"/>
        </w:rPr>
        <w:t>El aumento o deterioro físico posterior a la donación y aun su pérdida total, casual o culpable, será a cargo y riesgo o beneficio del donatario”</w:t>
      </w:r>
      <w:r w:rsidR="00A40BF7">
        <w:rPr>
          <w:spacing w:val="-3"/>
        </w:rPr>
        <w:t>.</w:t>
      </w:r>
    </w:p>
    <w:p w14:paraId="25AB32D8" w14:textId="55E971AA" w:rsidR="00521C16" w:rsidRPr="00521C16" w:rsidRDefault="00521C16" w:rsidP="00521C1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ello, el a</w:t>
      </w:r>
      <w:r w:rsidRPr="00521C16">
        <w:rPr>
          <w:spacing w:val="-3"/>
        </w:rPr>
        <w:t>rtículo 1047</w:t>
      </w:r>
      <w:r>
        <w:rPr>
          <w:spacing w:val="-3"/>
        </w:rPr>
        <w:t xml:space="preserve"> del Código Civil dispone que “e</w:t>
      </w:r>
      <w:r w:rsidRPr="00521C16">
        <w:rPr>
          <w:spacing w:val="-3"/>
        </w:rPr>
        <w:t>l donatario tomará de menos en la masa hereditaria tanto como ya hubiese recibido, percibiendo sus coherederos el equivalente, en cuanto sea posible, en bienes de la misma naturaleza, especie y calidad”</w:t>
      </w:r>
      <w:r>
        <w:rPr>
          <w:spacing w:val="-3"/>
        </w:rPr>
        <w:t>.</w:t>
      </w:r>
    </w:p>
    <w:p w14:paraId="7474EBEE" w14:textId="1520EB9A" w:rsidR="00521C16" w:rsidRPr="00521C16" w:rsidRDefault="00826653" w:rsidP="00521C1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Si no pudiera procederse de esta forma, el artículo 104</w:t>
      </w:r>
      <w:r w:rsidR="00374132">
        <w:rPr>
          <w:spacing w:val="-3"/>
        </w:rPr>
        <w:t>8</w:t>
      </w:r>
      <w:r>
        <w:rPr>
          <w:spacing w:val="-3"/>
        </w:rPr>
        <w:t xml:space="preserve"> del Código Civil establece que “</w:t>
      </w:r>
      <w:r w:rsidR="00521C16" w:rsidRPr="00521C16">
        <w:rPr>
          <w:spacing w:val="-3"/>
        </w:rPr>
        <w:t>si los bienes donados fueren inmuebles, los coherederos tendrán derecho a ser igualados en metálico o valores mobiliarios al tipo de cotización; y, no habiendo dinero ni valores cotizables en la herencia, se venderán otros bienes en pública subasta en la cantidad necesaria.</w:t>
      </w:r>
      <w:r>
        <w:rPr>
          <w:spacing w:val="-3"/>
        </w:rPr>
        <w:t xml:space="preserve"> </w:t>
      </w:r>
      <w:r w:rsidR="00521C16" w:rsidRPr="00521C16">
        <w:rPr>
          <w:spacing w:val="-3"/>
        </w:rPr>
        <w:t>Cuando los bienes donados fueren muebles, los coherederos sólo tendrán derecho a ser igualados en otros muebles de la herencia por el justo precio, a su libre elección.”</w:t>
      </w:r>
    </w:p>
    <w:p w14:paraId="4073D467" w14:textId="509AD8DF" w:rsidR="00521C16" w:rsidRPr="00521C16" w:rsidRDefault="00826653" w:rsidP="00521C1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el a</w:t>
      </w:r>
      <w:r w:rsidR="00521C16" w:rsidRPr="00521C16">
        <w:rPr>
          <w:spacing w:val="-3"/>
        </w:rPr>
        <w:t xml:space="preserve">rtículo 1049 </w:t>
      </w:r>
      <w:r>
        <w:rPr>
          <w:spacing w:val="-3"/>
        </w:rPr>
        <w:t>del Código Civil prescribe que “l</w:t>
      </w:r>
      <w:r w:rsidR="00521C16" w:rsidRPr="00521C16">
        <w:rPr>
          <w:spacing w:val="-3"/>
        </w:rPr>
        <w:t>os frutos e intereses de los bienes sujetos a colación no se deben a la masa hereditaria sino desde el día en que se abra la sucesión.</w:t>
      </w:r>
      <w:r w:rsidR="00C04553">
        <w:rPr>
          <w:spacing w:val="-3"/>
        </w:rPr>
        <w:t xml:space="preserve"> </w:t>
      </w:r>
      <w:r w:rsidR="00521C16" w:rsidRPr="00521C16">
        <w:rPr>
          <w:spacing w:val="-3"/>
        </w:rPr>
        <w:t>Para regularlos, se atenderá a las rentas e intereses de los bienes hereditarios de la misma especie que los colacionados.”</w:t>
      </w:r>
    </w:p>
    <w:p w14:paraId="0EFA665A" w14:textId="33C71071" w:rsidR="000A2400" w:rsidRDefault="00C04553" w:rsidP="00521C1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último, conforme al artículo 1050 del Código Civil, “s</w:t>
      </w:r>
      <w:r w:rsidR="00521C16" w:rsidRPr="00521C16">
        <w:rPr>
          <w:spacing w:val="-3"/>
        </w:rPr>
        <w:t>i entre los coherederos surgiere contienda sobre la obligación de colacionar o sobre los objetos que han de traerse a colación, no por eso dejará de proseguirse la partición, prestando la correspondiente fianza</w:t>
      </w:r>
      <w:r>
        <w:rPr>
          <w:spacing w:val="-3"/>
        </w:rPr>
        <w:t>”</w:t>
      </w:r>
      <w:r w:rsidR="00521C16" w:rsidRPr="00521C16">
        <w:rPr>
          <w:spacing w:val="-3"/>
        </w:rPr>
        <w:t>.</w:t>
      </w:r>
    </w:p>
    <w:p w14:paraId="0FE41811" w14:textId="00174C9A" w:rsidR="000A2400" w:rsidRDefault="000A2400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18E25E07" w14:textId="33F983F7" w:rsidR="00C04553" w:rsidRDefault="00C04553" w:rsidP="00C04553">
      <w:pPr>
        <w:spacing w:before="120" w:after="120" w:line="360" w:lineRule="auto"/>
        <w:jc w:val="both"/>
        <w:rPr>
          <w:spacing w:val="-3"/>
        </w:rPr>
      </w:pPr>
      <w:r w:rsidRPr="00C04553">
        <w:rPr>
          <w:b/>
          <w:bCs/>
          <w:spacing w:val="-3"/>
        </w:rPr>
        <w:t>EFECTOS DE LA PARTICIÓN.</w:t>
      </w:r>
    </w:p>
    <w:p w14:paraId="48C19E33" w14:textId="6EBCDA19" w:rsidR="00C04553" w:rsidRDefault="00F56A0C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partición produce efectos respecto de los coherederos y respecto de </w:t>
      </w:r>
      <w:r w:rsidR="00081EC7">
        <w:rPr>
          <w:spacing w:val="-3"/>
        </w:rPr>
        <w:t>los acreedores de la herencia</w:t>
      </w:r>
      <w:r w:rsidR="00775EFB">
        <w:rPr>
          <w:spacing w:val="-3"/>
        </w:rPr>
        <w:t xml:space="preserve"> o de los coherederos</w:t>
      </w:r>
      <w:r w:rsidR="00081EC7">
        <w:rPr>
          <w:spacing w:val="-3"/>
        </w:rPr>
        <w:t>.</w:t>
      </w:r>
    </w:p>
    <w:p w14:paraId="6F0B85E8" w14:textId="64040F7B" w:rsidR="00C04553" w:rsidRDefault="00081EC7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efecto general de la partición respecto de los coherederos </w:t>
      </w:r>
      <w:r w:rsidR="000E387B">
        <w:rPr>
          <w:spacing w:val="-3"/>
        </w:rPr>
        <w:t>está</w:t>
      </w:r>
      <w:r>
        <w:rPr>
          <w:spacing w:val="-3"/>
        </w:rPr>
        <w:t xml:space="preserve"> pr</w:t>
      </w:r>
      <w:r w:rsidR="003C0FC1">
        <w:rPr>
          <w:spacing w:val="-3"/>
        </w:rPr>
        <w:t xml:space="preserve">evisto por </w:t>
      </w:r>
      <w:r w:rsidR="000E387B">
        <w:rPr>
          <w:spacing w:val="-3"/>
        </w:rPr>
        <w:t>e</w:t>
      </w:r>
      <w:r w:rsidR="003C0FC1">
        <w:rPr>
          <w:spacing w:val="-3"/>
        </w:rPr>
        <w:t>l artículo 1068 del Código Civil, a cuyo tenor “</w:t>
      </w:r>
      <w:r w:rsidR="00AA583C">
        <w:rPr>
          <w:spacing w:val="-3"/>
        </w:rPr>
        <w:t>l</w:t>
      </w:r>
      <w:r w:rsidR="00AA583C" w:rsidRPr="00AA583C">
        <w:rPr>
          <w:spacing w:val="-3"/>
        </w:rPr>
        <w:t>a partición legalmente hecha confiere a cada heredero la propiedad exclusiva de los bienes que le hayan sido adjudicados</w:t>
      </w:r>
      <w:r w:rsidR="00AA583C">
        <w:rPr>
          <w:spacing w:val="-3"/>
        </w:rPr>
        <w:t>”.</w:t>
      </w:r>
    </w:p>
    <w:p w14:paraId="5FF7CF5B" w14:textId="7ECFFC7B" w:rsidR="00CB5792" w:rsidRPr="00CB5792" w:rsidRDefault="004B7FAF" w:rsidP="0063733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la partición produce un efecto de garantía entre los coherederos, ya que el a</w:t>
      </w:r>
      <w:r w:rsidR="00CB5792" w:rsidRPr="00CB5792">
        <w:rPr>
          <w:spacing w:val="-3"/>
        </w:rPr>
        <w:t>rtículo 1069</w:t>
      </w:r>
      <w:r>
        <w:rPr>
          <w:spacing w:val="-3"/>
        </w:rPr>
        <w:t xml:space="preserve"> del Código Civil dispone que “h</w:t>
      </w:r>
      <w:r w:rsidR="00CB5792" w:rsidRPr="00CB5792">
        <w:rPr>
          <w:spacing w:val="-3"/>
        </w:rPr>
        <w:t xml:space="preserve">echa la partición, los coherederos estarán </w:t>
      </w:r>
      <w:r w:rsidR="00CB5792" w:rsidRPr="00CB5792">
        <w:rPr>
          <w:spacing w:val="-3"/>
        </w:rPr>
        <w:lastRenderedPageBreak/>
        <w:t>recíprocamente obligados a la evicción y saneamiento de los bienes adjudicados</w:t>
      </w:r>
      <w:r>
        <w:rPr>
          <w:spacing w:val="-3"/>
        </w:rPr>
        <w:t>”</w:t>
      </w:r>
      <w:r w:rsidR="0063733C">
        <w:rPr>
          <w:spacing w:val="-3"/>
        </w:rPr>
        <w:t>, si bien el artículo 1</w:t>
      </w:r>
      <w:r w:rsidR="00374132">
        <w:rPr>
          <w:spacing w:val="-3"/>
        </w:rPr>
        <w:t>0</w:t>
      </w:r>
      <w:r w:rsidR="0063733C">
        <w:rPr>
          <w:spacing w:val="-3"/>
        </w:rPr>
        <w:t>70 excluye esta obligación en los siguientes casos:</w:t>
      </w:r>
    </w:p>
    <w:p w14:paraId="40DABF55" w14:textId="0BD4FC17" w:rsidR="00CB5792" w:rsidRPr="00CB5792" w:rsidRDefault="0063733C" w:rsidP="00CB579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“</w:t>
      </w:r>
      <w:r w:rsidR="00CB5792" w:rsidRPr="00CB5792">
        <w:rPr>
          <w:spacing w:val="-3"/>
        </w:rPr>
        <w:t>1º</w:t>
      </w:r>
      <w:r>
        <w:rPr>
          <w:spacing w:val="-3"/>
        </w:rPr>
        <w:t>.</w:t>
      </w:r>
      <w:r w:rsidR="00CB5792" w:rsidRPr="00CB5792">
        <w:rPr>
          <w:spacing w:val="-3"/>
        </w:rPr>
        <w:t xml:space="preserve"> Cuando el mismo testador hubiese hecho la partición, a no ser que aparezca, o racionalmente se presuma, haber querido lo contrario, y salva siempre la legítima.</w:t>
      </w:r>
    </w:p>
    <w:p w14:paraId="22EB0196" w14:textId="4D48CF5A" w:rsidR="00CB5792" w:rsidRPr="00CB5792" w:rsidRDefault="00CB5792" w:rsidP="00CB5792">
      <w:pPr>
        <w:spacing w:before="120" w:after="120" w:line="360" w:lineRule="auto"/>
        <w:ind w:firstLine="708"/>
        <w:jc w:val="both"/>
        <w:rPr>
          <w:spacing w:val="-3"/>
        </w:rPr>
      </w:pPr>
      <w:r w:rsidRPr="00CB5792">
        <w:rPr>
          <w:spacing w:val="-3"/>
        </w:rPr>
        <w:t>2º</w:t>
      </w:r>
      <w:r w:rsidR="0063733C">
        <w:rPr>
          <w:spacing w:val="-3"/>
        </w:rPr>
        <w:t>.</w:t>
      </w:r>
      <w:r w:rsidRPr="00CB5792">
        <w:rPr>
          <w:spacing w:val="-3"/>
        </w:rPr>
        <w:t xml:space="preserve"> Cuando se hubiese pactado expresamente al hacer la partición.</w:t>
      </w:r>
    </w:p>
    <w:p w14:paraId="2CA8ABF0" w14:textId="713FDB75" w:rsidR="00CB5792" w:rsidRPr="00CB5792" w:rsidRDefault="00CB5792" w:rsidP="00CB5792">
      <w:pPr>
        <w:spacing w:before="120" w:after="120" w:line="360" w:lineRule="auto"/>
        <w:ind w:firstLine="708"/>
        <w:jc w:val="both"/>
        <w:rPr>
          <w:spacing w:val="-3"/>
        </w:rPr>
      </w:pPr>
      <w:r w:rsidRPr="00CB5792">
        <w:rPr>
          <w:spacing w:val="-3"/>
        </w:rPr>
        <w:t>3º</w:t>
      </w:r>
      <w:r w:rsidR="0063733C">
        <w:rPr>
          <w:spacing w:val="-3"/>
        </w:rPr>
        <w:t>.</w:t>
      </w:r>
      <w:r w:rsidRPr="00CB5792">
        <w:rPr>
          <w:spacing w:val="-3"/>
        </w:rPr>
        <w:t xml:space="preserve"> Cuando la evicción proceda de causa posterior a la partición, o fuere ocasionada por culpa del adjudicatario</w:t>
      </w:r>
      <w:r w:rsidR="0063733C">
        <w:rPr>
          <w:spacing w:val="-3"/>
        </w:rPr>
        <w:t>”</w:t>
      </w:r>
      <w:r w:rsidRPr="00CB5792">
        <w:rPr>
          <w:spacing w:val="-3"/>
        </w:rPr>
        <w:t>.</w:t>
      </w:r>
    </w:p>
    <w:p w14:paraId="379B8BA9" w14:textId="428ACBA9" w:rsidR="00CB5792" w:rsidRPr="00CB5792" w:rsidRDefault="0063733C" w:rsidP="00CB579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A03EEE">
        <w:rPr>
          <w:spacing w:val="-3"/>
        </w:rPr>
        <w:t>l alcance de esta garantía está previsto por el a</w:t>
      </w:r>
      <w:r w:rsidR="00CB5792" w:rsidRPr="00CB5792">
        <w:rPr>
          <w:spacing w:val="-3"/>
        </w:rPr>
        <w:t>rtículo 1071</w:t>
      </w:r>
      <w:r w:rsidR="00A03EEE">
        <w:rPr>
          <w:spacing w:val="-3"/>
        </w:rPr>
        <w:t xml:space="preserve"> del Código Civil, que dispone que “l</w:t>
      </w:r>
      <w:r w:rsidR="00CB5792" w:rsidRPr="00CB5792">
        <w:rPr>
          <w:spacing w:val="-3"/>
        </w:rPr>
        <w:t>a obligación recíproca de los coherederos a la evicción es proporcionada a su respectivo haber hereditario; pero si alguno de ellos resultare insolvente, responderán de su parte los demás coherederos en la misma proporción, deduciéndose la parte correspondiente al que deba ser indemnizado.</w:t>
      </w:r>
      <w:r w:rsidR="00A03EEE">
        <w:rPr>
          <w:spacing w:val="-3"/>
        </w:rPr>
        <w:t xml:space="preserve"> </w:t>
      </w:r>
      <w:r w:rsidR="00CB5792" w:rsidRPr="00CB5792">
        <w:rPr>
          <w:spacing w:val="-3"/>
        </w:rPr>
        <w:t>Los que pagaren por el insolvente conservarán su acción contra él para cuando mejore de fortuna</w:t>
      </w:r>
      <w:r w:rsidR="00A03EEE">
        <w:rPr>
          <w:spacing w:val="-3"/>
        </w:rPr>
        <w:t>”</w:t>
      </w:r>
      <w:r w:rsidR="00CB5792" w:rsidRPr="00CB5792">
        <w:rPr>
          <w:spacing w:val="-3"/>
        </w:rPr>
        <w:t>.</w:t>
      </w:r>
    </w:p>
    <w:p w14:paraId="7B2AB1B1" w14:textId="1ACE4E9B" w:rsidR="00C04553" w:rsidRDefault="00A2775E" w:rsidP="00CB579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último, el artículo 1072 regula un peculiar efecto respecto de los créditos que formaran parte del caudal relicto, disponiendo que “s</w:t>
      </w:r>
      <w:r w:rsidR="00CB5792" w:rsidRPr="00CB5792">
        <w:rPr>
          <w:spacing w:val="-3"/>
        </w:rPr>
        <w:t>i se adjudicare como cobrable un crédito, los coherederos no responderán de la insolvencia posterior del deudor hereditario, y sólo serán responsables de su insolvencia al tiempo de hacerse la partición.</w:t>
      </w:r>
      <w:r>
        <w:rPr>
          <w:spacing w:val="-3"/>
        </w:rPr>
        <w:t xml:space="preserve"> </w:t>
      </w:r>
      <w:r w:rsidR="00CB5792" w:rsidRPr="00CB5792">
        <w:rPr>
          <w:spacing w:val="-3"/>
        </w:rPr>
        <w:t>Por los créditos calificados de incobrables no hay responsabilidad; pero, si se cobran en todo o en parte, se distribuirá lo percibido proporcionalmente entre los herederos</w:t>
      </w:r>
      <w:r>
        <w:rPr>
          <w:spacing w:val="-3"/>
        </w:rPr>
        <w:t>”</w:t>
      </w:r>
      <w:r w:rsidR="00CB5792" w:rsidRPr="00CB5792">
        <w:rPr>
          <w:spacing w:val="-3"/>
        </w:rPr>
        <w:t>.</w:t>
      </w:r>
    </w:p>
    <w:p w14:paraId="14E196BA" w14:textId="3EA85C65" w:rsidR="00B05065" w:rsidRPr="00B05065" w:rsidRDefault="008C6CA8" w:rsidP="00E253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Respecto de los acreedores de la herencia, el artículo 1082 del Código Civil dispone que “</w:t>
      </w:r>
      <w:r w:rsidR="00E25314">
        <w:rPr>
          <w:spacing w:val="-3"/>
        </w:rPr>
        <w:t>lo</w:t>
      </w:r>
      <w:r w:rsidR="00B05065" w:rsidRPr="00B05065">
        <w:rPr>
          <w:spacing w:val="-3"/>
        </w:rPr>
        <w:t>s acreedores reconocidos como tales podrán oponerse a que se lleve a efecto la partición de la herencia hasta que se les pague o afiance el importe de sus créditos</w:t>
      </w:r>
      <w:r w:rsidR="00E25314">
        <w:rPr>
          <w:spacing w:val="-3"/>
        </w:rPr>
        <w:t>”.</w:t>
      </w:r>
    </w:p>
    <w:p w14:paraId="68E4E801" w14:textId="58E1C1AB" w:rsidR="00B05065" w:rsidRPr="00B05065" w:rsidRDefault="00286ADD" w:rsidP="00B0506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Una vez h</w:t>
      </w:r>
      <w:r w:rsidR="00B05065" w:rsidRPr="00B05065">
        <w:rPr>
          <w:spacing w:val="-3"/>
        </w:rPr>
        <w:t xml:space="preserve">echa la partición, </w:t>
      </w:r>
      <w:r>
        <w:rPr>
          <w:spacing w:val="-3"/>
        </w:rPr>
        <w:t>el artículo 1084 del Código Civil dispone que “</w:t>
      </w:r>
      <w:r w:rsidR="00B05065" w:rsidRPr="00B05065">
        <w:rPr>
          <w:spacing w:val="-3"/>
        </w:rPr>
        <w:t>los acreedores podrán exigir el pago de sus deudas por entero de cualquiera de los herederos que no hubiere aceptado la herencia a beneficio de inventario, o hasta donde alcance su porción hereditaria, en el caso de haberla admitido con dicho beneficio.</w:t>
      </w:r>
    </w:p>
    <w:p w14:paraId="30A55803" w14:textId="2711BDA0" w:rsidR="00B05065" w:rsidRPr="00B05065" w:rsidRDefault="00B05065" w:rsidP="00B05065">
      <w:pPr>
        <w:spacing w:before="120" w:after="120" w:line="360" w:lineRule="auto"/>
        <w:ind w:firstLine="708"/>
        <w:jc w:val="both"/>
        <w:rPr>
          <w:spacing w:val="-3"/>
        </w:rPr>
      </w:pPr>
      <w:r w:rsidRPr="00B05065">
        <w:rPr>
          <w:spacing w:val="-3"/>
        </w:rPr>
        <w:t>En uno y otro caso el demandado tendrá derecho a hacer citar y emplazar a sus coherederos, a menos que por disposición del testador, o a consecuencia de la partición, hubiere quedado él solo obligado al pago de la deuda</w:t>
      </w:r>
      <w:r w:rsidR="00286ADD">
        <w:rPr>
          <w:spacing w:val="-3"/>
        </w:rPr>
        <w:t>”</w:t>
      </w:r>
      <w:r w:rsidRPr="00B05065">
        <w:rPr>
          <w:spacing w:val="-3"/>
        </w:rPr>
        <w:t>.</w:t>
      </w:r>
    </w:p>
    <w:p w14:paraId="54BDE8A2" w14:textId="556DDE81" w:rsidR="00B05065" w:rsidRPr="00B05065" w:rsidRDefault="00286ADD" w:rsidP="00B0506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Además, el a</w:t>
      </w:r>
      <w:r w:rsidR="00B05065" w:rsidRPr="00B05065">
        <w:rPr>
          <w:spacing w:val="-3"/>
        </w:rPr>
        <w:t>rtículo 1085</w:t>
      </w:r>
      <w:r>
        <w:rPr>
          <w:spacing w:val="-3"/>
        </w:rPr>
        <w:t xml:space="preserve"> del Código Civil prevé que “e</w:t>
      </w:r>
      <w:r w:rsidR="00B05065" w:rsidRPr="00B05065">
        <w:rPr>
          <w:spacing w:val="-3"/>
        </w:rPr>
        <w:t>l coheredero que hubiese pagado más de lo que corresponda a su participación en la herencia podrá reclamar de los demás su parte proporcional.</w:t>
      </w:r>
    </w:p>
    <w:p w14:paraId="14925F67" w14:textId="77777777" w:rsidR="00B05065" w:rsidRPr="00B05065" w:rsidRDefault="00B05065" w:rsidP="00B05065">
      <w:pPr>
        <w:spacing w:before="120" w:after="120" w:line="360" w:lineRule="auto"/>
        <w:ind w:firstLine="708"/>
        <w:jc w:val="both"/>
        <w:rPr>
          <w:spacing w:val="-3"/>
        </w:rPr>
      </w:pPr>
      <w:r w:rsidRPr="00B05065">
        <w:rPr>
          <w:spacing w:val="-3"/>
        </w:rPr>
        <w:t>Esto mismo se observará cuando, por ser la deuda hipotecaria o consistir en cuerpo determinado, la hubiese pagado íntegramente. El adjudicatario, en este caso, podrá reclamar de sus coherederos sólo la parte proporcional, aunque el acreedor le haya cedido sus acciones y subrogándole en su lugar.</w:t>
      </w:r>
    </w:p>
    <w:p w14:paraId="3B072268" w14:textId="6348B01E" w:rsidR="00B05065" w:rsidRPr="00B05065" w:rsidRDefault="00286ADD" w:rsidP="00B0506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su parte, el a</w:t>
      </w:r>
      <w:r w:rsidR="00B05065" w:rsidRPr="00B05065">
        <w:rPr>
          <w:spacing w:val="-3"/>
        </w:rPr>
        <w:t>rtículo 1086</w:t>
      </w:r>
      <w:r>
        <w:rPr>
          <w:spacing w:val="-3"/>
        </w:rPr>
        <w:t xml:space="preserve"> del Código Civil dispone que “e</w:t>
      </w:r>
      <w:r w:rsidR="00B05065" w:rsidRPr="00B05065">
        <w:rPr>
          <w:spacing w:val="-3"/>
        </w:rPr>
        <w:t>stando alguna de las fincas de la herencia gravada con renta o carga real perpetua, no se procederá a su extinción, aunque sea redimible, sino cuando la mayor parte de los coherederos lo acordare.</w:t>
      </w:r>
    </w:p>
    <w:p w14:paraId="3418E644" w14:textId="0C33A39E" w:rsidR="00C04553" w:rsidRDefault="00B05065" w:rsidP="00B05065">
      <w:pPr>
        <w:spacing w:before="120" w:after="120" w:line="360" w:lineRule="auto"/>
        <w:ind w:firstLine="708"/>
        <w:jc w:val="both"/>
        <w:rPr>
          <w:spacing w:val="-3"/>
        </w:rPr>
      </w:pPr>
      <w:r w:rsidRPr="00B05065">
        <w:rPr>
          <w:spacing w:val="-3"/>
        </w:rPr>
        <w:t>No acordándolo así, o siendo la carga irredimible, se rebajará su valor o capital del de la finca, y ésta pasará con la carga al que le toque en lote o por adjudicación</w:t>
      </w:r>
      <w:r w:rsidR="00286ADD">
        <w:rPr>
          <w:spacing w:val="-3"/>
        </w:rPr>
        <w:t>”</w:t>
      </w:r>
      <w:r w:rsidRPr="00B05065">
        <w:rPr>
          <w:spacing w:val="-3"/>
        </w:rPr>
        <w:t>.</w:t>
      </w:r>
    </w:p>
    <w:p w14:paraId="7AAD7547" w14:textId="58DB8633" w:rsidR="000A2400" w:rsidRDefault="00DB0AD1" w:rsidP="00E253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Finalmente, el a</w:t>
      </w:r>
      <w:r w:rsidR="00E25314" w:rsidRPr="00E25314">
        <w:rPr>
          <w:spacing w:val="-3"/>
        </w:rPr>
        <w:t>rtículo 1087</w:t>
      </w:r>
      <w:r>
        <w:rPr>
          <w:spacing w:val="-3"/>
        </w:rPr>
        <w:t xml:space="preserve"> del Código Civil prescribe que “e</w:t>
      </w:r>
      <w:r w:rsidR="00E25314" w:rsidRPr="00E25314">
        <w:rPr>
          <w:spacing w:val="-3"/>
        </w:rPr>
        <w:t>l coheredero acreedor del difunto puede reclamar de los otros el pago de su crédito, deducida su parte proporcional como tal heredero, y sin perjuicio de</w:t>
      </w:r>
      <w:r w:rsidR="0015028F">
        <w:rPr>
          <w:spacing w:val="-3"/>
        </w:rPr>
        <w:t>”</w:t>
      </w:r>
      <w:r>
        <w:rPr>
          <w:spacing w:val="-3"/>
        </w:rPr>
        <w:t xml:space="preserve"> las reglas que he expuesto con anterioridad”</w:t>
      </w:r>
      <w:r w:rsidR="00E25314" w:rsidRPr="00E25314">
        <w:rPr>
          <w:spacing w:val="-3"/>
        </w:rPr>
        <w:t>.</w:t>
      </w:r>
    </w:p>
    <w:p w14:paraId="3D9B09BB" w14:textId="71C2B9B0" w:rsidR="00B9615C" w:rsidRPr="00B05065" w:rsidRDefault="00DB0AD1" w:rsidP="00B9615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Respecto de los acreedores de </w:t>
      </w:r>
      <w:r w:rsidR="003C1DC1">
        <w:rPr>
          <w:spacing w:val="-3"/>
        </w:rPr>
        <w:t>uno o más de los</w:t>
      </w:r>
      <w:r>
        <w:rPr>
          <w:spacing w:val="-3"/>
        </w:rPr>
        <w:t xml:space="preserve"> coherederos, el artículo 1083 del Código Civil se limita a prever que “</w:t>
      </w:r>
      <w:r w:rsidR="00B9615C" w:rsidRPr="00B05065">
        <w:rPr>
          <w:spacing w:val="-3"/>
        </w:rPr>
        <w:t>podrán intervenir a su costa en la partición para evitar que ésta se haga en fraude o perjuicio de sus derechos</w:t>
      </w:r>
      <w:r w:rsidR="003C1DC1">
        <w:rPr>
          <w:spacing w:val="-3"/>
        </w:rPr>
        <w:t>”</w:t>
      </w:r>
      <w:r w:rsidR="00B9615C" w:rsidRPr="00B05065">
        <w:rPr>
          <w:spacing w:val="-3"/>
        </w:rPr>
        <w:t>.</w:t>
      </w:r>
    </w:p>
    <w:p w14:paraId="5BA19671" w14:textId="4D5EAEB4" w:rsidR="008B6436" w:rsidRDefault="008B6436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44610CFA" w14:textId="31038467" w:rsidR="00B9615C" w:rsidRDefault="003C1DC1" w:rsidP="003C1DC1">
      <w:pPr>
        <w:spacing w:before="120" w:after="120" w:line="360" w:lineRule="auto"/>
        <w:jc w:val="both"/>
        <w:rPr>
          <w:spacing w:val="-3"/>
        </w:rPr>
      </w:pPr>
      <w:r w:rsidRPr="003C1DC1">
        <w:rPr>
          <w:b/>
          <w:bCs/>
          <w:spacing w:val="-3"/>
        </w:rPr>
        <w:t>NULIDAD, RESCISIÓN Y MODIFICACIÓN.</w:t>
      </w:r>
    </w:p>
    <w:p w14:paraId="5C1FBCE5" w14:textId="2CAEC916" w:rsidR="00E25314" w:rsidRPr="00462448" w:rsidRDefault="00462448" w:rsidP="00B70281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462448">
        <w:rPr>
          <w:b/>
          <w:spacing w:val="-3"/>
        </w:rPr>
        <w:t>Nulidad.</w:t>
      </w:r>
    </w:p>
    <w:p w14:paraId="533E6930" w14:textId="17D8A72E" w:rsidR="00A950A5" w:rsidRDefault="00A950A5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1080 del Código Civil establece que “l</w:t>
      </w:r>
      <w:r w:rsidRPr="00A950A5">
        <w:rPr>
          <w:spacing w:val="-3"/>
        </w:rPr>
        <w:t>a partición hecha con preterición de alguno de los herederos no se rescindirá, a no ser que se pruebe que hubo mala fe o dolo por parte de los otros interesados; pero éstos tendrán la obligación de pagar al preterido la parte que proporcionalmente le corresponda</w:t>
      </w:r>
      <w:r>
        <w:rPr>
          <w:spacing w:val="-3"/>
        </w:rPr>
        <w:t>”.</w:t>
      </w:r>
    </w:p>
    <w:p w14:paraId="0309D6EB" w14:textId="34F841B5" w:rsidR="00E25314" w:rsidRDefault="00A950A5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</w:t>
      </w:r>
      <w:r w:rsidR="00462448">
        <w:rPr>
          <w:spacing w:val="-3"/>
        </w:rPr>
        <w:t xml:space="preserve">el artículo 1081 del Código Civil </w:t>
      </w:r>
      <w:r>
        <w:rPr>
          <w:spacing w:val="-3"/>
        </w:rPr>
        <w:t xml:space="preserve">dispone </w:t>
      </w:r>
      <w:r w:rsidR="00462448">
        <w:rPr>
          <w:spacing w:val="-3"/>
        </w:rPr>
        <w:t>que “</w:t>
      </w:r>
      <w:r w:rsidR="00E113F9">
        <w:rPr>
          <w:spacing w:val="-3"/>
        </w:rPr>
        <w:t>l</w:t>
      </w:r>
      <w:r w:rsidR="00E113F9" w:rsidRPr="00E113F9">
        <w:rPr>
          <w:spacing w:val="-3"/>
        </w:rPr>
        <w:t>a partición hecha con uno a quien se creyó heredero sin serlo será nula”</w:t>
      </w:r>
      <w:r w:rsidR="00E113F9">
        <w:rPr>
          <w:spacing w:val="-3"/>
        </w:rPr>
        <w:t>.</w:t>
      </w:r>
    </w:p>
    <w:p w14:paraId="1B49D929" w14:textId="37EE9D1F" w:rsidR="00E25314" w:rsidRDefault="00A950A5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Al margen de estos preceptos, </w:t>
      </w:r>
      <w:r w:rsidR="00EE288C">
        <w:rPr>
          <w:spacing w:val="-3"/>
        </w:rPr>
        <w:t xml:space="preserve">doctrina y </w:t>
      </w:r>
      <w:r w:rsidR="00EE288C" w:rsidRPr="00EE288C">
        <w:rPr>
          <w:spacing w:val="-3"/>
        </w:rPr>
        <w:t>jurisprudencia consideran que el régimen general de ineficacia de los negocios</w:t>
      </w:r>
      <w:r w:rsidR="00EE288C">
        <w:rPr>
          <w:spacing w:val="-3"/>
        </w:rPr>
        <w:t xml:space="preserve"> </w:t>
      </w:r>
      <w:r w:rsidR="00EE288C" w:rsidRPr="00EE288C">
        <w:rPr>
          <w:spacing w:val="-3"/>
        </w:rPr>
        <w:t xml:space="preserve">jurídicos </w:t>
      </w:r>
      <w:r w:rsidR="00EE288C">
        <w:rPr>
          <w:spacing w:val="-3"/>
        </w:rPr>
        <w:t>es</w:t>
      </w:r>
      <w:r w:rsidR="00EE288C" w:rsidRPr="00EE288C">
        <w:rPr>
          <w:spacing w:val="-3"/>
        </w:rPr>
        <w:t xml:space="preserve"> aplicable a la partición</w:t>
      </w:r>
      <w:r w:rsidR="00F928D3">
        <w:rPr>
          <w:spacing w:val="-3"/>
        </w:rPr>
        <w:t>, siendo e</w:t>
      </w:r>
      <w:r w:rsidR="007D6E3E">
        <w:rPr>
          <w:spacing w:val="-3"/>
        </w:rPr>
        <w:t>l efecto de la partición nula o anulable la vuelta a la situación de comunidad hereditaria.</w:t>
      </w:r>
    </w:p>
    <w:p w14:paraId="1AABF3B7" w14:textId="51B16FF2" w:rsidR="00E25314" w:rsidRDefault="00E25314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1F208729" w14:textId="4DFE2805" w:rsidR="00E25314" w:rsidRPr="00604FC9" w:rsidRDefault="007D6E3E" w:rsidP="00B7028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604FC9">
        <w:rPr>
          <w:b/>
          <w:bCs/>
          <w:spacing w:val="-3"/>
        </w:rPr>
        <w:t>Rescisión.</w:t>
      </w:r>
    </w:p>
    <w:p w14:paraId="76A2A8E1" w14:textId="3515600C" w:rsidR="00E9044E" w:rsidRPr="00E9044E" w:rsidRDefault="00604FC9" w:rsidP="00E9044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 a</w:t>
      </w:r>
      <w:r w:rsidR="00E9044E" w:rsidRPr="00E9044E">
        <w:rPr>
          <w:spacing w:val="-3"/>
        </w:rPr>
        <w:t>rtículo 1073</w:t>
      </w:r>
      <w:r>
        <w:rPr>
          <w:spacing w:val="-3"/>
        </w:rPr>
        <w:t xml:space="preserve"> del Código Civil, “l</w:t>
      </w:r>
      <w:r w:rsidR="00E9044E" w:rsidRPr="00E9044E">
        <w:rPr>
          <w:spacing w:val="-3"/>
        </w:rPr>
        <w:t>as particiones pueden rescindirse por las mismas causas que las obligaciones</w:t>
      </w:r>
      <w:r>
        <w:rPr>
          <w:spacing w:val="-3"/>
        </w:rPr>
        <w:t>”</w:t>
      </w:r>
      <w:r w:rsidR="005936E6">
        <w:rPr>
          <w:spacing w:val="-3"/>
        </w:rPr>
        <w:t xml:space="preserve"> pero, además, el artículo 1074 dispone que “p</w:t>
      </w:r>
      <w:r w:rsidR="00E9044E" w:rsidRPr="00E9044E">
        <w:rPr>
          <w:spacing w:val="-3"/>
        </w:rPr>
        <w:t>odrán también ser rescindidas las particiones por causa de lesión en más de la cuarta parte, atendido el valor de las cosas cuando fueron adjudicadas</w:t>
      </w:r>
      <w:r w:rsidR="005936E6">
        <w:rPr>
          <w:spacing w:val="-3"/>
        </w:rPr>
        <w:t>”</w:t>
      </w:r>
      <w:r w:rsidR="00DB62D5">
        <w:rPr>
          <w:spacing w:val="-3"/>
        </w:rPr>
        <w:t>, si bien</w:t>
      </w:r>
      <w:r w:rsidR="006A43A7">
        <w:rPr>
          <w:spacing w:val="-3"/>
        </w:rPr>
        <w:t xml:space="preserve"> </w:t>
      </w:r>
      <w:r w:rsidR="00DB62D5">
        <w:rPr>
          <w:spacing w:val="-3"/>
        </w:rPr>
        <w:t>el artículo 1075 del Código Civil dispone que “l</w:t>
      </w:r>
      <w:r w:rsidR="00E9044E" w:rsidRPr="00E9044E">
        <w:rPr>
          <w:spacing w:val="-3"/>
        </w:rPr>
        <w:t>a partición hecha por el difunto no puede ser impugnada por causa de lesión, sino en el caso de que perjudique la legítima de los herederos forzosos o de que aparezca, o racionalmente se presuma, que fue otra la voluntad del testador</w:t>
      </w:r>
      <w:r w:rsidR="00DB62D5">
        <w:rPr>
          <w:spacing w:val="-3"/>
        </w:rPr>
        <w:t>”</w:t>
      </w:r>
      <w:r w:rsidR="00E9044E" w:rsidRPr="00E9044E">
        <w:rPr>
          <w:spacing w:val="-3"/>
        </w:rPr>
        <w:t>.</w:t>
      </w:r>
    </w:p>
    <w:p w14:paraId="7E4ACFB5" w14:textId="66A73BC5" w:rsidR="00E9044E" w:rsidRPr="00E9044E" w:rsidRDefault="00DB62D5" w:rsidP="00E9044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</w:t>
      </w:r>
      <w:r w:rsidR="00E9044E" w:rsidRPr="00E9044E">
        <w:rPr>
          <w:spacing w:val="-3"/>
        </w:rPr>
        <w:t>rtículo 1076</w:t>
      </w:r>
      <w:r>
        <w:rPr>
          <w:spacing w:val="-3"/>
        </w:rPr>
        <w:t xml:space="preserve"> del Código Civil añade que “l</w:t>
      </w:r>
      <w:r w:rsidR="00E9044E" w:rsidRPr="00E9044E">
        <w:rPr>
          <w:spacing w:val="-3"/>
        </w:rPr>
        <w:t>a acción rescisoria por causa de lesión durará cuatro años, contados desde que se hizo la partición</w:t>
      </w:r>
      <w:r w:rsidR="00A5517C">
        <w:rPr>
          <w:spacing w:val="-3"/>
        </w:rPr>
        <w:t>”</w:t>
      </w:r>
      <w:r w:rsidR="00E9044E" w:rsidRPr="00E9044E">
        <w:rPr>
          <w:spacing w:val="-3"/>
        </w:rPr>
        <w:t>.</w:t>
      </w:r>
    </w:p>
    <w:p w14:paraId="420DF167" w14:textId="17CC4EAA" w:rsidR="00E9044E" w:rsidRPr="00E9044E" w:rsidRDefault="0050700E" w:rsidP="00E9044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Si prospera la acción rescisoria, el a</w:t>
      </w:r>
      <w:r w:rsidR="00E9044E" w:rsidRPr="00E9044E">
        <w:rPr>
          <w:spacing w:val="-3"/>
        </w:rPr>
        <w:t>rtículo 1077</w:t>
      </w:r>
      <w:r>
        <w:rPr>
          <w:spacing w:val="-3"/>
        </w:rPr>
        <w:t xml:space="preserve"> del Código Civil dispone que “e</w:t>
      </w:r>
      <w:r w:rsidR="00E9044E" w:rsidRPr="00E9044E">
        <w:rPr>
          <w:spacing w:val="-3"/>
        </w:rPr>
        <w:t>l heredero demandado podrá optar entre indemnizar el daño o consentir que se proceda a nueva partición.</w:t>
      </w:r>
    </w:p>
    <w:p w14:paraId="2BF2DCC7" w14:textId="77777777" w:rsidR="00E9044E" w:rsidRPr="00E9044E" w:rsidRDefault="00E9044E" w:rsidP="00E9044E">
      <w:pPr>
        <w:spacing w:before="120" w:after="120" w:line="360" w:lineRule="auto"/>
        <w:ind w:firstLine="708"/>
        <w:jc w:val="both"/>
        <w:rPr>
          <w:spacing w:val="-3"/>
        </w:rPr>
      </w:pPr>
      <w:r w:rsidRPr="00E9044E">
        <w:rPr>
          <w:spacing w:val="-3"/>
        </w:rPr>
        <w:t>La indemnización puede hacerse en numerario o en la misma cosa en que resultó el perjuicio.</w:t>
      </w:r>
    </w:p>
    <w:p w14:paraId="1F0C8866" w14:textId="6A1C8F1E" w:rsidR="00E9044E" w:rsidRPr="00E9044E" w:rsidRDefault="00E9044E" w:rsidP="00E9044E">
      <w:pPr>
        <w:spacing w:before="120" w:after="120" w:line="360" w:lineRule="auto"/>
        <w:ind w:firstLine="708"/>
        <w:jc w:val="both"/>
        <w:rPr>
          <w:spacing w:val="-3"/>
        </w:rPr>
      </w:pPr>
      <w:r w:rsidRPr="00E9044E">
        <w:rPr>
          <w:spacing w:val="-3"/>
        </w:rPr>
        <w:t>Si se procede a nueva partición, no alcanzará ésta a los que no hayan sido perjudicados ni percibido más de lo justo</w:t>
      </w:r>
      <w:r w:rsidR="0050700E">
        <w:rPr>
          <w:spacing w:val="-3"/>
        </w:rPr>
        <w:t>”</w:t>
      </w:r>
      <w:r w:rsidRPr="00E9044E">
        <w:rPr>
          <w:spacing w:val="-3"/>
        </w:rPr>
        <w:t>.</w:t>
      </w:r>
    </w:p>
    <w:p w14:paraId="65A98EAB" w14:textId="1FE41C92" w:rsidR="00E25314" w:rsidRDefault="0050700E" w:rsidP="00604FC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Finalmente, el ar</w:t>
      </w:r>
      <w:r w:rsidR="00604FC9" w:rsidRPr="00604FC9">
        <w:rPr>
          <w:spacing w:val="-3"/>
        </w:rPr>
        <w:t>tículo 1078</w:t>
      </w:r>
      <w:r>
        <w:rPr>
          <w:spacing w:val="-3"/>
        </w:rPr>
        <w:t xml:space="preserve"> del Código Civil establece que “n</w:t>
      </w:r>
      <w:r w:rsidR="00604FC9" w:rsidRPr="00604FC9">
        <w:rPr>
          <w:spacing w:val="-3"/>
        </w:rPr>
        <w:t>o podrá ejercitar la acción rescisoria por lesión el heredero que hubiese enajenado el todo o una parte considerable de los bienes inmuebles que le hubieren sido adjudicados</w:t>
      </w:r>
      <w:r>
        <w:rPr>
          <w:spacing w:val="-3"/>
        </w:rPr>
        <w:t>”</w:t>
      </w:r>
      <w:r w:rsidR="00604FC9" w:rsidRPr="00604FC9">
        <w:rPr>
          <w:spacing w:val="-3"/>
        </w:rPr>
        <w:t>.</w:t>
      </w:r>
    </w:p>
    <w:p w14:paraId="2162B32B" w14:textId="68D1C840" w:rsidR="00E25314" w:rsidRDefault="00E25314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52FC2AB2" w14:textId="3F83B2C4" w:rsidR="00D644ED" w:rsidRPr="00D644ED" w:rsidRDefault="00D644ED" w:rsidP="00B70281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D644ED">
        <w:rPr>
          <w:b/>
          <w:spacing w:val="-3"/>
        </w:rPr>
        <w:t>Modificación.</w:t>
      </w:r>
    </w:p>
    <w:p w14:paraId="4EACCA98" w14:textId="13860C8D" w:rsidR="00B703DB" w:rsidRDefault="00A5517C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B703DB">
        <w:rPr>
          <w:spacing w:val="-3"/>
        </w:rPr>
        <w:t>l artículo 1080 del Código Civil dispone que “l</w:t>
      </w:r>
      <w:r w:rsidR="00B703DB" w:rsidRPr="00A950A5">
        <w:rPr>
          <w:spacing w:val="-3"/>
        </w:rPr>
        <w:t>a partición hecha con preterición de alguno de los herederos no se rescindirá, a no ser que se pruebe que hubo mala fe o dolo por parte de los otros interesados</w:t>
      </w:r>
      <w:r w:rsidR="00267728">
        <w:rPr>
          <w:spacing w:val="-3"/>
        </w:rPr>
        <w:t>”. Sólo en este caso será nula la partición, de modo que en los casos en los que no exista esta conducta dolosa los coherederos que hubieran realizado la partición “</w:t>
      </w:r>
      <w:r w:rsidR="00267728" w:rsidRPr="00A950A5">
        <w:rPr>
          <w:spacing w:val="-3"/>
        </w:rPr>
        <w:t>tendrán la obligación de pagar al preterido la parte que proporcionalmente le corresponda</w:t>
      </w:r>
      <w:r w:rsidR="00267728">
        <w:rPr>
          <w:spacing w:val="-3"/>
        </w:rPr>
        <w:t>”.</w:t>
      </w:r>
    </w:p>
    <w:p w14:paraId="1FC5B662" w14:textId="371F2F5D" w:rsidR="00267728" w:rsidRDefault="00267728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En segundo lugar, </w:t>
      </w:r>
      <w:r w:rsidR="00DF6C6C">
        <w:rPr>
          <w:spacing w:val="-3"/>
        </w:rPr>
        <w:t>el artículo 1079 del Código Civil contempla un supuesto harto frecuente en la práctica, disponiendo que “l</w:t>
      </w:r>
      <w:r w:rsidR="00DF6C6C" w:rsidRPr="00DF6C6C">
        <w:rPr>
          <w:spacing w:val="-3"/>
        </w:rPr>
        <w:t>a omisión de alguno o algunos objetos o valores de la herencia no da lugar a que se rescinda la partición por lesión, sino a que se complete o adicione con los objetos o valores omitidos</w:t>
      </w:r>
      <w:r w:rsidR="00DF6C6C">
        <w:rPr>
          <w:spacing w:val="-3"/>
        </w:rPr>
        <w:t>”</w:t>
      </w:r>
      <w:r w:rsidR="00DF6C6C" w:rsidRPr="00DF6C6C">
        <w:rPr>
          <w:spacing w:val="-3"/>
        </w:rPr>
        <w:t>.</w:t>
      </w:r>
    </w:p>
    <w:p w14:paraId="6D63307F" w14:textId="77777777" w:rsidR="00486CA1" w:rsidRDefault="00486CA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3403B550" w14:textId="5B3566C4" w:rsidR="0050700E" w:rsidRDefault="0050700E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2AB44D0A" w14:textId="1D1D470A" w:rsidR="00486CA1" w:rsidRDefault="00486CA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073B0934" w14:textId="77777777" w:rsidR="00486CA1" w:rsidRDefault="00486CA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25AA715C" w14:textId="2F6E42C1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0A6FDC7C" w:rsidR="005726E8" w:rsidRPr="00FF4CC7" w:rsidRDefault="008F7F02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3</w:t>
      </w:r>
      <w:r w:rsidR="00FC39A8">
        <w:rPr>
          <w:spacing w:val="-3"/>
        </w:rPr>
        <w:t xml:space="preserve"> de </w:t>
      </w:r>
      <w:r w:rsidR="00E551FF">
        <w:rPr>
          <w:spacing w:val="-3"/>
        </w:rPr>
        <w:t>septiembre</w:t>
      </w:r>
      <w:r w:rsidR="00FC39A8">
        <w:rPr>
          <w:spacing w:val="-3"/>
        </w:rPr>
        <w:t xml:space="preserve"> de 202</w:t>
      </w:r>
      <w:r>
        <w:rPr>
          <w:spacing w:val="-3"/>
        </w:rPr>
        <w:t>4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27783" w14:textId="77777777" w:rsidR="008328EC" w:rsidRDefault="008328EC" w:rsidP="00DB250B">
      <w:r>
        <w:separator/>
      </w:r>
    </w:p>
  </w:endnote>
  <w:endnote w:type="continuationSeparator" w:id="0">
    <w:p w14:paraId="1B316EBD" w14:textId="77777777" w:rsidR="008328EC" w:rsidRDefault="008328EC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51CFEA51" w14:textId="5867E174" w:rsidR="001E237F" w:rsidRDefault="001E237F" w:rsidP="001E6B50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12AD8" w14:textId="77777777" w:rsidR="008328EC" w:rsidRDefault="008328EC" w:rsidP="00DB250B">
      <w:r>
        <w:separator/>
      </w:r>
    </w:p>
  </w:footnote>
  <w:footnote w:type="continuationSeparator" w:id="0">
    <w:p w14:paraId="37018E8C" w14:textId="77777777" w:rsidR="008328EC" w:rsidRDefault="008328EC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E59E3" w14:textId="3C7A1A9F" w:rsidR="0094606F" w:rsidRDefault="0094606F">
    <w:pPr>
      <w:pStyle w:val="Encabezado"/>
    </w:pPr>
    <w:r>
      <w:rPr>
        <w:b/>
      </w:rPr>
      <w:t>†VVV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886402"/>
    <w:multiLevelType w:val="hybridMultilevel"/>
    <w:tmpl w:val="D03E624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C6F3AC4"/>
    <w:multiLevelType w:val="hybridMultilevel"/>
    <w:tmpl w:val="7248B01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0C51572"/>
    <w:multiLevelType w:val="hybridMultilevel"/>
    <w:tmpl w:val="F7DE83D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ADF05E4"/>
    <w:multiLevelType w:val="hybridMultilevel"/>
    <w:tmpl w:val="792CFDF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E891B56"/>
    <w:multiLevelType w:val="hybridMultilevel"/>
    <w:tmpl w:val="DE10853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F537D78"/>
    <w:multiLevelType w:val="hybridMultilevel"/>
    <w:tmpl w:val="921EF9C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80616B9"/>
    <w:multiLevelType w:val="multilevel"/>
    <w:tmpl w:val="DCAC5046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8AB58E3"/>
    <w:multiLevelType w:val="multilevel"/>
    <w:tmpl w:val="DCAC5046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BB04819"/>
    <w:multiLevelType w:val="hybridMultilevel"/>
    <w:tmpl w:val="5E6249F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FF04D43"/>
    <w:multiLevelType w:val="hybridMultilevel"/>
    <w:tmpl w:val="A8543FA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5A70893"/>
    <w:multiLevelType w:val="hybridMultilevel"/>
    <w:tmpl w:val="3AE4AD7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84607FB"/>
    <w:multiLevelType w:val="hybridMultilevel"/>
    <w:tmpl w:val="CDB07D6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A603E59"/>
    <w:multiLevelType w:val="hybridMultilevel"/>
    <w:tmpl w:val="15C0C3C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BF024AF"/>
    <w:multiLevelType w:val="hybridMultilevel"/>
    <w:tmpl w:val="17124C2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C5D6CB0"/>
    <w:multiLevelType w:val="hybridMultilevel"/>
    <w:tmpl w:val="D7D6C3C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E0F73D2"/>
    <w:multiLevelType w:val="hybridMultilevel"/>
    <w:tmpl w:val="034E294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4C15318"/>
    <w:multiLevelType w:val="hybridMultilevel"/>
    <w:tmpl w:val="19E4BB9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95E70AE"/>
    <w:multiLevelType w:val="hybridMultilevel"/>
    <w:tmpl w:val="48EAB84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96B433A"/>
    <w:multiLevelType w:val="hybridMultilevel"/>
    <w:tmpl w:val="A220374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B6B0B4D"/>
    <w:multiLevelType w:val="hybridMultilevel"/>
    <w:tmpl w:val="584CCBE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DAD2B5A"/>
    <w:multiLevelType w:val="multilevel"/>
    <w:tmpl w:val="DCAC5046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0F9158B"/>
    <w:multiLevelType w:val="hybridMultilevel"/>
    <w:tmpl w:val="686090F6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DE746E"/>
    <w:multiLevelType w:val="hybridMultilevel"/>
    <w:tmpl w:val="E632BE3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5418623C"/>
    <w:multiLevelType w:val="hybridMultilevel"/>
    <w:tmpl w:val="D758FE9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65B378C"/>
    <w:multiLevelType w:val="hybridMultilevel"/>
    <w:tmpl w:val="60EA5CB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8296ADC"/>
    <w:multiLevelType w:val="multilevel"/>
    <w:tmpl w:val="DCAC5046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CA85E4A"/>
    <w:multiLevelType w:val="hybridMultilevel"/>
    <w:tmpl w:val="224E4CA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5ECD2C4A"/>
    <w:multiLevelType w:val="hybridMultilevel"/>
    <w:tmpl w:val="A0C04DF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F0A3D9B"/>
    <w:multiLevelType w:val="hybridMultilevel"/>
    <w:tmpl w:val="4B92ACD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64096CE5"/>
    <w:multiLevelType w:val="hybridMultilevel"/>
    <w:tmpl w:val="992A450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AB32BBA"/>
    <w:multiLevelType w:val="hybridMultilevel"/>
    <w:tmpl w:val="569284A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6B0F5AF3"/>
    <w:multiLevelType w:val="hybridMultilevel"/>
    <w:tmpl w:val="CB0E6B1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D841F14"/>
    <w:multiLevelType w:val="hybridMultilevel"/>
    <w:tmpl w:val="FD8A3EF4"/>
    <w:lvl w:ilvl="0" w:tplc="B11C153A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CG Times" w:hAnsi="CG Times" w:hint="default"/>
        <w:b w:val="0"/>
        <w:i/>
        <w:sz w:val="24"/>
        <w:szCs w:val="24"/>
      </w:rPr>
    </w:lvl>
    <w:lvl w:ilvl="1" w:tplc="C42A18AE">
      <w:start w:val="1"/>
      <w:numFmt w:val="lowerRoman"/>
      <w:lvlText w:val="(%2)"/>
      <w:lvlJc w:val="left"/>
      <w:pPr>
        <w:tabs>
          <w:tab w:val="num" w:pos="1789"/>
        </w:tabs>
        <w:ind w:left="1789" w:hanging="709"/>
      </w:pPr>
      <w:rPr>
        <w:rFonts w:hint="default"/>
        <w:b w:val="0"/>
        <w:i w:val="0"/>
        <w:sz w:val="24"/>
        <w:szCs w:val="24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DDD16DB"/>
    <w:multiLevelType w:val="hybridMultilevel"/>
    <w:tmpl w:val="FED839E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72C6576A"/>
    <w:multiLevelType w:val="hybridMultilevel"/>
    <w:tmpl w:val="751C10D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780A66A8"/>
    <w:multiLevelType w:val="hybridMultilevel"/>
    <w:tmpl w:val="3F18CD9E"/>
    <w:lvl w:ilvl="0" w:tplc="B11C153A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CG Times" w:hAnsi="CG Times" w:hint="default"/>
        <w:b w:val="0"/>
        <w:i/>
        <w:sz w:val="24"/>
        <w:szCs w:val="24"/>
      </w:rPr>
    </w:lvl>
    <w:lvl w:ilvl="1" w:tplc="C42A18AE">
      <w:start w:val="1"/>
      <w:numFmt w:val="lowerRoman"/>
      <w:lvlText w:val="(%2)"/>
      <w:lvlJc w:val="left"/>
      <w:pPr>
        <w:tabs>
          <w:tab w:val="num" w:pos="1789"/>
        </w:tabs>
        <w:ind w:left="1789" w:hanging="709"/>
      </w:pPr>
      <w:rPr>
        <w:rFonts w:hint="default"/>
        <w:b w:val="0"/>
        <w:i w:val="0"/>
        <w:sz w:val="24"/>
        <w:szCs w:val="24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CD0FBD"/>
    <w:multiLevelType w:val="hybridMultilevel"/>
    <w:tmpl w:val="F4F27AB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7A432019"/>
    <w:multiLevelType w:val="hybridMultilevel"/>
    <w:tmpl w:val="2CC603F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7C9245CB"/>
    <w:multiLevelType w:val="multilevel"/>
    <w:tmpl w:val="569284AC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7F2E5D49"/>
    <w:multiLevelType w:val="hybridMultilevel"/>
    <w:tmpl w:val="F9D0401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535846735">
    <w:abstractNumId w:val="0"/>
  </w:num>
  <w:num w:numId="2" w16cid:durableId="1027409728">
    <w:abstractNumId w:val="15"/>
  </w:num>
  <w:num w:numId="3" w16cid:durableId="1672676400">
    <w:abstractNumId w:val="19"/>
  </w:num>
  <w:num w:numId="4" w16cid:durableId="1922830782">
    <w:abstractNumId w:val="10"/>
  </w:num>
  <w:num w:numId="5" w16cid:durableId="1831825363">
    <w:abstractNumId w:val="22"/>
  </w:num>
  <w:num w:numId="6" w16cid:durableId="1280644173">
    <w:abstractNumId w:val="17"/>
  </w:num>
  <w:num w:numId="7" w16cid:durableId="2137674318">
    <w:abstractNumId w:val="29"/>
  </w:num>
  <w:num w:numId="8" w16cid:durableId="596988937">
    <w:abstractNumId w:val="34"/>
  </w:num>
  <w:num w:numId="9" w16cid:durableId="1756053677">
    <w:abstractNumId w:val="12"/>
  </w:num>
  <w:num w:numId="10" w16cid:durableId="775323428">
    <w:abstractNumId w:val="14"/>
  </w:num>
  <w:num w:numId="11" w16cid:durableId="2144077428">
    <w:abstractNumId w:val="31"/>
  </w:num>
  <w:num w:numId="12" w16cid:durableId="1185633546">
    <w:abstractNumId w:val="39"/>
  </w:num>
  <w:num w:numId="13" w16cid:durableId="1807384440">
    <w:abstractNumId w:val="9"/>
  </w:num>
  <w:num w:numId="14" w16cid:durableId="246035553">
    <w:abstractNumId w:val="32"/>
  </w:num>
  <w:num w:numId="15" w16cid:durableId="794182659">
    <w:abstractNumId w:val="36"/>
  </w:num>
  <w:num w:numId="16" w16cid:durableId="238560117">
    <w:abstractNumId w:val="23"/>
  </w:num>
  <w:num w:numId="17" w16cid:durableId="1941330259">
    <w:abstractNumId w:val="30"/>
  </w:num>
  <w:num w:numId="18" w16cid:durableId="1175420535">
    <w:abstractNumId w:val="24"/>
  </w:num>
  <w:num w:numId="19" w16cid:durableId="601113767">
    <w:abstractNumId w:val="5"/>
  </w:num>
  <w:num w:numId="20" w16cid:durableId="2138375220">
    <w:abstractNumId w:val="25"/>
  </w:num>
  <w:num w:numId="21" w16cid:durableId="198279084">
    <w:abstractNumId w:val="11"/>
  </w:num>
  <w:num w:numId="22" w16cid:durableId="1440030619">
    <w:abstractNumId w:val="28"/>
  </w:num>
  <w:num w:numId="23" w16cid:durableId="25836746">
    <w:abstractNumId w:val="16"/>
  </w:num>
  <w:num w:numId="24" w16cid:durableId="1160581475">
    <w:abstractNumId w:val="3"/>
  </w:num>
  <w:num w:numId="25" w16cid:durableId="1692803806">
    <w:abstractNumId w:val="1"/>
  </w:num>
  <w:num w:numId="26" w16cid:durableId="291061245">
    <w:abstractNumId w:val="33"/>
  </w:num>
  <w:num w:numId="27" w16cid:durableId="838734024">
    <w:abstractNumId w:val="27"/>
  </w:num>
  <w:num w:numId="28" w16cid:durableId="648483146">
    <w:abstractNumId w:val="18"/>
  </w:num>
  <w:num w:numId="29" w16cid:durableId="1668053582">
    <w:abstractNumId w:val="7"/>
  </w:num>
  <w:num w:numId="30" w16cid:durableId="887761469">
    <w:abstractNumId w:val="20"/>
  </w:num>
  <w:num w:numId="31" w16cid:durableId="1672295102">
    <w:abstractNumId w:val="13"/>
  </w:num>
  <w:num w:numId="32" w16cid:durableId="1882592305">
    <w:abstractNumId w:val="21"/>
  </w:num>
  <w:num w:numId="33" w16cid:durableId="1062486520">
    <w:abstractNumId w:val="37"/>
  </w:num>
  <w:num w:numId="34" w16cid:durableId="1062288520">
    <w:abstractNumId w:val="8"/>
  </w:num>
  <w:num w:numId="35" w16cid:durableId="536435860">
    <w:abstractNumId w:val="26"/>
  </w:num>
  <w:num w:numId="36" w16cid:durableId="59836771">
    <w:abstractNumId w:val="6"/>
  </w:num>
  <w:num w:numId="37" w16cid:durableId="100077362">
    <w:abstractNumId w:val="35"/>
  </w:num>
  <w:num w:numId="38" w16cid:durableId="1288778954">
    <w:abstractNumId w:val="38"/>
  </w:num>
  <w:num w:numId="39" w16cid:durableId="1349327445">
    <w:abstractNumId w:val="40"/>
  </w:num>
  <w:num w:numId="40" w16cid:durableId="536892730">
    <w:abstractNumId w:val="2"/>
  </w:num>
  <w:num w:numId="41" w16cid:durableId="1947687024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5313"/>
    <w:rsid w:val="000054B5"/>
    <w:rsid w:val="000062B4"/>
    <w:rsid w:val="00006A81"/>
    <w:rsid w:val="00006D58"/>
    <w:rsid w:val="000074F6"/>
    <w:rsid w:val="00010934"/>
    <w:rsid w:val="00010C21"/>
    <w:rsid w:val="000114C3"/>
    <w:rsid w:val="000118B3"/>
    <w:rsid w:val="00012931"/>
    <w:rsid w:val="00013347"/>
    <w:rsid w:val="00013485"/>
    <w:rsid w:val="0001440F"/>
    <w:rsid w:val="000145F4"/>
    <w:rsid w:val="00014661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70"/>
    <w:rsid w:val="00021021"/>
    <w:rsid w:val="000212F5"/>
    <w:rsid w:val="000221C3"/>
    <w:rsid w:val="000222EF"/>
    <w:rsid w:val="00022E02"/>
    <w:rsid w:val="00023664"/>
    <w:rsid w:val="00023781"/>
    <w:rsid w:val="00023D69"/>
    <w:rsid w:val="00023EA6"/>
    <w:rsid w:val="00023FC3"/>
    <w:rsid w:val="00024A29"/>
    <w:rsid w:val="00024FA6"/>
    <w:rsid w:val="00025813"/>
    <w:rsid w:val="00025950"/>
    <w:rsid w:val="0002663A"/>
    <w:rsid w:val="00026B81"/>
    <w:rsid w:val="00026FE8"/>
    <w:rsid w:val="00027056"/>
    <w:rsid w:val="0002749D"/>
    <w:rsid w:val="000278D9"/>
    <w:rsid w:val="00030420"/>
    <w:rsid w:val="00030D2B"/>
    <w:rsid w:val="000314B9"/>
    <w:rsid w:val="00031A3A"/>
    <w:rsid w:val="00031F05"/>
    <w:rsid w:val="00032240"/>
    <w:rsid w:val="0003243D"/>
    <w:rsid w:val="000324AA"/>
    <w:rsid w:val="0003317D"/>
    <w:rsid w:val="00033712"/>
    <w:rsid w:val="00033C0F"/>
    <w:rsid w:val="00034786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40534"/>
    <w:rsid w:val="0004084E"/>
    <w:rsid w:val="00040926"/>
    <w:rsid w:val="00041FED"/>
    <w:rsid w:val="0004246E"/>
    <w:rsid w:val="00042755"/>
    <w:rsid w:val="000427C5"/>
    <w:rsid w:val="00042E4F"/>
    <w:rsid w:val="000434E2"/>
    <w:rsid w:val="000436D3"/>
    <w:rsid w:val="00043944"/>
    <w:rsid w:val="00043A88"/>
    <w:rsid w:val="000442CB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C1B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142"/>
    <w:rsid w:val="00053C53"/>
    <w:rsid w:val="00053CAF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C96"/>
    <w:rsid w:val="00057CD2"/>
    <w:rsid w:val="00060261"/>
    <w:rsid w:val="000604E4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4339"/>
    <w:rsid w:val="000647CB"/>
    <w:rsid w:val="000649AF"/>
    <w:rsid w:val="000650F5"/>
    <w:rsid w:val="0006520A"/>
    <w:rsid w:val="000652D9"/>
    <w:rsid w:val="00065417"/>
    <w:rsid w:val="000659A4"/>
    <w:rsid w:val="00065DCA"/>
    <w:rsid w:val="000662CC"/>
    <w:rsid w:val="000667C6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807"/>
    <w:rsid w:val="0007392D"/>
    <w:rsid w:val="00075517"/>
    <w:rsid w:val="000757BB"/>
    <w:rsid w:val="0007586F"/>
    <w:rsid w:val="00075B39"/>
    <w:rsid w:val="0007616A"/>
    <w:rsid w:val="0007739C"/>
    <w:rsid w:val="00077446"/>
    <w:rsid w:val="00077637"/>
    <w:rsid w:val="000777BA"/>
    <w:rsid w:val="00077EEB"/>
    <w:rsid w:val="00081848"/>
    <w:rsid w:val="00081973"/>
    <w:rsid w:val="00081EC7"/>
    <w:rsid w:val="00082AC5"/>
    <w:rsid w:val="00083576"/>
    <w:rsid w:val="00083776"/>
    <w:rsid w:val="00083955"/>
    <w:rsid w:val="0008397E"/>
    <w:rsid w:val="00083AAA"/>
    <w:rsid w:val="00083C8B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BC2"/>
    <w:rsid w:val="000872E2"/>
    <w:rsid w:val="00087632"/>
    <w:rsid w:val="0009002E"/>
    <w:rsid w:val="0009019F"/>
    <w:rsid w:val="000902F3"/>
    <w:rsid w:val="00091031"/>
    <w:rsid w:val="000913AE"/>
    <w:rsid w:val="000914C6"/>
    <w:rsid w:val="0009162D"/>
    <w:rsid w:val="00091FE2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548A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A0274"/>
    <w:rsid w:val="000A06C8"/>
    <w:rsid w:val="000A071F"/>
    <w:rsid w:val="000A089F"/>
    <w:rsid w:val="000A15D4"/>
    <w:rsid w:val="000A2400"/>
    <w:rsid w:val="000A2A9F"/>
    <w:rsid w:val="000A2FE0"/>
    <w:rsid w:val="000A35E9"/>
    <w:rsid w:val="000A381F"/>
    <w:rsid w:val="000A3F53"/>
    <w:rsid w:val="000A40D1"/>
    <w:rsid w:val="000A4813"/>
    <w:rsid w:val="000A6CAB"/>
    <w:rsid w:val="000A7741"/>
    <w:rsid w:val="000B087C"/>
    <w:rsid w:val="000B0CF0"/>
    <w:rsid w:val="000B172F"/>
    <w:rsid w:val="000B17FB"/>
    <w:rsid w:val="000B1B17"/>
    <w:rsid w:val="000B1B5B"/>
    <w:rsid w:val="000B2403"/>
    <w:rsid w:val="000B2CE2"/>
    <w:rsid w:val="000B3C43"/>
    <w:rsid w:val="000B3D2C"/>
    <w:rsid w:val="000B402F"/>
    <w:rsid w:val="000B4253"/>
    <w:rsid w:val="000B45C9"/>
    <w:rsid w:val="000B4644"/>
    <w:rsid w:val="000B4C89"/>
    <w:rsid w:val="000B4DAA"/>
    <w:rsid w:val="000B4E93"/>
    <w:rsid w:val="000B4EDC"/>
    <w:rsid w:val="000B69C2"/>
    <w:rsid w:val="000B6A08"/>
    <w:rsid w:val="000B6C6D"/>
    <w:rsid w:val="000B6E33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9F3"/>
    <w:rsid w:val="000C1D7E"/>
    <w:rsid w:val="000C1E71"/>
    <w:rsid w:val="000C256C"/>
    <w:rsid w:val="000C2AB2"/>
    <w:rsid w:val="000C2C47"/>
    <w:rsid w:val="000C37DC"/>
    <w:rsid w:val="000C3BB4"/>
    <w:rsid w:val="000C44E2"/>
    <w:rsid w:val="000C46CD"/>
    <w:rsid w:val="000C491C"/>
    <w:rsid w:val="000C4BBA"/>
    <w:rsid w:val="000C4C33"/>
    <w:rsid w:val="000C587E"/>
    <w:rsid w:val="000C59FB"/>
    <w:rsid w:val="000C5A32"/>
    <w:rsid w:val="000C5DF6"/>
    <w:rsid w:val="000C61BE"/>
    <w:rsid w:val="000C622E"/>
    <w:rsid w:val="000C6558"/>
    <w:rsid w:val="000C68A4"/>
    <w:rsid w:val="000C7391"/>
    <w:rsid w:val="000C73C4"/>
    <w:rsid w:val="000C7685"/>
    <w:rsid w:val="000C7DFC"/>
    <w:rsid w:val="000D0345"/>
    <w:rsid w:val="000D06C5"/>
    <w:rsid w:val="000D1169"/>
    <w:rsid w:val="000D1179"/>
    <w:rsid w:val="000D13E1"/>
    <w:rsid w:val="000D15BA"/>
    <w:rsid w:val="000D2320"/>
    <w:rsid w:val="000D23F9"/>
    <w:rsid w:val="000D2519"/>
    <w:rsid w:val="000D2687"/>
    <w:rsid w:val="000D2B25"/>
    <w:rsid w:val="000D3082"/>
    <w:rsid w:val="000D32BC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C11"/>
    <w:rsid w:val="000D6FC9"/>
    <w:rsid w:val="000E01F0"/>
    <w:rsid w:val="000E02CC"/>
    <w:rsid w:val="000E0540"/>
    <w:rsid w:val="000E0998"/>
    <w:rsid w:val="000E0A22"/>
    <w:rsid w:val="000E165B"/>
    <w:rsid w:val="000E16BF"/>
    <w:rsid w:val="000E172A"/>
    <w:rsid w:val="000E1DA3"/>
    <w:rsid w:val="000E1EAA"/>
    <w:rsid w:val="000E2644"/>
    <w:rsid w:val="000E2818"/>
    <w:rsid w:val="000E2B9C"/>
    <w:rsid w:val="000E2F70"/>
    <w:rsid w:val="000E334B"/>
    <w:rsid w:val="000E384C"/>
    <w:rsid w:val="000E387B"/>
    <w:rsid w:val="000E3985"/>
    <w:rsid w:val="000E3A8D"/>
    <w:rsid w:val="000E3DB0"/>
    <w:rsid w:val="000E41F0"/>
    <w:rsid w:val="000E4DAA"/>
    <w:rsid w:val="000E52F3"/>
    <w:rsid w:val="000E573D"/>
    <w:rsid w:val="000E5900"/>
    <w:rsid w:val="000E5B6D"/>
    <w:rsid w:val="000E62D4"/>
    <w:rsid w:val="000E67FE"/>
    <w:rsid w:val="000E79A2"/>
    <w:rsid w:val="000E7B75"/>
    <w:rsid w:val="000E7C0E"/>
    <w:rsid w:val="000F0074"/>
    <w:rsid w:val="000F06AD"/>
    <w:rsid w:val="000F0956"/>
    <w:rsid w:val="000F0BFD"/>
    <w:rsid w:val="000F0C22"/>
    <w:rsid w:val="000F1047"/>
    <w:rsid w:val="000F1051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E5C"/>
    <w:rsid w:val="000F643E"/>
    <w:rsid w:val="000F65B3"/>
    <w:rsid w:val="000F7EF0"/>
    <w:rsid w:val="000F7F49"/>
    <w:rsid w:val="000F7FF8"/>
    <w:rsid w:val="001002D7"/>
    <w:rsid w:val="001008B0"/>
    <w:rsid w:val="001009E5"/>
    <w:rsid w:val="00100B0C"/>
    <w:rsid w:val="0010109B"/>
    <w:rsid w:val="00101419"/>
    <w:rsid w:val="00101ECF"/>
    <w:rsid w:val="001022E6"/>
    <w:rsid w:val="001026D4"/>
    <w:rsid w:val="00103B41"/>
    <w:rsid w:val="00103CD3"/>
    <w:rsid w:val="00103E45"/>
    <w:rsid w:val="00104037"/>
    <w:rsid w:val="00104165"/>
    <w:rsid w:val="001056D3"/>
    <w:rsid w:val="00105CE4"/>
    <w:rsid w:val="001063F1"/>
    <w:rsid w:val="001065C1"/>
    <w:rsid w:val="001065D2"/>
    <w:rsid w:val="001068AB"/>
    <w:rsid w:val="00106E8A"/>
    <w:rsid w:val="001076D8"/>
    <w:rsid w:val="001102DF"/>
    <w:rsid w:val="00110442"/>
    <w:rsid w:val="001113B0"/>
    <w:rsid w:val="001113F7"/>
    <w:rsid w:val="00111D4E"/>
    <w:rsid w:val="00111E7C"/>
    <w:rsid w:val="001123FD"/>
    <w:rsid w:val="001127A9"/>
    <w:rsid w:val="001131DF"/>
    <w:rsid w:val="001134AD"/>
    <w:rsid w:val="00113593"/>
    <w:rsid w:val="001141CE"/>
    <w:rsid w:val="001143C2"/>
    <w:rsid w:val="001148E3"/>
    <w:rsid w:val="001153B2"/>
    <w:rsid w:val="00115A8C"/>
    <w:rsid w:val="00115C03"/>
    <w:rsid w:val="00115CC6"/>
    <w:rsid w:val="00115E94"/>
    <w:rsid w:val="0011650F"/>
    <w:rsid w:val="00116E61"/>
    <w:rsid w:val="00116EBB"/>
    <w:rsid w:val="00116F07"/>
    <w:rsid w:val="00117163"/>
    <w:rsid w:val="00117C3C"/>
    <w:rsid w:val="00117CDE"/>
    <w:rsid w:val="00120260"/>
    <w:rsid w:val="001206EE"/>
    <w:rsid w:val="00120D3C"/>
    <w:rsid w:val="00120FEA"/>
    <w:rsid w:val="00121828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4C4"/>
    <w:rsid w:val="00126B5A"/>
    <w:rsid w:val="00126E0C"/>
    <w:rsid w:val="0012707C"/>
    <w:rsid w:val="0012740B"/>
    <w:rsid w:val="0012765D"/>
    <w:rsid w:val="001279C8"/>
    <w:rsid w:val="00127F86"/>
    <w:rsid w:val="0013001F"/>
    <w:rsid w:val="00130E58"/>
    <w:rsid w:val="001310BD"/>
    <w:rsid w:val="0013142E"/>
    <w:rsid w:val="00131861"/>
    <w:rsid w:val="00131BC9"/>
    <w:rsid w:val="0013274D"/>
    <w:rsid w:val="00133244"/>
    <w:rsid w:val="001332ED"/>
    <w:rsid w:val="00133C73"/>
    <w:rsid w:val="001344F9"/>
    <w:rsid w:val="00134B04"/>
    <w:rsid w:val="00134DFD"/>
    <w:rsid w:val="00135164"/>
    <w:rsid w:val="00135979"/>
    <w:rsid w:val="00135F27"/>
    <w:rsid w:val="001364C9"/>
    <w:rsid w:val="001364FC"/>
    <w:rsid w:val="0013653E"/>
    <w:rsid w:val="00136A43"/>
    <w:rsid w:val="00136A5D"/>
    <w:rsid w:val="00136D6D"/>
    <w:rsid w:val="00137E78"/>
    <w:rsid w:val="001406CE"/>
    <w:rsid w:val="00140C15"/>
    <w:rsid w:val="00140E47"/>
    <w:rsid w:val="00140FFC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5BC"/>
    <w:rsid w:val="00143B03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31C"/>
    <w:rsid w:val="001478F9"/>
    <w:rsid w:val="00147DB9"/>
    <w:rsid w:val="0015028F"/>
    <w:rsid w:val="0015037E"/>
    <w:rsid w:val="00151817"/>
    <w:rsid w:val="00151901"/>
    <w:rsid w:val="00151A53"/>
    <w:rsid w:val="00151A89"/>
    <w:rsid w:val="00151BAD"/>
    <w:rsid w:val="0015209A"/>
    <w:rsid w:val="001521C6"/>
    <w:rsid w:val="00152A12"/>
    <w:rsid w:val="00152E37"/>
    <w:rsid w:val="001534E5"/>
    <w:rsid w:val="00153A8A"/>
    <w:rsid w:val="001544A9"/>
    <w:rsid w:val="00154A28"/>
    <w:rsid w:val="00154E9D"/>
    <w:rsid w:val="00155DCD"/>
    <w:rsid w:val="00156A97"/>
    <w:rsid w:val="00157172"/>
    <w:rsid w:val="00157318"/>
    <w:rsid w:val="00157CBA"/>
    <w:rsid w:val="00157CBB"/>
    <w:rsid w:val="00157EFB"/>
    <w:rsid w:val="0016001B"/>
    <w:rsid w:val="001606EC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4D9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70312"/>
    <w:rsid w:val="001706BF"/>
    <w:rsid w:val="00170F9C"/>
    <w:rsid w:val="00171126"/>
    <w:rsid w:val="00171285"/>
    <w:rsid w:val="00171829"/>
    <w:rsid w:val="00171C3E"/>
    <w:rsid w:val="00171EA4"/>
    <w:rsid w:val="001721CD"/>
    <w:rsid w:val="00172599"/>
    <w:rsid w:val="00172767"/>
    <w:rsid w:val="00172A02"/>
    <w:rsid w:val="00172CEB"/>
    <w:rsid w:val="001734E6"/>
    <w:rsid w:val="001735E2"/>
    <w:rsid w:val="00173791"/>
    <w:rsid w:val="0017462B"/>
    <w:rsid w:val="00174F30"/>
    <w:rsid w:val="00175316"/>
    <w:rsid w:val="0017534C"/>
    <w:rsid w:val="00175BFD"/>
    <w:rsid w:val="00175D0F"/>
    <w:rsid w:val="0017610E"/>
    <w:rsid w:val="00176538"/>
    <w:rsid w:val="00176AC1"/>
    <w:rsid w:val="00176EEA"/>
    <w:rsid w:val="001772C5"/>
    <w:rsid w:val="001773A8"/>
    <w:rsid w:val="001774D0"/>
    <w:rsid w:val="001777CA"/>
    <w:rsid w:val="001802CA"/>
    <w:rsid w:val="00181817"/>
    <w:rsid w:val="001819A6"/>
    <w:rsid w:val="00181C48"/>
    <w:rsid w:val="00181CEA"/>
    <w:rsid w:val="00181F15"/>
    <w:rsid w:val="00182166"/>
    <w:rsid w:val="00182557"/>
    <w:rsid w:val="00182796"/>
    <w:rsid w:val="001834F7"/>
    <w:rsid w:val="001837C5"/>
    <w:rsid w:val="00183C93"/>
    <w:rsid w:val="00183CD5"/>
    <w:rsid w:val="00184125"/>
    <w:rsid w:val="001850CB"/>
    <w:rsid w:val="0018510D"/>
    <w:rsid w:val="001863BC"/>
    <w:rsid w:val="00186940"/>
    <w:rsid w:val="00186AD4"/>
    <w:rsid w:val="00186D44"/>
    <w:rsid w:val="00186D5D"/>
    <w:rsid w:val="0018717E"/>
    <w:rsid w:val="00187F84"/>
    <w:rsid w:val="0019056B"/>
    <w:rsid w:val="0019199F"/>
    <w:rsid w:val="00191BF6"/>
    <w:rsid w:val="00191C59"/>
    <w:rsid w:val="00191EB2"/>
    <w:rsid w:val="001928EF"/>
    <w:rsid w:val="00192CA3"/>
    <w:rsid w:val="00192D6B"/>
    <w:rsid w:val="00193F2C"/>
    <w:rsid w:val="001940DF"/>
    <w:rsid w:val="001942AE"/>
    <w:rsid w:val="001944FA"/>
    <w:rsid w:val="001946DF"/>
    <w:rsid w:val="001959C7"/>
    <w:rsid w:val="00195BBA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D18"/>
    <w:rsid w:val="001A41AE"/>
    <w:rsid w:val="001A4552"/>
    <w:rsid w:val="001A4712"/>
    <w:rsid w:val="001A4A53"/>
    <w:rsid w:val="001A4B3C"/>
    <w:rsid w:val="001A5262"/>
    <w:rsid w:val="001A550A"/>
    <w:rsid w:val="001A56D5"/>
    <w:rsid w:val="001A5762"/>
    <w:rsid w:val="001A57FF"/>
    <w:rsid w:val="001A5819"/>
    <w:rsid w:val="001A5ADD"/>
    <w:rsid w:val="001A5BD6"/>
    <w:rsid w:val="001A6261"/>
    <w:rsid w:val="001A6311"/>
    <w:rsid w:val="001A63AC"/>
    <w:rsid w:val="001A6513"/>
    <w:rsid w:val="001A71C0"/>
    <w:rsid w:val="001A7FB0"/>
    <w:rsid w:val="001B036C"/>
    <w:rsid w:val="001B045F"/>
    <w:rsid w:val="001B0ACC"/>
    <w:rsid w:val="001B0B9A"/>
    <w:rsid w:val="001B0BB4"/>
    <w:rsid w:val="001B1701"/>
    <w:rsid w:val="001B1CFF"/>
    <w:rsid w:val="001B2AB2"/>
    <w:rsid w:val="001B2BE8"/>
    <w:rsid w:val="001B2E48"/>
    <w:rsid w:val="001B2F9A"/>
    <w:rsid w:val="001B3059"/>
    <w:rsid w:val="001B47E6"/>
    <w:rsid w:val="001B64FA"/>
    <w:rsid w:val="001B6A70"/>
    <w:rsid w:val="001B6E43"/>
    <w:rsid w:val="001B71B4"/>
    <w:rsid w:val="001B71EB"/>
    <w:rsid w:val="001B7587"/>
    <w:rsid w:val="001B78AC"/>
    <w:rsid w:val="001B7E56"/>
    <w:rsid w:val="001C1587"/>
    <w:rsid w:val="001C16F9"/>
    <w:rsid w:val="001C22F0"/>
    <w:rsid w:val="001C2A7A"/>
    <w:rsid w:val="001C2B02"/>
    <w:rsid w:val="001C32A2"/>
    <w:rsid w:val="001C3A8B"/>
    <w:rsid w:val="001C3C2C"/>
    <w:rsid w:val="001C3F15"/>
    <w:rsid w:val="001C4AA6"/>
    <w:rsid w:val="001C52D7"/>
    <w:rsid w:val="001C5FE2"/>
    <w:rsid w:val="001C5FE7"/>
    <w:rsid w:val="001C65AC"/>
    <w:rsid w:val="001C6D83"/>
    <w:rsid w:val="001C6E01"/>
    <w:rsid w:val="001C7557"/>
    <w:rsid w:val="001C7BFF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45A7"/>
    <w:rsid w:val="001D4BAC"/>
    <w:rsid w:val="001D528D"/>
    <w:rsid w:val="001D58B4"/>
    <w:rsid w:val="001D645F"/>
    <w:rsid w:val="001D6699"/>
    <w:rsid w:val="001D696A"/>
    <w:rsid w:val="001D70AD"/>
    <w:rsid w:val="001D74FC"/>
    <w:rsid w:val="001D7581"/>
    <w:rsid w:val="001D7CF0"/>
    <w:rsid w:val="001E03C6"/>
    <w:rsid w:val="001E08E6"/>
    <w:rsid w:val="001E119B"/>
    <w:rsid w:val="001E11DC"/>
    <w:rsid w:val="001E1A6E"/>
    <w:rsid w:val="001E1DCC"/>
    <w:rsid w:val="001E237F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6D9"/>
    <w:rsid w:val="001E681F"/>
    <w:rsid w:val="001E6A08"/>
    <w:rsid w:val="001E6B50"/>
    <w:rsid w:val="001E76B6"/>
    <w:rsid w:val="001E7990"/>
    <w:rsid w:val="001E7F6C"/>
    <w:rsid w:val="001F0109"/>
    <w:rsid w:val="001F028A"/>
    <w:rsid w:val="001F02B6"/>
    <w:rsid w:val="001F0771"/>
    <w:rsid w:val="001F07E5"/>
    <w:rsid w:val="001F0A38"/>
    <w:rsid w:val="001F1291"/>
    <w:rsid w:val="001F17D7"/>
    <w:rsid w:val="001F1B17"/>
    <w:rsid w:val="001F280F"/>
    <w:rsid w:val="001F291C"/>
    <w:rsid w:val="001F3875"/>
    <w:rsid w:val="001F3F29"/>
    <w:rsid w:val="001F3F57"/>
    <w:rsid w:val="001F41B8"/>
    <w:rsid w:val="001F41F6"/>
    <w:rsid w:val="001F4724"/>
    <w:rsid w:val="001F47C5"/>
    <w:rsid w:val="001F4C91"/>
    <w:rsid w:val="001F4F91"/>
    <w:rsid w:val="001F5A05"/>
    <w:rsid w:val="001F68A8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F72"/>
    <w:rsid w:val="002020D9"/>
    <w:rsid w:val="00202845"/>
    <w:rsid w:val="00203B68"/>
    <w:rsid w:val="00203D1B"/>
    <w:rsid w:val="00203D8B"/>
    <w:rsid w:val="00204CB4"/>
    <w:rsid w:val="0020503A"/>
    <w:rsid w:val="0020508A"/>
    <w:rsid w:val="00205777"/>
    <w:rsid w:val="00205FBF"/>
    <w:rsid w:val="002065D9"/>
    <w:rsid w:val="0020698C"/>
    <w:rsid w:val="00206BAE"/>
    <w:rsid w:val="00207375"/>
    <w:rsid w:val="00210383"/>
    <w:rsid w:val="00210718"/>
    <w:rsid w:val="002109E3"/>
    <w:rsid w:val="00210CFB"/>
    <w:rsid w:val="002113AD"/>
    <w:rsid w:val="002121C6"/>
    <w:rsid w:val="00212813"/>
    <w:rsid w:val="002129E2"/>
    <w:rsid w:val="00212B0F"/>
    <w:rsid w:val="00212D63"/>
    <w:rsid w:val="00213200"/>
    <w:rsid w:val="00213D08"/>
    <w:rsid w:val="00213E15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889"/>
    <w:rsid w:val="00220335"/>
    <w:rsid w:val="002216C3"/>
    <w:rsid w:val="002216DE"/>
    <w:rsid w:val="00221ACE"/>
    <w:rsid w:val="00222242"/>
    <w:rsid w:val="00222697"/>
    <w:rsid w:val="00222FB5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E3B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B23"/>
    <w:rsid w:val="00237E2A"/>
    <w:rsid w:val="00237E3D"/>
    <w:rsid w:val="0024014F"/>
    <w:rsid w:val="002408ED"/>
    <w:rsid w:val="00240970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C6C"/>
    <w:rsid w:val="00243D3B"/>
    <w:rsid w:val="002444EF"/>
    <w:rsid w:val="002454E4"/>
    <w:rsid w:val="00245BF1"/>
    <w:rsid w:val="00246C8A"/>
    <w:rsid w:val="00246E5F"/>
    <w:rsid w:val="00246F48"/>
    <w:rsid w:val="00247084"/>
    <w:rsid w:val="00247184"/>
    <w:rsid w:val="002477BF"/>
    <w:rsid w:val="00247D47"/>
    <w:rsid w:val="002502BE"/>
    <w:rsid w:val="0025032E"/>
    <w:rsid w:val="00250C99"/>
    <w:rsid w:val="002512D3"/>
    <w:rsid w:val="002514EE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4540"/>
    <w:rsid w:val="00254F3C"/>
    <w:rsid w:val="00256479"/>
    <w:rsid w:val="00256842"/>
    <w:rsid w:val="0025691A"/>
    <w:rsid w:val="00256FF2"/>
    <w:rsid w:val="002572C3"/>
    <w:rsid w:val="0025777D"/>
    <w:rsid w:val="00257814"/>
    <w:rsid w:val="00257951"/>
    <w:rsid w:val="00257B29"/>
    <w:rsid w:val="00257FF2"/>
    <w:rsid w:val="002601FF"/>
    <w:rsid w:val="002603D3"/>
    <w:rsid w:val="002604A6"/>
    <w:rsid w:val="002609B5"/>
    <w:rsid w:val="002612E9"/>
    <w:rsid w:val="00261A48"/>
    <w:rsid w:val="002620FB"/>
    <w:rsid w:val="002624BB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71D4"/>
    <w:rsid w:val="002673FE"/>
    <w:rsid w:val="00267512"/>
    <w:rsid w:val="00267728"/>
    <w:rsid w:val="00270314"/>
    <w:rsid w:val="00270686"/>
    <w:rsid w:val="00270740"/>
    <w:rsid w:val="00271AC3"/>
    <w:rsid w:val="00271B60"/>
    <w:rsid w:val="00271C44"/>
    <w:rsid w:val="0027217B"/>
    <w:rsid w:val="002723AE"/>
    <w:rsid w:val="002737B0"/>
    <w:rsid w:val="002739AA"/>
    <w:rsid w:val="00273D46"/>
    <w:rsid w:val="002740EB"/>
    <w:rsid w:val="00274E8E"/>
    <w:rsid w:val="00275267"/>
    <w:rsid w:val="00275493"/>
    <w:rsid w:val="00275753"/>
    <w:rsid w:val="00275BD2"/>
    <w:rsid w:val="00275E98"/>
    <w:rsid w:val="00275EEC"/>
    <w:rsid w:val="0027626C"/>
    <w:rsid w:val="002763FF"/>
    <w:rsid w:val="0027664F"/>
    <w:rsid w:val="00276BCA"/>
    <w:rsid w:val="0027783B"/>
    <w:rsid w:val="00277DD2"/>
    <w:rsid w:val="002800AD"/>
    <w:rsid w:val="002804FA"/>
    <w:rsid w:val="002808D1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90552"/>
    <w:rsid w:val="00290654"/>
    <w:rsid w:val="00290914"/>
    <w:rsid w:val="00290A69"/>
    <w:rsid w:val="00290E6E"/>
    <w:rsid w:val="00290FE1"/>
    <w:rsid w:val="002911E4"/>
    <w:rsid w:val="00291463"/>
    <w:rsid w:val="00292646"/>
    <w:rsid w:val="00292E24"/>
    <w:rsid w:val="00293075"/>
    <w:rsid w:val="00293EC1"/>
    <w:rsid w:val="00294306"/>
    <w:rsid w:val="00294484"/>
    <w:rsid w:val="00295BA1"/>
    <w:rsid w:val="00296B5F"/>
    <w:rsid w:val="00297015"/>
    <w:rsid w:val="00297256"/>
    <w:rsid w:val="0029745D"/>
    <w:rsid w:val="00297E96"/>
    <w:rsid w:val="002A0023"/>
    <w:rsid w:val="002A027E"/>
    <w:rsid w:val="002A0636"/>
    <w:rsid w:val="002A0B9A"/>
    <w:rsid w:val="002A1F0F"/>
    <w:rsid w:val="002A244E"/>
    <w:rsid w:val="002A32D9"/>
    <w:rsid w:val="002A33A9"/>
    <w:rsid w:val="002A3BE4"/>
    <w:rsid w:val="002A3DD5"/>
    <w:rsid w:val="002A4E34"/>
    <w:rsid w:val="002A5AD6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91"/>
    <w:rsid w:val="002A7F34"/>
    <w:rsid w:val="002B1C5F"/>
    <w:rsid w:val="002B23B5"/>
    <w:rsid w:val="002B23E6"/>
    <w:rsid w:val="002B275B"/>
    <w:rsid w:val="002B3563"/>
    <w:rsid w:val="002B3E69"/>
    <w:rsid w:val="002B40E2"/>
    <w:rsid w:val="002B4C8E"/>
    <w:rsid w:val="002B4F16"/>
    <w:rsid w:val="002B5C3F"/>
    <w:rsid w:val="002B61AC"/>
    <w:rsid w:val="002B6FD2"/>
    <w:rsid w:val="002B744F"/>
    <w:rsid w:val="002B751A"/>
    <w:rsid w:val="002B7527"/>
    <w:rsid w:val="002C081A"/>
    <w:rsid w:val="002C095B"/>
    <w:rsid w:val="002C0C9F"/>
    <w:rsid w:val="002C0CFD"/>
    <w:rsid w:val="002C15F8"/>
    <w:rsid w:val="002C19F5"/>
    <w:rsid w:val="002C2597"/>
    <w:rsid w:val="002C26DA"/>
    <w:rsid w:val="002C32A9"/>
    <w:rsid w:val="002C3D02"/>
    <w:rsid w:val="002C3DBC"/>
    <w:rsid w:val="002C417A"/>
    <w:rsid w:val="002C44A4"/>
    <w:rsid w:val="002C4515"/>
    <w:rsid w:val="002C4582"/>
    <w:rsid w:val="002C49CD"/>
    <w:rsid w:val="002C4A89"/>
    <w:rsid w:val="002C4B0A"/>
    <w:rsid w:val="002C4F19"/>
    <w:rsid w:val="002C5A77"/>
    <w:rsid w:val="002C6330"/>
    <w:rsid w:val="002C6537"/>
    <w:rsid w:val="002C6A2E"/>
    <w:rsid w:val="002C6B56"/>
    <w:rsid w:val="002C7218"/>
    <w:rsid w:val="002C73D8"/>
    <w:rsid w:val="002C7EDE"/>
    <w:rsid w:val="002D0961"/>
    <w:rsid w:val="002D0A33"/>
    <w:rsid w:val="002D0C93"/>
    <w:rsid w:val="002D14FC"/>
    <w:rsid w:val="002D1A50"/>
    <w:rsid w:val="002D21F1"/>
    <w:rsid w:val="002D22C6"/>
    <w:rsid w:val="002D22D9"/>
    <w:rsid w:val="002D2526"/>
    <w:rsid w:val="002D2906"/>
    <w:rsid w:val="002D2E1F"/>
    <w:rsid w:val="002D2FB6"/>
    <w:rsid w:val="002D379B"/>
    <w:rsid w:val="002D3EA5"/>
    <w:rsid w:val="002D41AC"/>
    <w:rsid w:val="002D48C6"/>
    <w:rsid w:val="002D5682"/>
    <w:rsid w:val="002D62E1"/>
    <w:rsid w:val="002D6ABC"/>
    <w:rsid w:val="002D7741"/>
    <w:rsid w:val="002D7B70"/>
    <w:rsid w:val="002D7FD0"/>
    <w:rsid w:val="002E0D9D"/>
    <w:rsid w:val="002E1343"/>
    <w:rsid w:val="002E1398"/>
    <w:rsid w:val="002E331D"/>
    <w:rsid w:val="002E34D4"/>
    <w:rsid w:val="002E485C"/>
    <w:rsid w:val="002E4980"/>
    <w:rsid w:val="002E4DD7"/>
    <w:rsid w:val="002E50A8"/>
    <w:rsid w:val="002E5240"/>
    <w:rsid w:val="002E5F65"/>
    <w:rsid w:val="002E5F8E"/>
    <w:rsid w:val="002E5FE6"/>
    <w:rsid w:val="002E655C"/>
    <w:rsid w:val="002E68F0"/>
    <w:rsid w:val="002E73B5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549"/>
    <w:rsid w:val="002F4A20"/>
    <w:rsid w:val="002F52CF"/>
    <w:rsid w:val="002F572A"/>
    <w:rsid w:val="002F57E0"/>
    <w:rsid w:val="002F5B6A"/>
    <w:rsid w:val="002F72BE"/>
    <w:rsid w:val="002F74C5"/>
    <w:rsid w:val="002F79EA"/>
    <w:rsid w:val="002F7DD8"/>
    <w:rsid w:val="00300310"/>
    <w:rsid w:val="00301236"/>
    <w:rsid w:val="003016E6"/>
    <w:rsid w:val="003016F5"/>
    <w:rsid w:val="00301791"/>
    <w:rsid w:val="00301A6C"/>
    <w:rsid w:val="00301A8E"/>
    <w:rsid w:val="0030223B"/>
    <w:rsid w:val="003025D6"/>
    <w:rsid w:val="0030297D"/>
    <w:rsid w:val="00303113"/>
    <w:rsid w:val="00303363"/>
    <w:rsid w:val="00304750"/>
    <w:rsid w:val="0030595E"/>
    <w:rsid w:val="00305CB0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10E2F"/>
    <w:rsid w:val="003110D3"/>
    <w:rsid w:val="00311AB2"/>
    <w:rsid w:val="00311AE2"/>
    <w:rsid w:val="00311C6E"/>
    <w:rsid w:val="00311F49"/>
    <w:rsid w:val="0031202E"/>
    <w:rsid w:val="00312835"/>
    <w:rsid w:val="00312DA4"/>
    <w:rsid w:val="003135C9"/>
    <w:rsid w:val="00313638"/>
    <w:rsid w:val="0031386B"/>
    <w:rsid w:val="00313ACD"/>
    <w:rsid w:val="00313FCC"/>
    <w:rsid w:val="00314100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748"/>
    <w:rsid w:val="003169D5"/>
    <w:rsid w:val="00316FF8"/>
    <w:rsid w:val="00317DCC"/>
    <w:rsid w:val="00317DF8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F1A"/>
    <w:rsid w:val="00327FEF"/>
    <w:rsid w:val="003304B7"/>
    <w:rsid w:val="0033071B"/>
    <w:rsid w:val="0033072C"/>
    <w:rsid w:val="00330749"/>
    <w:rsid w:val="003314D7"/>
    <w:rsid w:val="003319DC"/>
    <w:rsid w:val="00331C92"/>
    <w:rsid w:val="00331FE7"/>
    <w:rsid w:val="003326E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C"/>
    <w:rsid w:val="00336330"/>
    <w:rsid w:val="00337072"/>
    <w:rsid w:val="0033745A"/>
    <w:rsid w:val="00337494"/>
    <w:rsid w:val="0034007B"/>
    <w:rsid w:val="003406D9"/>
    <w:rsid w:val="00340AC6"/>
    <w:rsid w:val="00340D99"/>
    <w:rsid w:val="003420CF"/>
    <w:rsid w:val="003420EF"/>
    <w:rsid w:val="0034294F"/>
    <w:rsid w:val="00342CB2"/>
    <w:rsid w:val="00342D18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FDE"/>
    <w:rsid w:val="00347317"/>
    <w:rsid w:val="00347380"/>
    <w:rsid w:val="00347456"/>
    <w:rsid w:val="00347845"/>
    <w:rsid w:val="00347B50"/>
    <w:rsid w:val="00347CF0"/>
    <w:rsid w:val="00347DF4"/>
    <w:rsid w:val="0035017F"/>
    <w:rsid w:val="00351BC2"/>
    <w:rsid w:val="00351CB9"/>
    <w:rsid w:val="00351D8E"/>
    <w:rsid w:val="003536D3"/>
    <w:rsid w:val="003538D2"/>
    <w:rsid w:val="00353F38"/>
    <w:rsid w:val="00354102"/>
    <w:rsid w:val="00354516"/>
    <w:rsid w:val="003546BE"/>
    <w:rsid w:val="0035567E"/>
    <w:rsid w:val="00355923"/>
    <w:rsid w:val="0035665D"/>
    <w:rsid w:val="00356A7D"/>
    <w:rsid w:val="00356DC6"/>
    <w:rsid w:val="00356EB3"/>
    <w:rsid w:val="003573F6"/>
    <w:rsid w:val="0035743A"/>
    <w:rsid w:val="00357793"/>
    <w:rsid w:val="00357DE5"/>
    <w:rsid w:val="00360F80"/>
    <w:rsid w:val="0036136D"/>
    <w:rsid w:val="00361478"/>
    <w:rsid w:val="00362983"/>
    <w:rsid w:val="00362CCB"/>
    <w:rsid w:val="00362D98"/>
    <w:rsid w:val="003632F7"/>
    <w:rsid w:val="00363858"/>
    <w:rsid w:val="00363A44"/>
    <w:rsid w:val="00364246"/>
    <w:rsid w:val="0036426F"/>
    <w:rsid w:val="003647E8"/>
    <w:rsid w:val="00364849"/>
    <w:rsid w:val="003649A8"/>
    <w:rsid w:val="00364C26"/>
    <w:rsid w:val="00365C8F"/>
    <w:rsid w:val="00366539"/>
    <w:rsid w:val="00366F0F"/>
    <w:rsid w:val="00370385"/>
    <w:rsid w:val="0037073A"/>
    <w:rsid w:val="00370974"/>
    <w:rsid w:val="00371DB6"/>
    <w:rsid w:val="00371DD2"/>
    <w:rsid w:val="00371FD9"/>
    <w:rsid w:val="0037336F"/>
    <w:rsid w:val="00374035"/>
    <w:rsid w:val="00374132"/>
    <w:rsid w:val="003745E0"/>
    <w:rsid w:val="00374977"/>
    <w:rsid w:val="00375446"/>
    <w:rsid w:val="00375790"/>
    <w:rsid w:val="003757F3"/>
    <w:rsid w:val="00376557"/>
    <w:rsid w:val="0037674A"/>
    <w:rsid w:val="00377089"/>
    <w:rsid w:val="003772F7"/>
    <w:rsid w:val="00377534"/>
    <w:rsid w:val="00377B20"/>
    <w:rsid w:val="00380021"/>
    <w:rsid w:val="0038009B"/>
    <w:rsid w:val="00380BC9"/>
    <w:rsid w:val="00380C30"/>
    <w:rsid w:val="003813DB"/>
    <w:rsid w:val="00381709"/>
    <w:rsid w:val="00381A8D"/>
    <w:rsid w:val="00381B07"/>
    <w:rsid w:val="00382887"/>
    <w:rsid w:val="0038331C"/>
    <w:rsid w:val="00383F3B"/>
    <w:rsid w:val="00384136"/>
    <w:rsid w:val="003844C7"/>
    <w:rsid w:val="00384761"/>
    <w:rsid w:val="00384B31"/>
    <w:rsid w:val="00384FA4"/>
    <w:rsid w:val="003850AA"/>
    <w:rsid w:val="0038563A"/>
    <w:rsid w:val="00385E82"/>
    <w:rsid w:val="003867BD"/>
    <w:rsid w:val="00386832"/>
    <w:rsid w:val="00386EFA"/>
    <w:rsid w:val="0038718A"/>
    <w:rsid w:val="003872F2"/>
    <w:rsid w:val="00387C52"/>
    <w:rsid w:val="00387D71"/>
    <w:rsid w:val="00390878"/>
    <w:rsid w:val="00391409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405"/>
    <w:rsid w:val="00395044"/>
    <w:rsid w:val="0039525B"/>
    <w:rsid w:val="00395C6C"/>
    <w:rsid w:val="00395FE4"/>
    <w:rsid w:val="00396395"/>
    <w:rsid w:val="003968A5"/>
    <w:rsid w:val="00396AAC"/>
    <w:rsid w:val="00397088"/>
    <w:rsid w:val="0039752C"/>
    <w:rsid w:val="003A022D"/>
    <w:rsid w:val="003A037C"/>
    <w:rsid w:val="003A06EF"/>
    <w:rsid w:val="003A06F9"/>
    <w:rsid w:val="003A07F2"/>
    <w:rsid w:val="003A0F5D"/>
    <w:rsid w:val="003A0FED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8C2"/>
    <w:rsid w:val="003A39A6"/>
    <w:rsid w:val="003A3DE6"/>
    <w:rsid w:val="003A3FEB"/>
    <w:rsid w:val="003A4BEB"/>
    <w:rsid w:val="003A5608"/>
    <w:rsid w:val="003A564C"/>
    <w:rsid w:val="003A68DF"/>
    <w:rsid w:val="003A719C"/>
    <w:rsid w:val="003A7270"/>
    <w:rsid w:val="003A7366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4ED"/>
    <w:rsid w:val="003B6510"/>
    <w:rsid w:val="003B6760"/>
    <w:rsid w:val="003B7903"/>
    <w:rsid w:val="003B7D8B"/>
    <w:rsid w:val="003C074F"/>
    <w:rsid w:val="003C0EF6"/>
    <w:rsid w:val="003C0FC1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25D"/>
    <w:rsid w:val="003C32BC"/>
    <w:rsid w:val="003C3750"/>
    <w:rsid w:val="003C381C"/>
    <w:rsid w:val="003C3F30"/>
    <w:rsid w:val="003C45B0"/>
    <w:rsid w:val="003C4673"/>
    <w:rsid w:val="003C4BAA"/>
    <w:rsid w:val="003C5591"/>
    <w:rsid w:val="003C5DC4"/>
    <w:rsid w:val="003C6535"/>
    <w:rsid w:val="003C69C1"/>
    <w:rsid w:val="003C7213"/>
    <w:rsid w:val="003C73FD"/>
    <w:rsid w:val="003D0474"/>
    <w:rsid w:val="003D0B91"/>
    <w:rsid w:val="003D172E"/>
    <w:rsid w:val="003D1BE0"/>
    <w:rsid w:val="003D1CE2"/>
    <w:rsid w:val="003D1D47"/>
    <w:rsid w:val="003D2466"/>
    <w:rsid w:val="003D2BA7"/>
    <w:rsid w:val="003D2E02"/>
    <w:rsid w:val="003D3186"/>
    <w:rsid w:val="003D32EB"/>
    <w:rsid w:val="003D36C4"/>
    <w:rsid w:val="003D37B0"/>
    <w:rsid w:val="003D4A34"/>
    <w:rsid w:val="003D4E7C"/>
    <w:rsid w:val="003D5442"/>
    <w:rsid w:val="003D6CF2"/>
    <w:rsid w:val="003D75F7"/>
    <w:rsid w:val="003D7897"/>
    <w:rsid w:val="003E003D"/>
    <w:rsid w:val="003E0682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BD1"/>
    <w:rsid w:val="003E2BD9"/>
    <w:rsid w:val="003E397A"/>
    <w:rsid w:val="003E410F"/>
    <w:rsid w:val="003E4B06"/>
    <w:rsid w:val="003E4B37"/>
    <w:rsid w:val="003E5D46"/>
    <w:rsid w:val="003E5DB9"/>
    <w:rsid w:val="003E5F29"/>
    <w:rsid w:val="003E6928"/>
    <w:rsid w:val="003E6A86"/>
    <w:rsid w:val="003E6E54"/>
    <w:rsid w:val="003E74E5"/>
    <w:rsid w:val="003E7672"/>
    <w:rsid w:val="003E7A53"/>
    <w:rsid w:val="003E7C46"/>
    <w:rsid w:val="003E7C49"/>
    <w:rsid w:val="003E7D47"/>
    <w:rsid w:val="003E7D5F"/>
    <w:rsid w:val="003F04A7"/>
    <w:rsid w:val="003F0892"/>
    <w:rsid w:val="003F0BF3"/>
    <w:rsid w:val="003F13B3"/>
    <w:rsid w:val="003F181B"/>
    <w:rsid w:val="003F2162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A4"/>
    <w:rsid w:val="003F3E6C"/>
    <w:rsid w:val="003F40F2"/>
    <w:rsid w:val="003F4161"/>
    <w:rsid w:val="003F4214"/>
    <w:rsid w:val="003F449F"/>
    <w:rsid w:val="003F4BE4"/>
    <w:rsid w:val="003F5077"/>
    <w:rsid w:val="003F534E"/>
    <w:rsid w:val="003F7A9D"/>
    <w:rsid w:val="003F7DDA"/>
    <w:rsid w:val="003F7EAB"/>
    <w:rsid w:val="003F7F36"/>
    <w:rsid w:val="00400F85"/>
    <w:rsid w:val="004010DC"/>
    <w:rsid w:val="00401174"/>
    <w:rsid w:val="00401333"/>
    <w:rsid w:val="00401454"/>
    <w:rsid w:val="004015E7"/>
    <w:rsid w:val="00401C21"/>
    <w:rsid w:val="00401D53"/>
    <w:rsid w:val="00401E69"/>
    <w:rsid w:val="00402510"/>
    <w:rsid w:val="00402F4F"/>
    <w:rsid w:val="00402F76"/>
    <w:rsid w:val="0040334A"/>
    <w:rsid w:val="00403A36"/>
    <w:rsid w:val="00403D8C"/>
    <w:rsid w:val="00404247"/>
    <w:rsid w:val="0040464E"/>
    <w:rsid w:val="00404F6B"/>
    <w:rsid w:val="00405511"/>
    <w:rsid w:val="00406953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CC3"/>
    <w:rsid w:val="00412B58"/>
    <w:rsid w:val="00412CE5"/>
    <w:rsid w:val="004130E4"/>
    <w:rsid w:val="00413422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92F"/>
    <w:rsid w:val="00417681"/>
    <w:rsid w:val="004204D9"/>
    <w:rsid w:val="004207FE"/>
    <w:rsid w:val="004211C7"/>
    <w:rsid w:val="00421299"/>
    <w:rsid w:val="004215E7"/>
    <w:rsid w:val="00421635"/>
    <w:rsid w:val="004219C9"/>
    <w:rsid w:val="00422CCD"/>
    <w:rsid w:val="00422D42"/>
    <w:rsid w:val="00422F5A"/>
    <w:rsid w:val="00423101"/>
    <w:rsid w:val="00423275"/>
    <w:rsid w:val="00423336"/>
    <w:rsid w:val="00423C09"/>
    <w:rsid w:val="00423C31"/>
    <w:rsid w:val="004244B0"/>
    <w:rsid w:val="004246BA"/>
    <w:rsid w:val="00424AF1"/>
    <w:rsid w:val="00424DD0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125F"/>
    <w:rsid w:val="0043190D"/>
    <w:rsid w:val="00432B42"/>
    <w:rsid w:val="00433541"/>
    <w:rsid w:val="00433566"/>
    <w:rsid w:val="004339BF"/>
    <w:rsid w:val="004339FB"/>
    <w:rsid w:val="00433AA8"/>
    <w:rsid w:val="00433EC9"/>
    <w:rsid w:val="004340F9"/>
    <w:rsid w:val="00434591"/>
    <w:rsid w:val="00434C4B"/>
    <w:rsid w:val="00435174"/>
    <w:rsid w:val="004351C3"/>
    <w:rsid w:val="00435F95"/>
    <w:rsid w:val="00435FF4"/>
    <w:rsid w:val="004360AD"/>
    <w:rsid w:val="00436191"/>
    <w:rsid w:val="004368CF"/>
    <w:rsid w:val="00436D2A"/>
    <w:rsid w:val="004373ED"/>
    <w:rsid w:val="00437431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BA6"/>
    <w:rsid w:val="004421B9"/>
    <w:rsid w:val="00442261"/>
    <w:rsid w:val="00442C4B"/>
    <w:rsid w:val="00442D74"/>
    <w:rsid w:val="00443703"/>
    <w:rsid w:val="00444477"/>
    <w:rsid w:val="0044475D"/>
    <w:rsid w:val="0044497B"/>
    <w:rsid w:val="00444DC1"/>
    <w:rsid w:val="0044501F"/>
    <w:rsid w:val="0044585C"/>
    <w:rsid w:val="00445CF5"/>
    <w:rsid w:val="0044686D"/>
    <w:rsid w:val="00446C00"/>
    <w:rsid w:val="004473F8"/>
    <w:rsid w:val="00447409"/>
    <w:rsid w:val="004477C8"/>
    <w:rsid w:val="00447A94"/>
    <w:rsid w:val="00450AC6"/>
    <w:rsid w:val="00450FBB"/>
    <w:rsid w:val="00451604"/>
    <w:rsid w:val="004519C3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AA5"/>
    <w:rsid w:val="00454E03"/>
    <w:rsid w:val="0045571B"/>
    <w:rsid w:val="0045610B"/>
    <w:rsid w:val="00456274"/>
    <w:rsid w:val="0045651D"/>
    <w:rsid w:val="00456948"/>
    <w:rsid w:val="00456BD1"/>
    <w:rsid w:val="00457D05"/>
    <w:rsid w:val="00457D29"/>
    <w:rsid w:val="00460120"/>
    <w:rsid w:val="004603F9"/>
    <w:rsid w:val="004607C4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7B7"/>
    <w:rsid w:val="00464ECB"/>
    <w:rsid w:val="0046543A"/>
    <w:rsid w:val="004654BA"/>
    <w:rsid w:val="00465774"/>
    <w:rsid w:val="00465C2A"/>
    <w:rsid w:val="00466632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FF0"/>
    <w:rsid w:val="00472960"/>
    <w:rsid w:val="0047392A"/>
    <w:rsid w:val="00473B50"/>
    <w:rsid w:val="00473B84"/>
    <w:rsid w:val="00474161"/>
    <w:rsid w:val="0047447B"/>
    <w:rsid w:val="00474547"/>
    <w:rsid w:val="0047464C"/>
    <w:rsid w:val="00474A11"/>
    <w:rsid w:val="00474A1E"/>
    <w:rsid w:val="00474A43"/>
    <w:rsid w:val="00474C86"/>
    <w:rsid w:val="00475496"/>
    <w:rsid w:val="00475500"/>
    <w:rsid w:val="004758FA"/>
    <w:rsid w:val="004759D5"/>
    <w:rsid w:val="00475A1A"/>
    <w:rsid w:val="00475F8B"/>
    <w:rsid w:val="00476B97"/>
    <w:rsid w:val="00476C2E"/>
    <w:rsid w:val="00476C75"/>
    <w:rsid w:val="0047793A"/>
    <w:rsid w:val="0048056C"/>
    <w:rsid w:val="00480E67"/>
    <w:rsid w:val="0048142A"/>
    <w:rsid w:val="004815E3"/>
    <w:rsid w:val="00482100"/>
    <w:rsid w:val="00482847"/>
    <w:rsid w:val="00482B08"/>
    <w:rsid w:val="00483CF7"/>
    <w:rsid w:val="0048403A"/>
    <w:rsid w:val="0048431D"/>
    <w:rsid w:val="004844A2"/>
    <w:rsid w:val="004847AD"/>
    <w:rsid w:val="00484B90"/>
    <w:rsid w:val="0048569F"/>
    <w:rsid w:val="00485712"/>
    <w:rsid w:val="00485D07"/>
    <w:rsid w:val="00485E0A"/>
    <w:rsid w:val="004864A4"/>
    <w:rsid w:val="004865AD"/>
    <w:rsid w:val="00486C1A"/>
    <w:rsid w:val="00486CA1"/>
    <w:rsid w:val="00486F35"/>
    <w:rsid w:val="00490811"/>
    <w:rsid w:val="0049100F"/>
    <w:rsid w:val="0049116C"/>
    <w:rsid w:val="0049160C"/>
    <w:rsid w:val="00491662"/>
    <w:rsid w:val="0049177A"/>
    <w:rsid w:val="00492368"/>
    <w:rsid w:val="00492FA5"/>
    <w:rsid w:val="00493299"/>
    <w:rsid w:val="004939C8"/>
    <w:rsid w:val="004943FF"/>
    <w:rsid w:val="00494746"/>
    <w:rsid w:val="004959C6"/>
    <w:rsid w:val="00495C7A"/>
    <w:rsid w:val="00496185"/>
    <w:rsid w:val="0049619B"/>
    <w:rsid w:val="004964D6"/>
    <w:rsid w:val="004967A3"/>
    <w:rsid w:val="004968FD"/>
    <w:rsid w:val="004969FB"/>
    <w:rsid w:val="00496CE6"/>
    <w:rsid w:val="00497534"/>
    <w:rsid w:val="004975FD"/>
    <w:rsid w:val="00497844"/>
    <w:rsid w:val="00497CB3"/>
    <w:rsid w:val="004A00A9"/>
    <w:rsid w:val="004A0AA0"/>
    <w:rsid w:val="004A0B7D"/>
    <w:rsid w:val="004A0FE8"/>
    <w:rsid w:val="004A1825"/>
    <w:rsid w:val="004A1962"/>
    <w:rsid w:val="004A197E"/>
    <w:rsid w:val="004A1D07"/>
    <w:rsid w:val="004A29D0"/>
    <w:rsid w:val="004A2C50"/>
    <w:rsid w:val="004A2C98"/>
    <w:rsid w:val="004A3240"/>
    <w:rsid w:val="004A37AB"/>
    <w:rsid w:val="004A3B17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AC2"/>
    <w:rsid w:val="004A5C17"/>
    <w:rsid w:val="004A646E"/>
    <w:rsid w:val="004A66A2"/>
    <w:rsid w:val="004A6930"/>
    <w:rsid w:val="004A6C24"/>
    <w:rsid w:val="004A6F7A"/>
    <w:rsid w:val="004B0208"/>
    <w:rsid w:val="004B0B18"/>
    <w:rsid w:val="004B17D3"/>
    <w:rsid w:val="004B1B98"/>
    <w:rsid w:val="004B2909"/>
    <w:rsid w:val="004B3011"/>
    <w:rsid w:val="004B38F6"/>
    <w:rsid w:val="004B403A"/>
    <w:rsid w:val="004B42CC"/>
    <w:rsid w:val="004B44F9"/>
    <w:rsid w:val="004B4B0B"/>
    <w:rsid w:val="004B4D55"/>
    <w:rsid w:val="004B4E5E"/>
    <w:rsid w:val="004B4EEC"/>
    <w:rsid w:val="004B5400"/>
    <w:rsid w:val="004B5FF3"/>
    <w:rsid w:val="004B60AF"/>
    <w:rsid w:val="004B6559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25F8"/>
    <w:rsid w:val="004C2CEC"/>
    <w:rsid w:val="004C3561"/>
    <w:rsid w:val="004C3F0A"/>
    <w:rsid w:val="004C3F52"/>
    <w:rsid w:val="004C3F5F"/>
    <w:rsid w:val="004C4181"/>
    <w:rsid w:val="004C4786"/>
    <w:rsid w:val="004C48B6"/>
    <w:rsid w:val="004C57DA"/>
    <w:rsid w:val="004C5A8D"/>
    <w:rsid w:val="004C67ED"/>
    <w:rsid w:val="004C6A56"/>
    <w:rsid w:val="004C6A97"/>
    <w:rsid w:val="004C6CCF"/>
    <w:rsid w:val="004C6F1C"/>
    <w:rsid w:val="004C7C1A"/>
    <w:rsid w:val="004C7D1A"/>
    <w:rsid w:val="004D01E5"/>
    <w:rsid w:val="004D0C1E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588E"/>
    <w:rsid w:val="004D64F9"/>
    <w:rsid w:val="004D670A"/>
    <w:rsid w:val="004D6E81"/>
    <w:rsid w:val="004D71DF"/>
    <w:rsid w:val="004D75FA"/>
    <w:rsid w:val="004D7779"/>
    <w:rsid w:val="004E1C64"/>
    <w:rsid w:val="004E2AF4"/>
    <w:rsid w:val="004E2B29"/>
    <w:rsid w:val="004E3200"/>
    <w:rsid w:val="004E33F4"/>
    <w:rsid w:val="004E37C6"/>
    <w:rsid w:val="004E3BBE"/>
    <w:rsid w:val="004E3FC5"/>
    <w:rsid w:val="004E4097"/>
    <w:rsid w:val="004E4A1D"/>
    <w:rsid w:val="004E54F8"/>
    <w:rsid w:val="004E56DA"/>
    <w:rsid w:val="004E5893"/>
    <w:rsid w:val="004E5903"/>
    <w:rsid w:val="004E5C1C"/>
    <w:rsid w:val="004E5C4C"/>
    <w:rsid w:val="004E6B31"/>
    <w:rsid w:val="004E6B47"/>
    <w:rsid w:val="004E6D3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A21"/>
    <w:rsid w:val="004F3C4A"/>
    <w:rsid w:val="004F4447"/>
    <w:rsid w:val="004F4601"/>
    <w:rsid w:val="004F51C9"/>
    <w:rsid w:val="004F5958"/>
    <w:rsid w:val="004F5BC0"/>
    <w:rsid w:val="004F5DC9"/>
    <w:rsid w:val="004F7165"/>
    <w:rsid w:val="004F7933"/>
    <w:rsid w:val="00500326"/>
    <w:rsid w:val="00500709"/>
    <w:rsid w:val="005007E7"/>
    <w:rsid w:val="005016F1"/>
    <w:rsid w:val="00501D48"/>
    <w:rsid w:val="00501D6A"/>
    <w:rsid w:val="00501E0C"/>
    <w:rsid w:val="005022E2"/>
    <w:rsid w:val="00502B94"/>
    <w:rsid w:val="00502FC6"/>
    <w:rsid w:val="00503062"/>
    <w:rsid w:val="00503DAE"/>
    <w:rsid w:val="0050432B"/>
    <w:rsid w:val="005047DD"/>
    <w:rsid w:val="00504D73"/>
    <w:rsid w:val="00504E2B"/>
    <w:rsid w:val="00505A52"/>
    <w:rsid w:val="0050626F"/>
    <w:rsid w:val="0050636B"/>
    <w:rsid w:val="00506938"/>
    <w:rsid w:val="0050700E"/>
    <w:rsid w:val="005070EF"/>
    <w:rsid w:val="0050760A"/>
    <w:rsid w:val="0051050E"/>
    <w:rsid w:val="005106C0"/>
    <w:rsid w:val="00510BEB"/>
    <w:rsid w:val="00511F1B"/>
    <w:rsid w:val="00512ABE"/>
    <w:rsid w:val="005130A4"/>
    <w:rsid w:val="005134FD"/>
    <w:rsid w:val="00513721"/>
    <w:rsid w:val="00513BBC"/>
    <w:rsid w:val="00513F40"/>
    <w:rsid w:val="0051425C"/>
    <w:rsid w:val="005143BE"/>
    <w:rsid w:val="00514681"/>
    <w:rsid w:val="00514809"/>
    <w:rsid w:val="00515D53"/>
    <w:rsid w:val="00515FB7"/>
    <w:rsid w:val="00515FED"/>
    <w:rsid w:val="0051632F"/>
    <w:rsid w:val="005172CA"/>
    <w:rsid w:val="005176D9"/>
    <w:rsid w:val="005177FB"/>
    <w:rsid w:val="005178EE"/>
    <w:rsid w:val="005179E1"/>
    <w:rsid w:val="00517D6F"/>
    <w:rsid w:val="00520338"/>
    <w:rsid w:val="00520BAE"/>
    <w:rsid w:val="00520D5A"/>
    <w:rsid w:val="0052157E"/>
    <w:rsid w:val="0052174F"/>
    <w:rsid w:val="00521C16"/>
    <w:rsid w:val="00521E68"/>
    <w:rsid w:val="005229F8"/>
    <w:rsid w:val="00522A21"/>
    <w:rsid w:val="00522E1A"/>
    <w:rsid w:val="00522EFC"/>
    <w:rsid w:val="0052302F"/>
    <w:rsid w:val="005232CA"/>
    <w:rsid w:val="005232DD"/>
    <w:rsid w:val="00523C82"/>
    <w:rsid w:val="005240C7"/>
    <w:rsid w:val="00524119"/>
    <w:rsid w:val="005242A2"/>
    <w:rsid w:val="0052432C"/>
    <w:rsid w:val="005243C9"/>
    <w:rsid w:val="00524F3B"/>
    <w:rsid w:val="00525304"/>
    <w:rsid w:val="00525BF8"/>
    <w:rsid w:val="00526097"/>
    <w:rsid w:val="005265DB"/>
    <w:rsid w:val="005270A1"/>
    <w:rsid w:val="00527DED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23F4"/>
    <w:rsid w:val="00533490"/>
    <w:rsid w:val="0053360A"/>
    <w:rsid w:val="0053365E"/>
    <w:rsid w:val="0053408C"/>
    <w:rsid w:val="00534AA5"/>
    <w:rsid w:val="00534F89"/>
    <w:rsid w:val="005352B9"/>
    <w:rsid w:val="00535B8F"/>
    <w:rsid w:val="005360F8"/>
    <w:rsid w:val="00536118"/>
    <w:rsid w:val="005367F8"/>
    <w:rsid w:val="0053704D"/>
    <w:rsid w:val="005370D5"/>
    <w:rsid w:val="00537F21"/>
    <w:rsid w:val="0054025D"/>
    <w:rsid w:val="00540961"/>
    <w:rsid w:val="00540CB3"/>
    <w:rsid w:val="00540E0D"/>
    <w:rsid w:val="00540E11"/>
    <w:rsid w:val="005413DF"/>
    <w:rsid w:val="00541658"/>
    <w:rsid w:val="005416BB"/>
    <w:rsid w:val="005417E9"/>
    <w:rsid w:val="00541823"/>
    <w:rsid w:val="00541EE2"/>
    <w:rsid w:val="0054358F"/>
    <w:rsid w:val="0054386A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E92"/>
    <w:rsid w:val="005465B9"/>
    <w:rsid w:val="00546995"/>
    <w:rsid w:val="00546F7E"/>
    <w:rsid w:val="0054717A"/>
    <w:rsid w:val="005474A5"/>
    <w:rsid w:val="005503E6"/>
    <w:rsid w:val="00550DFC"/>
    <w:rsid w:val="00550E8E"/>
    <w:rsid w:val="00551744"/>
    <w:rsid w:val="005517E9"/>
    <w:rsid w:val="00551835"/>
    <w:rsid w:val="00551D08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6A68"/>
    <w:rsid w:val="00557006"/>
    <w:rsid w:val="00557554"/>
    <w:rsid w:val="00557F55"/>
    <w:rsid w:val="00560BBF"/>
    <w:rsid w:val="00561A7A"/>
    <w:rsid w:val="00562871"/>
    <w:rsid w:val="00563129"/>
    <w:rsid w:val="00563150"/>
    <w:rsid w:val="00563221"/>
    <w:rsid w:val="0056412D"/>
    <w:rsid w:val="00564227"/>
    <w:rsid w:val="00564D00"/>
    <w:rsid w:val="00564F87"/>
    <w:rsid w:val="00565161"/>
    <w:rsid w:val="00565499"/>
    <w:rsid w:val="00565654"/>
    <w:rsid w:val="005656BB"/>
    <w:rsid w:val="005658EC"/>
    <w:rsid w:val="0056590E"/>
    <w:rsid w:val="0056644B"/>
    <w:rsid w:val="005664D7"/>
    <w:rsid w:val="0056697E"/>
    <w:rsid w:val="00566A67"/>
    <w:rsid w:val="00566D20"/>
    <w:rsid w:val="00566D3F"/>
    <w:rsid w:val="00566DE9"/>
    <w:rsid w:val="005678BE"/>
    <w:rsid w:val="00567D14"/>
    <w:rsid w:val="00570662"/>
    <w:rsid w:val="00570BCA"/>
    <w:rsid w:val="0057231D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7040"/>
    <w:rsid w:val="00577F60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C58"/>
    <w:rsid w:val="005841CC"/>
    <w:rsid w:val="00584D4D"/>
    <w:rsid w:val="00585022"/>
    <w:rsid w:val="00585065"/>
    <w:rsid w:val="00585B0A"/>
    <w:rsid w:val="005865D7"/>
    <w:rsid w:val="0058662B"/>
    <w:rsid w:val="0058665A"/>
    <w:rsid w:val="0058671A"/>
    <w:rsid w:val="00586D85"/>
    <w:rsid w:val="00587133"/>
    <w:rsid w:val="00590276"/>
    <w:rsid w:val="00590AC9"/>
    <w:rsid w:val="00591367"/>
    <w:rsid w:val="00591617"/>
    <w:rsid w:val="00591699"/>
    <w:rsid w:val="00591B2A"/>
    <w:rsid w:val="00591FF3"/>
    <w:rsid w:val="005922D7"/>
    <w:rsid w:val="00592B21"/>
    <w:rsid w:val="00592DB3"/>
    <w:rsid w:val="0059318B"/>
    <w:rsid w:val="00593289"/>
    <w:rsid w:val="005936BD"/>
    <w:rsid w:val="005936E6"/>
    <w:rsid w:val="00594144"/>
    <w:rsid w:val="005958C8"/>
    <w:rsid w:val="0059593D"/>
    <w:rsid w:val="00595C7A"/>
    <w:rsid w:val="00595E02"/>
    <w:rsid w:val="005965BB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A6B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95"/>
    <w:rsid w:val="005A6171"/>
    <w:rsid w:val="005A64F0"/>
    <w:rsid w:val="005A6681"/>
    <w:rsid w:val="005A6C90"/>
    <w:rsid w:val="005A6FB9"/>
    <w:rsid w:val="005B0327"/>
    <w:rsid w:val="005B0C78"/>
    <w:rsid w:val="005B0E07"/>
    <w:rsid w:val="005B12FF"/>
    <w:rsid w:val="005B14FC"/>
    <w:rsid w:val="005B1862"/>
    <w:rsid w:val="005B19A8"/>
    <w:rsid w:val="005B2AB5"/>
    <w:rsid w:val="005B2AF1"/>
    <w:rsid w:val="005B2BF6"/>
    <w:rsid w:val="005B3317"/>
    <w:rsid w:val="005B3D8A"/>
    <w:rsid w:val="005B402D"/>
    <w:rsid w:val="005B4777"/>
    <w:rsid w:val="005B558B"/>
    <w:rsid w:val="005B5629"/>
    <w:rsid w:val="005B5783"/>
    <w:rsid w:val="005B5C19"/>
    <w:rsid w:val="005B640C"/>
    <w:rsid w:val="005B6552"/>
    <w:rsid w:val="005B6D4A"/>
    <w:rsid w:val="005B7316"/>
    <w:rsid w:val="005C04FE"/>
    <w:rsid w:val="005C1F16"/>
    <w:rsid w:val="005C1FE1"/>
    <w:rsid w:val="005C2833"/>
    <w:rsid w:val="005C29DC"/>
    <w:rsid w:val="005C3414"/>
    <w:rsid w:val="005C386E"/>
    <w:rsid w:val="005C3A11"/>
    <w:rsid w:val="005C4739"/>
    <w:rsid w:val="005C4773"/>
    <w:rsid w:val="005C4A8F"/>
    <w:rsid w:val="005C52F3"/>
    <w:rsid w:val="005C5555"/>
    <w:rsid w:val="005C571C"/>
    <w:rsid w:val="005C5732"/>
    <w:rsid w:val="005C6191"/>
    <w:rsid w:val="005C62EE"/>
    <w:rsid w:val="005C67C6"/>
    <w:rsid w:val="005C77FA"/>
    <w:rsid w:val="005C7D9B"/>
    <w:rsid w:val="005D020A"/>
    <w:rsid w:val="005D05A0"/>
    <w:rsid w:val="005D0742"/>
    <w:rsid w:val="005D1B2C"/>
    <w:rsid w:val="005D23A6"/>
    <w:rsid w:val="005D2CE1"/>
    <w:rsid w:val="005D31E7"/>
    <w:rsid w:val="005D3223"/>
    <w:rsid w:val="005D3CA4"/>
    <w:rsid w:val="005D4137"/>
    <w:rsid w:val="005D4412"/>
    <w:rsid w:val="005D46A5"/>
    <w:rsid w:val="005D5B16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67E"/>
    <w:rsid w:val="005E172D"/>
    <w:rsid w:val="005E1AA5"/>
    <w:rsid w:val="005E1E35"/>
    <w:rsid w:val="005E20BF"/>
    <w:rsid w:val="005E24A0"/>
    <w:rsid w:val="005E24B4"/>
    <w:rsid w:val="005E28C2"/>
    <w:rsid w:val="005E43EE"/>
    <w:rsid w:val="005E514E"/>
    <w:rsid w:val="005E5667"/>
    <w:rsid w:val="005E5D86"/>
    <w:rsid w:val="005E5E69"/>
    <w:rsid w:val="005E6746"/>
    <w:rsid w:val="005E751E"/>
    <w:rsid w:val="005E7AAD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3410"/>
    <w:rsid w:val="005F3679"/>
    <w:rsid w:val="005F3F95"/>
    <w:rsid w:val="005F4139"/>
    <w:rsid w:val="005F48D6"/>
    <w:rsid w:val="005F4CAB"/>
    <w:rsid w:val="005F50FC"/>
    <w:rsid w:val="005F5F4C"/>
    <w:rsid w:val="005F607B"/>
    <w:rsid w:val="005F71D3"/>
    <w:rsid w:val="005F7792"/>
    <w:rsid w:val="0060007B"/>
    <w:rsid w:val="00600AB7"/>
    <w:rsid w:val="00600AE6"/>
    <w:rsid w:val="00600D38"/>
    <w:rsid w:val="0060145B"/>
    <w:rsid w:val="006015F6"/>
    <w:rsid w:val="00601C60"/>
    <w:rsid w:val="00601FFE"/>
    <w:rsid w:val="00602959"/>
    <w:rsid w:val="00602E87"/>
    <w:rsid w:val="00603A23"/>
    <w:rsid w:val="006041A4"/>
    <w:rsid w:val="0060446C"/>
    <w:rsid w:val="00604FC9"/>
    <w:rsid w:val="00605DA1"/>
    <w:rsid w:val="006066B6"/>
    <w:rsid w:val="00606C43"/>
    <w:rsid w:val="00606FAE"/>
    <w:rsid w:val="00607091"/>
    <w:rsid w:val="00607483"/>
    <w:rsid w:val="006075C3"/>
    <w:rsid w:val="00607AE8"/>
    <w:rsid w:val="00610744"/>
    <w:rsid w:val="00611029"/>
    <w:rsid w:val="0061148D"/>
    <w:rsid w:val="00611861"/>
    <w:rsid w:val="006119EE"/>
    <w:rsid w:val="00612117"/>
    <w:rsid w:val="006129DB"/>
    <w:rsid w:val="00612CD7"/>
    <w:rsid w:val="00612D4D"/>
    <w:rsid w:val="006137CD"/>
    <w:rsid w:val="00613EEC"/>
    <w:rsid w:val="00614348"/>
    <w:rsid w:val="006151E7"/>
    <w:rsid w:val="0061537B"/>
    <w:rsid w:val="006163FE"/>
    <w:rsid w:val="00616BF7"/>
    <w:rsid w:val="006174B2"/>
    <w:rsid w:val="00617C7F"/>
    <w:rsid w:val="00617CC9"/>
    <w:rsid w:val="00617CE5"/>
    <w:rsid w:val="006207BB"/>
    <w:rsid w:val="006207F1"/>
    <w:rsid w:val="00620D35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E15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65F"/>
    <w:rsid w:val="00631741"/>
    <w:rsid w:val="006322A7"/>
    <w:rsid w:val="0063272E"/>
    <w:rsid w:val="00632A65"/>
    <w:rsid w:val="00632F7D"/>
    <w:rsid w:val="006330CD"/>
    <w:rsid w:val="00633C51"/>
    <w:rsid w:val="00633CE1"/>
    <w:rsid w:val="0063441F"/>
    <w:rsid w:val="00634B94"/>
    <w:rsid w:val="006358F8"/>
    <w:rsid w:val="00635BEA"/>
    <w:rsid w:val="00635C76"/>
    <w:rsid w:val="00636A1E"/>
    <w:rsid w:val="00636D94"/>
    <w:rsid w:val="0063733C"/>
    <w:rsid w:val="006378F0"/>
    <w:rsid w:val="00637F4E"/>
    <w:rsid w:val="00640683"/>
    <w:rsid w:val="0064122A"/>
    <w:rsid w:val="00641897"/>
    <w:rsid w:val="00641D0A"/>
    <w:rsid w:val="00641F5C"/>
    <w:rsid w:val="006420BF"/>
    <w:rsid w:val="006420F5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806"/>
    <w:rsid w:val="00651F50"/>
    <w:rsid w:val="0065265C"/>
    <w:rsid w:val="0065292D"/>
    <w:rsid w:val="00652F0B"/>
    <w:rsid w:val="0065362C"/>
    <w:rsid w:val="00653B3F"/>
    <w:rsid w:val="00654041"/>
    <w:rsid w:val="006541CB"/>
    <w:rsid w:val="00654648"/>
    <w:rsid w:val="0065490B"/>
    <w:rsid w:val="00654E5C"/>
    <w:rsid w:val="00655B27"/>
    <w:rsid w:val="00655C41"/>
    <w:rsid w:val="00656892"/>
    <w:rsid w:val="00656DB3"/>
    <w:rsid w:val="006573CF"/>
    <w:rsid w:val="006574A0"/>
    <w:rsid w:val="006579CD"/>
    <w:rsid w:val="006608CF"/>
    <w:rsid w:val="00661B73"/>
    <w:rsid w:val="00661C8D"/>
    <w:rsid w:val="0066208C"/>
    <w:rsid w:val="00662190"/>
    <w:rsid w:val="006621B3"/>
    <w:rsid w:val="00662B4B"/>
    <w:rsid w:val="006635F6"/>
    <w:rsid w:val="006636D9"/>
    <w:rsid w:val="006638B1"/>
    <w:rsid w:val="00663A75"/>
    <w:rsid w:val="00663BA4"/>
    <w:rsid w:val="00663F59"/>
    <w:rsid w:val="0066498B"/>
    <w:rsid w:val="00664B97"/>
    <w:rsid w:val="00664F65"/>
    <w:rsid w:val="006652FA"/>
    <w:rsid w:val="006654BB"/>
    <w:rsid w:val="006657F0"/>
    <w:rsid w:val="00665805"/>
    <w:rsid w:val="00665C1A"/>
    <w:rsid w:val="00665E87"/>
    <w:rsid w:val="00665F57"/>
    <w:rsid w:val="006668B4"/>
    <w:rsid w:val="00666E46"/>
    <w:rsid w:val="006670DB"/>
    <w:rsid w:val="0067048E"/>
    <w:rsid w:val="006704EB"/>
    <w:rsid w:val="006707C1"/>
    <w:rsid w:val="00671373"/>
    <w:rsid w:val="006722E3"/>
    <w:rsid w:val="006725C3"/>
    <w:rsid w:val="00672833"/>
    <w:rsid w:val="0067302B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A08"/>
    <w:rsid w:val="00676FC2"/>
    <w:rsid w:val="006771DB"/>
    <w:rsid w:val="0067747B"/>
    <w:rsid w:val="00677511"/>
    <w:rsid w:val="006776A7"/>
    <w:rsid w:val="006776AC"/>
    <w:rsid w:val="006779A5"/>
    <w:rsid w:val="00680341"/>
    <w:rsid w:val="00680DD6"/>
    <w:rsid w:val="0068105A"/>
    <w:rsid w:val="00681177"/>
    <w:rsid w:val="00681FD4"/>
    <w:rsid w:val="00682391"/>
    <w:rsid w:val="006827EE"/>
    <w:rsid w:val="00683C68"/>
    <w:rsid w:val="00683DFF"/>
    <w:rsid w:val="00683F08"/>
    <w:rsid w:val="00684589"/>
    <w:rsid w:val="00684813"/>
    <w:rsid w:val="00684E6B"/>
    <w:rsid w:val="00685164"/>
    <w:rsid w:val="0068598F"/>
    <w:rsid w:val="00685A07"/>
    <w:rsid w:val="00685A38"/>
    <w:rsid w:val="00686134"/>
    <w:rsid w:val="006866B0"/>
    <w:rsid w:val="00687260"/>
    <w:rsid w:val="0068770A"/>
    <w:rsid w:val="00687D63"/>
    <w:rsid w:val="00690501"/>
    <w:rsid w:val="00690C4E"/>
    <w:rsid w:val="006910D6"/>
    <w:rsid w:val="00691A84"/>
    <w:rsid w:val="006923C0"/>
    <w:rsid w:val="006926FD"/>
    <w:rsid w:val="0069290E"/>
    <w:rsid w:val="00692D3E"/>
    <w:rsid w:val="00692FA9"/>
    <w:rsid w:val="00693184"/>
    <w:rsid w:val="00693BEC"/>
    <w:rsid w:val="00693C1B"/>
    <w:rsid w:val="00694320"/>
    <w:rsid w:val="00694348"/>
    <w:rsid w:val="006943B9"/>
    <w:rsid w:val="00694C9A"/>
    <w:rsid w:val="00694E00"/>
    <w:rsid w:val="00694FA4"/>
    <w:rsid w:val="00695593"/>
    <w:rsid w:val="006956F3"/>
    <w:rsid w:val="006959A1"/>
    <w:rsid w:val="00695C5F"/>
    <w:rsid w:val="006960F9"/>
    <w:rsid w:val="006964AB"/>
    <w:rsid w:val="006966E4"/>
    <w:rsid w:val="0069683A"/>
    <w:rsid w:val="0069691D"/>
    <w:rsid w:val="00696D9D"/>
    <w:rsid w:val="00697081"/>
    <w:rsid w:val="00697287"/>
    <w:rsid w:val="00697442"/>
    <w:rsid w:val="006A00F4"/>
    <w:rsid w:val="006A01E9"/>
    <w:rsid w:val="006A04FD"/>
    <w:rsid w:val="006A0542"/>
    <w:rsid w:val="006A081B"/>
    <w:rsid w:val="006A0C13"/>
    <w:rsid w:val="006A0DC2"/>
    <w:rsid w:val="006A1395"/>
    <w:rsid w:val="006A1510"/>
    <w:rsid w:val="006A15E9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845"/>
    <w:rsid w:val="006A5E57"/>
    <w:rsid w:val="006A6430"/>
    <w:rsid w:val="006A6C59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4533"/>
    <w:rsid w:val="006B4F42"/>
    <w:rsid w:val="006B5620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2599"/>
    <w:rsid w:val="006C2796"/>
    <w:rsid w:val="006C2B54"/>
    <w:rsid w:val="006C32E7"/>
    <w:rsid w:val="006C35AA"/>
    <w:rsid w:val="006C35C3"/>
    <w:rsid w:val="006C3DEE"/>
    <w:rsid w:val="006C3E73"/>
    <w:rsid w:val="006C4EE7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02A"/>
    <w:rsid w:val="006D1353"/>
    <w:rsid w:val="006D13CB"/>
    <w:rsid w:val="006D239B"/>
    <w:rsid w:val="006D23B9"/>
    <w:rsid w:val="006D3265"/>
    <w:rsid w:val="006D332B"/>
    <w:rsid w:val="006D3492"/>
    <w:rsid w:val="006D36D8"/>
    <w:rsid w:val="006D3CA7"/>
    <w:rsid w:val="006D427E"/>
    <w:rsid w:val="006D44AC"/>
    <w:rsid w:val="006D4BFF"/>
    <w:rsid w:val="006D517C"/>
    <w:rsid w:val="006D5A4A"/>
    <w:rsid w:val="006D5B61"/>
    <w:rsid w:val="006D5C82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DF7"/>
    <w:rsid w:val="006D7F01"/>
    <w:rsid w:val="006E0438"/>
    <w:rsid w:val="006E044D"/>
    <w:rsid w:val="006E0571"/>
    <w:rsid w:val="006E075C"/>
    <w:rsid w:val="006E106A"/>
    <w:rsid w:val="006E10A1"/>
    <w:rsid w:val="006E15CF"/>
    <w:rsid w:val="006E19D0"/>
    <w:rsid w:val="006E1BAA"/>
    <w:rsid w:val="006E1E7C"/>
    <w:rsid w:val="006E1FA7"/>
    <w:rsid w:val="006E2125"/>
    <w:rsid w:val="006E2127"/>
    <w:rsid w:val="006E22E2"/>
    <w:rsid w:val="006E2443"/>
    <w:rsid w:val="006E2DE9"/>
    <w:rsid w:val="006E2E3F"/>
    <w:rsid w:val="006E32CD"/>
    <w:rsid w:val="006E41A0"/>
    <w:rsid w:val="006E4703"/>
    <w:rsid w:val="006E484E"/>
    <w:rsid w:val="006E4ECC"/>
    <w:rsid w:val="006E5633"/>
    <w:rsid w:val="006E5EEE"/>
    <w:rsid w:val="006E5F10"/>
    <w:rsid w:val="006E6170"/>
    <w:rsid w:val="006E6FAD"/>
    <w:rsid w:val="006E7279"/>
    <w:rsid w:val="006E7DD7"/>
    <w:rsid w:val="006F05BE"/>
    <w:rsid w:val="006F06FE"/>
    <w:rsid w:val="006F0922"/>
    <w:rsid w:val="006F0DE8"/>
    <w:rsid w:val="006F2882"/>
    <w:rsid w:val="006F3341"/>
    <w:rsid w:val="006F345E"/>
    <w:rsid w:val="006F3E4C"/>
    <w:rsid w:val="006F412F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E4F"/>
    <w:rsid w:val="007031EF"/>
    <w:rsid w:val="0070396C"/>
    <w:rsid w:val="0070449F"/>
    <w:rsid w:val="0070474A"/>
    <w:rsid w:val="00705F52"/>
    <w:rsid w:val="00705FD3"/>
    <w:rsid w:val="007069CE"/>
    <w:rsid w:val="00706B79"/>
    <w:rsid w:val="00706D1F"/>
    <w:rsid w:val="0070724E"/>
    <w:rsid w:val="00707698"/>
    <w:rsid w:val="00707A50"/>
    <w:rsid w:val="00707E0B"/>
    <w:rsid w:val="007101F4"/>
    <w:rsid w:val="007104FE"/>
    <w:rsid w:val="00710B33"/>
    <w:rsid w:val="00710B49"/>
    <w:rsid w:val="007113F1"/>
    <w:rsid w:val="0071241F"/>
    <w:rsid w:val="007124C0"/>
    <w:rsid w:val="00712632"/>
    <w:rsid w:val="007126E8"/>
    <w:rsid w:val="00712F2C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99"/>
    <w:rsid w:val="00714D71"/>
    <w:rsid w:val="00714F54"/>
    <w:rsid w:val="00715A81"/>
    <w:rsid w:val="0071604D"/>
    <w:rsid w:val="00716244"/>
    <w:rsid w:val="0071636C"/>
    <w:rsid w:val="007168DA"/>
    <w:rsid w:val="00717028"/>
    <w:rsid w:val="00717148"/>
    <w:rsid w:val="0071763E"/>
    <w:rsid w:val="007179B2"/>
    <w:rsid w:val="00717BDF"/>
    <w:rsid w:val="007200B6"/>
    <w:rsid w:val="00720CFD"/>
    <w:rsid w:val="00721271"/>
    <w:rsid w:val="0072152C"/>
    <w:rsid w:val="00721A29"/>
    <w:rsid w:val="00721ABD"/>
    <w:rsid w:val="00721C65"/>
    <w:rsid w:val="00721E38"/>
    <w:rsid w:val="00722136"/>
    <w:rsid w:val="0072313B"/>
    <w:rsid w:val="007231E8"/>
    <w:rsid w:val="00724739"/>
    <w:rsid w:val="00724786"/>
    <w:rsid w:val="00724A09"/>
    <w:rsid w:val="00724BE3"/>
    <w:rsid w:val="00724DE9"/>
    <w:rsid w:val="00724E35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D03"/>
    <w:rsid w:val="00730425"/>
    <w:rsid w:val="00730C22"/>
    <w:rsid w:val="00730C39"/>
    <w:rsid w:val="00730C56"/>
    <w:rsid w:val="00730FA2"/>
    <w:rsid w:val="00731034"/>
    <w:rsid w:val="00731DF7"/>
    <w:rsid w:val="0073221C"/>
    <w:rsid w:val="007323F4"/>
    <w:rsid w:val="00732529"/>
    <w:rsid w:val="00732756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DF8"/>
    <w:rsid w:val="00735469"/>
    <w:rsid w:val="007354A1"/>
    <w:rsid w:val="007354CA"/>
    <w:rsid w:val="00735571"/>
    <w:rsid w:val="00736028"/>
    <w:rsid w:val="00736BFF"/>
    <w:rsid w:val="00737044"/>
    <w:rsid w:val="007375A9"/>
    <w:rsid w:val="007376DC"/>
    <w:rsid w:val="007400E1"/>
    <w:rsid w:val="00740208"/>
    <w:rsid w:val="00740559"/>
    <w:rsid w:val="00740640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148"/>
    <w:rsid w:val="007451B6"/>
    <w:rsid w:val="00745D31"/>
    <w:rsid w:val="00745EFB"/>
    <w:rsid w:val="0074613A"/>
    <w:rsid w:val="0074635D"/>
    <w:rsid w:val="0074691D"/>
    <w:rsid w:val="00747978"/>
    <w:rsid w:val="00747D53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92"/>
    <w:rsid w:val="00753D16"/>
    <w:rsid w:val="0075405B"/>
    <w:rsid w:val="0075425D"/>
    <w:rsid w:val="00754818"/>
    <w:rsid w:val="00754B09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606"/>
    <w:rsid w:val="00760670"/>
    <w:rsid w:val="00760818"/>
    <w:rsid w:val="00761039"/>
    <w:rsid w:val="007618E2"/>
    <w:rsid w:val="00761C50"/>
    <w:rsid w:val="00762320"/>
    <w:rsid w:val="00762AA3"/>
    <w:rsid w:val="007633C3"/>
    <w:rsid w:val="007634DE"/>
    <w:rsid w:val="00763548"/>
    <w:rsid w:val="0076369B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2B12"/>
    <w:rsid w:val="00772B15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5910"/>
    <w:rsid w:val="00775B2F"/>
    <w:rsid w:val="00775EFB"/>
    <w:rsid w:val="00776221"/>
    <w:rsid w:val="00776917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305"/>
    <w:rsid w:val="007815C2"/>
    <w:rsid w:val="0078202A"/>
    <w:rsid w:val="0078211B"/>
    <w:rsid w:val="00782ACB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F42"/>
    <w:rsid w:val="00785318"/>
    <w:rsid w:val="00785B1B"/>
    <w:rsid w:val="00786522"/>
    <w:rsid w:val="00786D57"/>
    <w:rsid w:val="007872FF"/>
    <w:rsid w:val="00787333"/>
    <w:rsid w:val="0079018A"/>
    <w:rsid w:val="00790A87"/>
    <w:rsid w:val="00790EC5"/>
    <w:rsid w:val="00791119"/>
    <w:rsid w:val="0079192E"/>
    <w:rsid w:val="00791F1F"/>
    <w:rsid w:val="00792025"/>
    <w:rsid w:val="0079235D"/>
    <w:rsid w:val="00792C82"/>
    <w:rsid w:val="00793012"/>
    <w:rsid w:val="0079374F"/>
    <w:rsid w:val="007937B1"/>
    <w:rsid w:val="007937BD"/>
    <w:rsid w:val="00794787"/>
    <w:rsid w:val="00794ACE"/>
    <w:rsid w:val="0079543E"/>
    <w:rsid w:val="00796387"/>
    <w:rsid w:val="00796443"/>
    <w:rsid w:val="00796551"/>
    <w:rsid w:val="00796872"/>
    <w:rsid w:val="0079786C"/>
    <w:rsid w:val="007A0426"/>
    <w:rsid w:val="007A0473"/>
    <w:rsid w:val="007A05DF"/>
    <w:rsid w:val="007A10E9"/>
    <w:rsid w:val="007A125A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ADE"/>
    <w:rsid w:val="007A5FBE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22E4"/>
    <w:rsid w:val="007B23B6"/>
    <w:rsid w:val="007B2B8C"/>
    <w:rsid w:val="007B4A52"/>
    <w:rsid w:val="007B4AA8"/>
    <w:rsid w:val="007B577A"/>
    <w:rsid w:val="007B6283"/>
    <w:rsid w:val="007B6536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87"/>
    <w:rsid w:val="007C234E"/>
    <w:rsid w:val="007C2631"/>
    <w:rsid w:val="007C3092"/>
    <w:rsid w:val="007C3388"/>
    <w:rsid w:val="007C33FA"/>
    <w:rsid w:val="007C3A0B"/>
    <w:rsid w:val="007C561D"/>
    <w:rsid w:val="007C562F"/>
    <w:rsid w:val="007C5658"/>
    <w:rsid w:val="007C65A0"/>
    <w:rsid w:val="007C6AA7"/>
    <w:rsid w:val="007C6D67"/>
    <w:rsid w:val="007C6DB7"/>
    <w:rsid w:val="007C6EB9"/>
    <w:rsid w:val="007C7752"/>
    <w:rsid w:val="007D0161"/>
    <w:rsid w:val="007D01A6"/>
    <w:rsid w:val="007D10BF"/>
    <w:rsid w:val="007D1299"/>
    <w:rsid w:val="007D13D8"/>
    <w:rsid w:val="007D17AB"/>
    <w:rsid w:val="007D294B"/>
    <w:rsid w:val="007D2A74"/>
    <w:rsid w:val="007D2B59"/>
    <w:rsid w:val="007D2E21"/>
    <w:rsid w:val="007D3D43"/>
    <w:rsid w:val="007D41F1"/>
    <w:rsid w:val="007D41FF"/>
    <w:rsid w:val="007D47C2"/>
    <w:rsid w:val="007D49B3"/>
    <w:rsid w:val="007D4FF8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E10A6"/>
    <w:rsid w:val="007E1653"/>
    <w:rsid w:val="007E16CF"/>
    <w:rsid w:val="007E19E0"/>
    <w:rsid w:val="007E1CF0"/>
    <w:rsid w:val="007E22F1"/>
    <w:rsid w:val="007E2CDD"/>
    <w:rsid w:val="007E320A"/>
    <w:rsid w:val="007E3447"/>
    <w:rsid w:val="007E3E97"/>
    <w:rsid w:val="007E4E72"/>
    <w:rsid w:val="007E5D21"/>
    <w:rsid w:val="007E60E8"/>
    <w:rsid w:val="007E6EB2"/>
    <w:rsid w:val="007E780F"/>
    <w:rsid w:val="007F05A2"/>
    <w:rsid w:val="007F0687"/>
    <w:rsid w:val="007F093E"/>
    <w:rsid w:val="007F1940"/>
    <w:rsid w:val="007F2EAE"/>
    <w:rsid w:val="007F35B9"/>
    <w:rsid w:val="007F3699"/>
    <w:rsid w:val="007F4059"/>
    <w:rsid w:val="007F4704"/>
    <w:rsid w:val="007F47FC"/>
    <w:rsid w:val="007F4AEE"/>
    <w:rsid w:val="007F4B6F"/>
    <w:rsid w:val="007F4E8C"/>
    <w:rsid w:val="007F63C6"/>
    <w:rsid w:val="007F694A"/>
    <w:rsid w:val="007F78B7"/>
    <w:rsid w:val="007F7B42"/>
    <w:rsid w:val="007F7F09"/>
    <w:rsid w:val="00800320"/>
    <w:rsid w:val="008009C0"/>
    <w:rsid w:val="0080137E"/>
    <w:rsid w:val="0080186E"/>
    <w:rsid w:val="00801E17"/>
    <w:rsid w:val="00802164"/>
    <w:rsid w:val="00802DC9"/>
    <w:rsid w:val="00803231"/>
    <w:rsid w:val="0080345E"/>
    <w:rsid w:val="00803B34"/>
    <w:rsid w:val="00803D9F"/>
    <w:rsid w:val="008047D5"/>
    <w:rsid w:val="00804F8D"/>
    <w:rsid w:val="00805895"/>
    <w:rsid w:val="00805C0C"/>
    <w:rsid w:val="0080650D"/>
    <w:rsid w:val="0080664F"/>
    <w:rsid w:val="00806DC7"/>
    <w:rsid w:val="00807141"/>
    <w:rsid w:val="00807EE7"/>
    <w:rsid w:val="00810109"/>
    <w:rsid w:val="008102B0"/>
    <w:rsid w:val="00810682"/>
    <w:rsid w:val="00810920"/>
    <w:rsid w:val="00810FEF"/>
    <w:rsid w:val="008112F5"/>
    <w:rsid w:val="008124CA"/>
    <w:rsid w:val="008135A2"/>
    <w:rsid w:val="008135D2"/>
    <w:rsid w:val="00814180"/>
    <w:rsid w:val="00814834"/>
    <w:rsid w:val="00814B06"/>
    <w:rsid w:val="00814FE8"/>
    <w:rsid w:val="0081508A"/>
    <w:rsid w:val="0081535E"/>
    <w:rsid w:val="00815727"/>
    <w:rsid w:val="00815742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6CB"/>
    <w:rsid w:val="00822740"/>
    <w:rsid w:val="00822C65"/>
    <w:rsid w:val="0082364F"/>
    <w:rsid w:val="0082387B"/>
    <w:rsid w:val="00824968"/>
    <w:rsid w:val="008255F2"/>
    <w:rsid w:val="0082590B"/>
    <w:rsid w:val="00825D5B"/>
    <w:rsid w:val="00825E10"/>
    <w:rsid w:val="00826653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8EC"/>
    <w:rsid w:val="00832AA5"/>
    <w:rsid w:val="00832B6A"/>
    <w:rsid w:val="00832CDD"/>
    <w:rsid w:val="00832ED1"/>
    <w:rsid w:val="008331BE"/>
    <w:rsid w:val="008334CB"/>
    <w:rsid w:val="008337FB"/>
    <w:rsid w:val="0083405E"/>
    <w:rsid w:val="00834CD6"/>
    <w:rsid w:val="00835232"/>
    <w:rsid w:val="008352CA"/>
    <w:rsid w:val="00836291"/>
    <w:rsid w:val="0083673D"/>
    <w:rsid w:val="008368D5"/>
    <w:rsid w:val="00836A0B"/>
    <w:rsid w:val="00836DF8"/>
    <w:rsid w:val="008372ED"/>
    <w:rsid w:val="00837345"/>
    <w:rsid w:val="00837684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68"/>
    <w:rsid w:val="008426D7"/>
    <w:rsid w:val="00842F37"/>
    <w:rsid w:val="0084331E"/>
    <w:rsid w:val="00843760"/>
    <w:rsid w:val="008439A5"/>
    <w:rsid w:val="00844017"/>
    <w:rsid w:val="00844C2E"/>
    <w:rsid w:val="008451BE"/>
    <w:rsid w:val="00845605"/>
    <w:rsid w:val="00845B0E"/>
    <w:rsid w:val="00845BE0"/>
    <w:rsid w:val="00845EF1"/>
    <w:rsid w:val="0084658E"/>
    <w:rsid w:val="00846799"/>
    <w:rsid w:val="008467FE"/>
    <w:rsid w:val="00846E57"/>
    <w:rsid w:val="00847194"/>
    <w:rsid w:val="0084739F"/>
    <w:rsid w:val="008473BE"/>
    <w:rsid w:val="00847422"/>
    <w:rsid w:val="00847A7F"/>
    <w:rsid w:val="0085011C"/>
    <w:rsid w:val="00851437"/>
    <w:rsid w:val="00851873"/>
    <w:rsid w:val="00851B52"/>
    <w:rsid w:val="00851DEA"/>
    <w:rsid w:val="008524B8"/>
    <w:rsid w:val="008529D8"/>
    <w:rsid w:val="00852EC5"/>
    <w:rsid w:val="00852FA0"/>
    <w:rsid w:val="0085311A"/>
    <w:rsid w:val="0085319C"/>
    <w:rsid w:val="00853367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70C7"/>
    <w:rsid w:val="00857132"/>
    <w:rsid w:val="0085735E"/>
    <w:rsid w:val="008574A6"/>
    <w:rsid w:val="008579B3"/>
    <w:rsid w:val="00857AFA"/>
    <w:rsid w:val="00857B31"/>
    <w:rsid w:val="00857F6F"/>
    <w:rsid w:val="00860DEB"/>
    <w:rsid w:val="00861551"/>
    <w:rsid w:val="00861620"/>
    <w:rsid w:val="00861CF3"/>
    <w:rsid w:val="00861D4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5585"/>
    <w:rsid w:val="00865D1E"/>
    <w:rsid w:val="0086612E"/>
    <w:rsid w:val="008664D2"/>
    <w:rsid w:val="0086674E"/>
    <w:rsid w:val="00866BB5"/>
    <w:rsid w:val="00866D44"/>
    <w:rsid w:val="00867619"/>
    <w:rsid w:val="008707CF"/>
    <w:rsid w:val="008708B9"/>
    <w:rsid w:val="00870E92"/>
    <w:rsid w:val="0087101E"/>
    <w:rsid w:val="008711BB"/>
    <w:rsid w:val="00871441"/>
    <w:rsid w:val="00871F52"/>
    <w:rsid w:val="00872ED8"/>
    <w:rsid w:val="00873658"/>
    <w:rsid w:val="00875026"/>
    <w:rsid w:val="00875EF2"/>
    <w:rsid w:val="008764E0"/>
    <w:rsid w:val="0087739B"/>
    <w:rsid w:val="008776D1"/>
    <w:rsid w:val="0087783D"/>
    <w:rsid w:val="00877F99"/>
    <w:rsid w:val="00877FD4"/>
    <w:rsid w:val="00880321"/>
    <w:rsid w:val="00880A13"/>
    <w:rsid w:val="00880BC8"/>
    <w:rsid w:val="008811EB"/>
    <w:rsid w:val="00881708"/>
    <w:rsid w:val="00881991"/>
    <w:rsid w:val="008826C5"/>
    <w:rsid w:val="00882861"/>
    <w:rsid w:val="00882981"/>
    <w:rsid w:val="00882B15"/>
    <w:rsid w:val="00882EAC"/>
    <w:rsid w:val="00883685"/>
    <w:rsid w:val="00884849"/>
    <w:rsid w:val="00884B46"/>
    <w:rsid w:val="00885F68"/>
    <w:rsid w:val="00886363"/>
    <w:rsid w:val="008865C7"/>
    <w:rsid w:val="008866F6"/>
    <w:rsid w:val="0088693B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D63"/>
    <w:rsid w:val="008A0134"/>
    <w:rsid w:val="008A045F"/>
    <w:rsid w:val="008A13BF"/>
    <w:rsid w:val="008A16C3"/>
    <w:rsid w:val="008A1718"/>
    <w:rsid w:val="008A18E8"/>
    <w:rsid w:val="008A2362"/>
    <w:rsid w:val="008A25A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E4C"/>
    <w:rsid w:val="008A543D"/>
    <w:rsid w:val="008A61B3"/>
    <w:rsid w:val="008A71A5"/>
    <w:rsid w:val="008A72AD"/>
    <w:rsid w:val="008A744D"/>
    <w:rsid w:val="008A7932"/>
    <w:rsid w:val="008A7A09"/>
    <w:rsid w:val="008B0061"/>
    <w:rsid w:val="008B03C7"/>
    <w:rsid w:val="008B0924"/>
    <w:rsid w:val="008B099D"/>
    <w:rsid w:val="008B0D8E"/>
    <w:rsid w:val="008B1A8F"/>
    <w:rsid w:val="008B1F9F"/>
    <w:rsid w:val="008B23F3"/>
    <w:rsid w:val="008B2600"/>
    <w:rsid w:val="008B26AD"/>
    <w:rsid w:val="008B28C4"/>
    <w:rsid w:val="008B28D7"/>
    <w:rsid w:val="008B341F"/>
    <w:rsid w:val="008B388A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1AE6"/>
    <w:rsid w:val="008C1B9D"/>
    <w:rsid w:val="008C205B"/>
    <w:rsid w:val="008C25F8"/>
    <w:rsid w:val="008C26D8"/>
    <w:rsid w:val="008C2919"/>
    <w:rsid w:val="008C3233"/>
    <w:rsid w:val="008C3259"/>
    <w:rsid w:val="008C36FF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6C6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54E"/>
    <w:rsid w:val="008D061B"/>
    <w:rsid w:val="008D06DF"/>
    <w:rsid w:val="008D08E0"/>
    <w:rsid w:val="008D0C0D"/>
    <w:rsid w:val="008D10BD"/>
    <w:rsid w:val="008D11A7"/>
    <w:rsid w:val="008D1777"/>
    <w:rsid w:val="008D1845"/>
    <w:rsid w:val="008D2651"/>
    <w:rsid w:val="008D2BF7"/>
    <w:rsid w:val="008D2DE6"/>
    <w:rsid w:val="008D41C1"/>
    <w:rsid w:val="008D49DA"/>
    <w:rsid w:val="008D4BDD"/>
    <w:rsid w:val="008D5013"/>
    <w:rsid w:val="008D6181"/>
    <w:rsid w:val="008D7211"/>
    <w:rsid w:val="008D7697"/>
    <w:rsid w:val="008D76DC"/>
    <w:rsid w:val="008D7B17"/>
    <w:rsid w:val="008D7BCC"/>
    <w:rsid w:val="008E0190"/>
    <w:rsid w:val="008E0704"/>
    <w:rsid w:val="008E0960"/>
    <w:rsid w:val="008E0DD0"/>
    <w:rsid w:val="008E1379"/>
    <w:rsid w:val="008E13F9"/>
    <w:rsid w:val="008E23A0"/>
    <w:rsid w:val="008E2602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76A"/>
    <w:rsid w:val="008E4AFB"/>
    <w:rsid w:val="008E4BB1"/>
    <w:rsid w:val="008E4D7B"/>
    <w:rsid w:val="008E590B"/>
    <w:rsid w:val="008E64EA"/>
    <w:rsid w:val="008E6645"/>
    <w:rsid w:val="008E68FE"/>
    <w:rsid w:val="008E74D2"/>
    <w:rsid w:val="008E751F"/>
    <w:rsid w:val="008E76AA"/>
    <w:rsid w:val="008E7BC3"/>
    <w:rsid w:val="008F1C1A"/>
    <w:rsid w:val="008F21F5"/>
    <w:rsid w:val="008F2269"/>
    <w:rsid w:val="008F2DF3"/>
    <w:rsid w:val="008F3298"/>
    <w:rsid w:val="008F3BF1"/>
    <w:rsid w:val="008F4337"/>
    <w:rsid w:val="008F4548"/>
    <w:rsid w:val="008F4D21"/>
    <w:rsid w:val="008F4DFC"/>
    <w:rsid w:val="008F519E"/>
    <w:rsid w:val="008F52AC"/>
    <w:rsid w:val="008F55D9"/>
    <w:rsid w:val="008F55F8"/>
    <w:rsid w:val="008F56B2"/>
    <w:rsid w:val="008F5EFD"/>
    <w:rsid w:val="008F643D"/>
    <w:rsid w:val="008F6680"/>
    <w:rsid w:val="008F6773"/>
    <w:rsid w:val="008F6960"/>
    <w:rsid w:val="008F7DF2"/>
    <w:rsid w:val="008F7F02"/>
    <w:rsid w:val="0090069C"/>
    <w:rsid w:val="00900950"/>
    <w:rsid w:val="00900CFF"/>
    <w:rsid w:val="00900DA8"/>
    <w:rsid w:val="00901C87"/>
    <w:rsid w:val="00901F05"/>
    <w:rsid w:val="00902449"/>
    <w:rsid w:val="009027B1"/>
    <w:rsid w:val="00903271"/>
    <w:rsid w:val="00903596"/>
    <w:rsid w:val="00903645"/>
    <w:rsid w:val="009038E8"/>
    <w:rsid w:val="00903D85"/>
    <w:rsid w:val="0090491D"/>
    <w:rsid w:val="009049F7"/>
    <w:rsid w:val="009051ED"/>
    <w:rsid w:val="00905E41"/>
    <w:rsid w:val="009065CD"/>
    <w:rsid w:val="00906C32"/>
    <w:rsid w:val="00906C8B"/>
    <w:rsid w:val="009070DC"/>
    <w:rsid w:val="0090722B"/>
    <w:rsid w:val="0090743B"/>
    <w:rsid w:val="009077FF"/>
    <w:rsid w:val="00907BBC"/>
    <w:rsid w:val="00907C2C"/>
    <w:rsid w:val="00910865"/>
    <w:rsid w:val="0091086A"/>
    <w:rsid w:val="00910B5A"/>
    <w:rsid w:val="00910CD8"/>
    <w:rsid w:val="00911064"/>
    <w:rsid w:val="009116BB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239"/>
    <w:rsid w:val="009227C0"/>
    <w:rsid w:val="00922C3F"/>
    <w:rsid w:val="00922C45"/>
    <w:rsid w:val="00922D3B"/>
    <w:rsid w:val="00923689"/>
    <w:rsid w:val="00923A2C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2C6E"/>
    <w:rsid w:val="009331E0"/>
    <w:rsid w:val="0093340A"/>
    <w:rsid w:val="0093351A"/>
    <w:rsid w:val="00933812"/>
    <w:rsid w:val="00933D22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ED3"/>
    <w:rsid w:val="00935F06"/>
    <w:rsid w:val="009374F9"/>
    <w:rsid w:val="009378DA"/>
    <w:rsid w:val="00937A96"/>
    <w:rsid w:val="00937F54"/>
    <w:rsid w:val="009402B9"/>
    <w:rsid w:val="009405A9"/>
    <w:rsid w:val="009408F9"/>
    <w:rsid w:val="0094093C"/>
    <w:rsid w:val="00940FB2"/>
    <w:rsid w:val="00940FE8"/>
    <w:rsid w:val="00941119"/>
    <w:rsid w:val="0094212A"/>
    <w:rsid w:val="00942F11"/>
    <w:rsid w:val="009432EA"/>
    <w:rsid w:val="0094378B"/>
    <w:rsid w:val="009439F6"/>
    <w:rsid w:val="00943C4B"/>
    <w:rsid w:val="00944C2B"/>
    <w:rsid w:val="0094528A"/>
    <w:rsid w:val="00945B04"/>
    <w:rsid w:val="0094606F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5097"/>
    <w:rsid w:val="009558E6"/>
    <w:rsid w:val="00955F1A"/>
    <w:rsid w:val="00956421"/>
    <w:rsid w:val="009566DF"/>
    <w:rsid w:val="00956934"/>
    <w:rsid w:val="00956EB9"/>
    <w:rsid w:val="009574ED"/>
    <w:rsid w:val="00957651"/>
    <w:rsid w:val="00957F1F"/>
    <w:rsid w:val="009603A2"/>
    <w:rsid w:val="00960934"/>
    <w:rsid w:val="00960C31"/>
    <w:rsid w:val="00960FD2"/>
    <w:rsid w:val="00961AC6"/>
    <w:rsid w:val="00961EDD"/>
    <w:rsid w:val="00962074"/>
    <w:rsid w:val="0096294F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FC5"/>
    <w:rsid w:val="00966BE3"/>
    <w:rsid w:val="00966EFE"/>
    <w:rsid w:val="009671D7"/>
    <w:rsid w:val="00967CDA"/>
    <w:rsid w:val="00967F96"/>
    <w:rsid w:val="0097081C"/>
    <w:rsid w:val="00970FCD"/>
    <w:rsid w:val="00971296"/>
    <w:rsid w:val="0097129E"/>
    <w:rsid w:val="00971D93"/>
    <w:rsid w:val="00971E83"/>
    <w:rsid w:val="00972540"/>
    <w:rsid w:val="0097325F"/>
    <w:rsid w:val="00973268"/>
    <w:rsid w:val="00973479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805A0"/>
    <w:rsid w:val="0098067F"/>
    <w:rsid w:val="009806BA"/>
    <w:rsid w:val="009809DF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43A3"/>
    <w:rsid w:val="00985051"/>
    <w:rsid w:val="009852A0"/>
    <w:rsid w:val="0098546A"/>
    <w:rsid w:val="00985A3D"/>
    <w:rsid w:val="00985BAE"/>
    <w:rsid w:val="009860ED"/>
    <w:rsid w:val="00986626"/>
    <w:rsid w:val="00987029"/>
    <w:rsid w:val="009871FD"/>
    <w:rsid w:val="009873D0"/>
    <w:rsid w:val="00987822"/>
    <w:rsid w:val="00987C2A"/>
    <w:rsid w:val="0099058A"/>
    <w:rsid w:val="00991A0A"/>
    <w:rsid w:val="009926C9"/>
    <w:rsid w:val="009935B6"/>
    <w:rsid w:val="009935BF"/>
    <w:rsid w:val="0099385B"/>
    <w:rsid w:val="009941B1"/>
    <w:rsid w:val="009942A0"/>
    <w:rsid w:val="00994C54"/>
    <w:rsid w:val="00994F44"/>
    <w:rsid w:val="0099524B"/>
    <w:rsid w:val="009957C2"/>
    <w:rsid w:val="009963DF"/>
    <w:rsid w:val="00996848"/>
    <w:rsid w:val="009968E2"/>
    <w:rsid w:val="00997A1D"/>
    <w:rsid w:val="009A0663"/>
    <w:rsid w:val="009A09A1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9AD"/>
    <w:rsid w:val="009A3CEA"/>
    <w:rsid w:val="009A4687"/>
    <w:rsid w:val="009A50C4"/>
    <w:rsid w:val="009A5CE9"/>
    <w:rsid w:val="009A63BB"/>
    <w:rsid w:val="009A6CA2"/>
    <w:rsid w:val="009A6F6E"/>
    <w:rsid w:val="009B01FC"/>
    <w:rsid w:val="009B0FAB"/>
    <w:rsid w:val="009B12C1"/>
    <w:rsid w:val="009B137E"/>
    <w:rsid w:val="009B1394"/>
    <w:rsid w:val="009B14C3"/>
    <w:rsid w:val="009B181F"/>
    <w:rsid w:val="009B231C"/>
    <w:rsid w:val="009B3772"/>
    <w:rsid w:val="009B3792"/>
    <w:rsid w:val="009B4120"/>
    <w:rsid w:val="009B41A3"/>
    <w:rsid w:val="009B4694"/>
    <w:rsid w:val="009B475F"/>
    <w:rsid w:val="009B4837"/>
    <w:rsid w:val="009B4C4C"/>
    <w:rsid w:val="009B4DB7"/>
    <w:rsid w:val="009B5AB5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8B7"/>
    <w:rsid w:val="009C4992"/>
    <w:rsid w:val="009C4B47"/>
    <w:rsid w:val="009C542B"/>
    <w:rsid w:val="009C638B"/>
    <w:rsid w:val="009C63CB"/>
    <w:rsid w:val="009C6415"/>
    <w:rsid w:val="009C6F7A"/>
    <w:rsid w:val="009C70A7"/>
    <w:rsid w:val="009C72BA"/>
    <w:rsid w:val="009C72EB"/>
    <w:rsid w:val="009C74A0"/>
    <w:rsid w:val="009C7BA5"/>
    <w:rsid w:val="009C7BD5"/>
    <w:rsid w:val="009C7E59"/>
    <w:rsid w:val="009D0DFF"/>
    <w:rsid w:val="009D1438"/>
    <w:rsid w:val="009D1B43"/>
    <w:rsid w:val="009D1E1B"/>
    <w:rsid w:val="009D2B86"/>
    <w:rsid w:val="009D3108"/>
    <w:rsid w:val="009D3173"/>
    <w:rsid w:val="009D3BB6"/>
    <w:rsid w:val="009D3F8E"/>
    <w:rsid w:val="009D3FF4"/>
    <w:rsid w:val="009D430A"/>
    <w:rsid w:val="009D463E"/>
    <w:rsid w:val="009D5A1D"/>
    <w:rsid w:val="009D5AE2"/>
    <w:rsid w:val="009D6002"/>
    <w:rsid w:val="009D65EE"/>
    <w:rsid w:val="009D6793"/>
    <w:rsid w:val="009D69EC"/>
    <w:rsid w:val="009D6E2D"/>
    <w:rsid w:val="009D7AFC"/>
    <w:rsid w:val="009E0A6D"/>
    <w:rsid w:val="009E1200"/>
    <w:rsid w:val="009E2464"/>
    <w:rsid w:val="009E2A62"/>
    <w:rsid w:val="009E351B"/>
    <w:rsid w:val="009E3CF6"/>
    <w:rsid w:val="009E4188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AAE"/>
    <w:rsid w:val="009F1EA0"/>
    <w:rsid w:val="009F33CA"/>
    <w:rsid w:val="009F39EC"/>
    <w:rsid w:val="009F3ABF"/>
    <w:rsid w:val="009F3C50"/>
    <w:rsid w:val="009F3C98"/>
    <w:rsid w:val="009F44AF"/>
    <w:rsid w:val="009F4B25"/>
    <w:rsid w:val="009F542A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A00227"/>
    <w:rsid w:val="00A00D63"/>
    <w:rsid w:val="00A017D6"/>
    <w:rsid w:val="00A01A63"/>
    <w:rsid w:val="00A01F67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D38"/>
    <w:rsid w:val="00A04E68"/>
    <w:rsid w:val="00A050F6"/>
    <w:rsid w:val="00A05454"/>
    <w:rsid w:val="00A05748"/>
    <w:rsid w:val="00A05F45"/>
    <w:rsid w:val="00A066E1"/>
    <w:rsid w:val="00A06FDF"/>
    <w:rsid w:val="00A101C8"/>
    <w:rsid w:val="00A10B05"/>
    <w:rsid w:val="00A10C70"/>
    <w:rsid w:val="00A10DC0"/>
    <w:rsid w:val="00A111E8"/>
    <w:rsid w:val="00A1125C"/>
    <w:rsid w:val="00A11A63"/>
    <w:rsid w:val="00A122B9"/>
    <w:rsid w:val="00A12526"/>
    <w:rsid w:val="00A12E51"/>
    <w:rsid w:val="00A13094"/>
    <w:rsid w:val="00A130AA"/>
    <w:rsid w:val="00A13AF0"/>
    <w:rsid w:val="00A13F4A"/>
    <w:rsid w:val="00A14137"/>
    <w:rsid w:val="00A14711"/>
    <w:rsid w:val="00A14771"/>
    <w:rsid w:val="00A147CE"/>
    <w:rsid w:val="00A1559F"/>
    <w:rsid w:val="00A157EB"/>
    <w:rsid w:val="00A159F1"/>
    <w:rsid w:val="00A16949"/>
    <w:rsid w:val="00A16D16"/>
    <w:rsid w:val="00A16D8A"/>
    <w:rsid w:val="00A1792F"/>
    <w:rsid w:val="00A17EFB"/>
    <w:rsid w:val="00A200E5"/>
    <w:rsid w:val="00A2056F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AA7"/>
    <w:rsid w:val="00A23B75"/>
    <w:rsid w:val="00A244B8"/>
    <w:rsid w:val="00A244E2"/>
    <w:rsid w:val="00A24752"/>
    <w:rsid w:val="00A2498E"/>
    <w:rsid w:val="00A25BD0"/>
    <w:rsid w:val="00A25C90"/>
    <w:rsid w:val="00A265DC"/>
    <w:rsid w:val="00A272E0"/>
    <w:rsid w:val="00A2775E"/>
    <w:rsid w:val="00A277AE"/>
    <w:rsid w:val="00A278B1"/>
    <w:rsid w:val="00A27A20"/>
    <w:rsid w:val="00A3028E"/>
    <w:rsid w:val="00A304D8"/>
    <w:rsid w:val="00A30B4E"/>
    <w:rsid w:val="00A30ECB"/>
    <w:rsid w:val="00A311BD"/>
    <w:rsid w:val="00A313AE"/>
    <w:rsid w:val="00A315E2"/>
    <w:rsid w:val="00A31647"/>
    <w:rsid w:val="00A31A2E"/>
    <w:rsid w:val="00A31C03"/>
    <w:rsid w:val="00A31FCB"/>
    <w:rsid w:val="00A326BB"/>
    <w:rsid w:val="00A32CE4"/>
    <w:rsid w:val="00A32FCC"/>
    <w:rsid w:val="00A338F8"/>
    <w:rsid w:val="00A3461E"/>
    <w:rsid w:val="00A35E18"/>
    <w:rsid w:val="00A36A51"/>
    <w:rsid w:val="00A36B9E"/>
    <w:rsid w:val="00A37D6E"/>
    <w:rsid w:val="00A401B1"/>
    <w:rsid w:val="00A40BF7"/>
    <w:rsid w:val="00A40CB8"/>
    <w:rsid w:val="00A40F0D"/>
    <w:rsid w:val="00A412A4"/>
    <w:rsid w:val="00A4141A"/>
    <w:rsid w:val="00A4160D"/>
    <w:rsid w:val="00A41B44"/>
    <w:rsid w:val="00A41DE7"/>
    <w:rsid w:val="00A4209E"/>
    <w:rsid w:val="00A425EE"/>
    <w:rsid w:val="00A4289C"/>
    <w:rsid w:val="00A43C2F"/>
    <w:rsid w:val="00A443DA"/>
    <w:rsid w:val="00A44785"/>
    <w:rsid w:val="00A447F7"/>
    <w:rsid w:val="00A44AAF"/>
    <w:rsid w:val="00A44AF5"/>
    <w:rsid w:val="00A45124"/>
    <w:rsid w:val="00A4520B"/>
    <w:rsid w:val="00A455D3"/>
    <w:rsid w:val="00A45942"/>
    <w:rsid w:val="00A463CF"/>
    <w:rsid w:val="00A468C5"/>
    <w:rsid w:val="00A46B5B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A4B"/>
    <w:rsid w:val="00A5394D"/>
    <w:rsid w:val="00A54042"/>
    <w:rsid w:val="00A545BC"/>
    <w:rsid w:val="00A5468A"/>
    <w:rsid w:val="00A5517C"/>
    <w:rsid w:val="00A557EA"/>
    <w:rsid w:val="00A557FB"/>
    <w:rsid w:val="00A559AB"/>
    <w:rsid w:val="00A55A1B"/>
    <w:rsid w:val="00A55C39"/>
    <w:rsid w:val="00A55E97"/>
    <w:rsid w:val="00A56265"/>
    <w:rsid w:val="00A56275"/>
    <w:rsid w:val="00A56B96"/>
    <w:rsid w:val="00A57244"/>
    <w:rsid w:val="00A57338"/>
    <w:rsid w:val="00A57DD5"/>
    <w:rsid w:val="00A57E82"/>
    <w:rsid w:val="00A60946"/>
    <w:rsid w:val="00A60CDA"/>
    <w:rsid w:val="00A61095"/>
    <w:rsid w:val="00A6186B"/>
    <w:rsid w:val="00A618F6"/>
    <w:rsid w:val="00A61981"/>
    <w:rsid w:val="00A61BE7"/>
    <w:rsid w:val="00A61E7D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60A6"/>
    <w:rsid w:val="00A66492"/>
    <w:rsid w:val="00A666ED"/>
    <w:rsid w:val="00A6686C"/>
    <w:rsid w:val="00A6686E"/>
    <w:rsid w:val="00A66AB7"/>
    <w:rsid w:val="00A66CBC"/>
    <w:rsid w:val="00A66E3F"/>
    <w:rsid w:val="00A66F85"/>
    <w:rsid w:val="00A6702E"/>
    <w:rsid w:val="00A67166"/>
    <w:rsid w:val="00A7053B"/>
    <w:rsid w:val="00A70D7E"/>
    <w:rsid w:val="00A70E89"/>
    <w:rsid w:val="00A70F27"/>
    <w:rsid w:val="00A71251"/>
    <w:rsid w:val="00A714A8"/>
    <w:rsid w:val="00A71820"/>
    <w:rsid w:val="00A71A48"/>
    <w:rsid w:val="00A72545"/>
    <w:rsid w:val="00A72BC8"/>
    <w:rsid w:val="00A72D84"/>
    <w:rsid w:val="00A72F50"/>
    <w:rsid w:val="00A7342F"/>
    <w:rsid w:val="00A73A77"/>
    <w:rsid w:val="00A73D86"/>
    <w:rsid w:val="00A742FA"/>
    <w:rsid w:val="00A74CB1"/>
    <w:rsid w:val="00A74E5B"/>
    <w:rsid w:val="00A75453"/>
    <w:rsid w:val="00A75457"/>
    <w:rsid w:val="00A7665A"/>
    <w:rsid w:val="00A767CB"/>
    <w:rsid w:val="00A76CCE"/>
    <w:rsid w:val="00A76D5B"/>
    <w:rsid w:val="00A77280"/>
    <w:rsid w:val="00A773C6"/>
    <w:rsid w:val="00A7784F"/>
    <w:rsid w:val="00A77AAC"/>
    <w:rsid w:val="00A77C4D"/>
    <w:rsid w:val="00A80197"/>
    <w:rsid w:val="00A8055B"/>
    <w:rsid w:val="00A80A66"/>
    <w:rsid w:val="00A80BEF"/>
    <w:rsid w:val="00A80D42"/>
    <w:rsid w:val="00A813E1"/>
    <w:rsid w:val="00A815D1"/>
    <w:rsid w:val="00A81F23"/>
    <w:rsid w:val="00A826CD"/>
    <w:rsid w:val="00A835B7"/>
    <w:rsid w:val="00A83EB6"/>
    <w:rsid w:val="00A84003"/>
    <w:rsid w:val="00A841E9"/>
    <w:rsid w:val="00A84D0D"/>
    <w:rsid w:val="00A85238"/>
    <w:rsid w:val="00A853F1"/>
    <w:rsid w:val="00A85A6F"/>
    <w:rsid w:val="00A862F0"/>
    <w:rsid w:val="00A86A7D"/>
    <w:rsid w:val="00A86F96"/>
    <w:rsid w:val="00A87670"/>
    <w:rsid w:val="00A87A5B"/>
    <w:rsid w:val="00A87F3A"/>
    <w:rsid w:val="00A901F9"/>
    <w:rsid w:val="00A909F7"/>
    <w:rsid w:val="00A90A95"/>
    <w:rsid w:val="00A90CCE"/>
    <w:rsid w:val="00A915C7"/>
    <w:rsid w:val="00A918BF"/>
    <w:rsid w:val="00A91C7F"/>
    <w:rsid w:val="00A91EB6"/>
    <w:rsid w:val="00A9224D"/>
    <w:rsid w:val="00A928CD"/>
    <w:rsid w:val="00A928E7"/>
    <w:rsid w:val="00A928FC"/>
    <w:rsid w:val="00A93067"/>
    <w:rsid w:val="00A93838"/>
    <w:rsid w:val="00A94A37"/>
    <w:rsid w:val="00A94A62"/>
    <w:rsid w:val="00A950A5"/>
    <w:rsid w:val="00A955EA"/>
    <w:rsid w:val="00A9613F"/>
    <w:rsid w:val="00A9644E"/>
    <w:rsid w:val="00A975D7"/>
    <w:rsid w:val="00A97AF3"/>
    <w:rsid w:val="00A97C5A"/>
    <w:rsid w:val="00AA17B4"/>
    <w:rsid w:val="00AA1EDB"/>
    <w:rsid w:val="00AA2533"/>
    <w:rsid w:val="00AA2F94"/>
    <w:rsid w:val="00AA3106"/>
    <w:rsid w:val="00AA31E9"/>
    <w:rsid w:val="00AA3FF3"/>
    <w:rsid w:val="00AA42D7"/>
    <w:rsid w:val="00AA583C"/>
    <w:rsid w:val="00AA5B22"/>
    <w:rsid w:val="00AA625E"/>
    <w:rsid w:val="00AA6451"/>
    <w:rsid w:val="00AA65CD"/>
    <w:rsid w:val="00AA6BD8"/>
    <w:rsid w:val="00AA746A"/>
    <w:rsid w:val="00AA773E"/>
    <w:rsid w:val="00AB009C"/>
    <w:rsid w:val="00AB015B"/>
    <w:rsid w:val="00AB03DF"/>
    <w:rsid w:val="00AB043D"/>
    <w:rsid w:val="00AB07B8"/>
    <w:rsid w:val="00AB0B27"/>
    <w:rsid w:val="00AB0D5C"/>
    <w:rsid w:val="00AB0E42"/>
    <w:rsid w:val="00AB0F4F"/>
    <w:rsid w:val="00AB1F71"/>
    <w:rsid w:val="00AB2175"/>
    <w:rsid w:val="00AB265F"/>
    <w:rsid w:val="00AB2812"/>
    <w:rsid w:val="00AB2EAA"/>
    <w:rsid w:val="00AB30E1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C0648"/>
    <w:rsid w:val="00AC0F8B"/>
    <w:rsid w:val="00AC23F8"/>
    <w:rsid w:val="00AC253B"/>
    <w:rsid w:val="00AC2A31"/>
    <w:rsid w:val="00AC2E3B"/>
    <w:rsid w:val="00AC2FE0"/>
    <w:rsid w:val="00AC32A1"/>
    <w:rsid w:val="00AC34C0"/>
    <w:rsid w:val="00AC34D3"/>
    <w:rsid w:val="00AC387E"/>
    <w:rsid w:val="00AC3A13"/>
    <w:rsid w:val="00AC3AFA"/>
    <w:rsid w:val="00AC45B4"/>
    <w:rsid w:val="00AC46E5"/>
    <w:rsid w:val="00AC5253"/>
    <w:rsid w:val="00AC550D"/>
    <w:rsid w:val="00AC61E8"/>
    <w:rsid w:val="00AC69E2"/>
    <w:rsid w:val="00AC76BE"/>
    <w:rsid w:val="00AC792D"/>
    <w:rsid w:val="00AC7A9C"/>
    <w:rsid w:val="00AD0438"/>
    <w:rsid w:val="00AD0C1A"/>
    <w:rsid w:val="00AD11D1"/>
    <w:rsid w:val="00AD1706"/>
    <w:rsid w:val="00AD2D19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9D9"/>
    <w:rsid w:val="00AD5CBC"/>
    <w:rsid w:val="00AD70E4"/>
    <w:rsid w:val="00AD7188"/>
    <w:rsid w:val="00AD7CC9"/>
    <w:rsid w:val="00AD7F01"/>
    <w:rsid w:val="00AD7F73"/>
    <w:rsid w:val="00AE0298"/>
    <w:rsid w:val="00AE03C3"/>
    <w:rsid w:val="00AE0417"/>
    <w:rsid w:val="00AE0600"/>
    <w:rsid w:val="00AE08C1"/>
    <w:rsid w:val="00AE0D5C"/>
    <w:rsid w:val="00AE137D"/>
    <w:rsid w:val="00AE1583"/>
    <w:rsid w:val="00AE17E7"/>
    <w:rsid w:val="00AE189D"/>
    <w:rsid w:val="00AE1D86"/>
    <w:rsid w:val="00AE2AB2"/>
    <w:rsid w:val="00AE2DA1"/>
    <w:rsid w:val="00AE3D32"/>
    <w:rsid w:val="00AE3E59"/>
    <w:rsid w:val="00AE40DA"/>
    <w:rsid w:val="00AE46B1"/>
    <w:rsid w:val="00AE4AEC"/>
    <w:rsid w:val="00AE55A4"/>
    <w:rsid w:val="00AE618C"/>
    <w:rsid w:val="00AE6868"/>
    <w:rsid w:val="00AE6943"/>
    <w:rsid w:val="00AE6BBC"/>
    <w:rsid w:val="00AE719D"/>
    <w:rsid w:val="00AF03D5"/>
    <w:rsid w:val="00AF1832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D7"/>
    <w:rsid w:val="00AF68F3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18AC"/>
    <w:rsid w:val="00B02541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6A6"/>
    <w:rsid w:val="00B06C48"/>
    <w:rsid w:val="00B0757A"/>
    <w:rsid w:val="00B075D0"/>
    <w:rsid w:val="00B07605"/>
    <w:rsid w:val="00B0796A"/>
    <w:rsid w:val="00B07BA0"/>
    <w:rsid w:val="00B07C60"/>
    <w:rsid w:val="00B07C9C"/>
    <w:rsid w:val="00B101F2"/>
    <w:rsid w:val="00B10288"/>
    <w:rsid w:val="00B106EE"/>
    <w:rsid w:val="00B1104F"/>
    <w:rsid w:val="00B11170"/>
    <w:rsid w:val="00B111B1"/>
    <w:rsid w:val="00B11C16"/>
    <w:rsid w:val="00B11FFB"/>
    <w:rsid w:val="00B12038"/>
    <w:rsid w:val="00B12283"/>
    <w:rsid w:val="00B12D35"/>
    <w:rsid w:val="00B12F93"/>
    <w:rsid w:val="00B1329A"/>
    <w:rsid w:val="00B1387E"/>
    <w:rsid w:val="00B13CD5"/>
    <w:rsid w:val="00B14362"/>
    <w:rsid w:val="00B14965"/>
    <w:rsid w:val="00B149AD"/>
    <w:rsid w:val="00B15388"/>
    <w:rsid w:val="00B153E9"/>
    <w:rsid w:val="00B15AAE"/>
    <w:rsid w:val="00B165C9"/>
    <w:rsid w:val="00B16627"/>
    <w:rsid w:val="00B16BFB"/>
    <w:rsid w:val="00B176B7"/>
    <w:rsid w:val="00B17ED9"/>
    <w:rsid w:val="00B20107"/>
    <w:rsid w:val="00B20465"/>
    <w:rsid w:val="00B20973"/>
    <w:rsid w:val="00B20B45"/>
    <w:rsid w:val="00B20D17"/>
    <w:rsid w:val="00B2101D"/>
    <w:rsid w:val="00B21215"/>
    <w:rsid w:val="00B21485"/>
    <w:rsid w:val="00B21A37"/>
    <w:rsid w:val="00B21E0A"/>
    <w:rsid w:val="00B22547"/>
    <w:rsid w:val="00B22703"/>
    <w:rsid w:val="00B22803"/>
    <w:rsid w:val="00B23154"/>
    <w:rsid w:val="00B23211"/>
    <w:rsid w:val="00B2342E"/>
    <w:rsid w:val="00B23D7C"/>
    <w:rsid w:val="00B241CC"/>
    <w:rsid w:val="00B24287"/>
    <w:rsid w:val="00B24515"/>
    <w:rsid w:val="00B2485E"/>
    <w:rsid w:val="00B25173"/>
    <w:rsid w:val="00B252B1"/>
    <w:rsid w:val="00B2628B"/>
    <w:rsid w:val="00B26778"/>
    <w:rsid w:val="00B26AF5"/>
    <w:rsid w:val="00B27C57"/>
    <w:rsid w:val="00B27E16"/>
    <w:rsid w:val="00B27FFE"/>
    <w:rsid w:val="00B30296"/>
    <w:rsid w:val="00B309E9"/>
    <w:rsid w:val="00B30E85"/>
    <w:rsid w:val="00B31463"/>
    <w:rsid w:val="00B3167C"/>
    <w:rsid w:val="00B3186A"/>
    <w:rsid w:val="00B31AA9"/>
    <w:rsid w:val="00B31CA4"/>
    <w:rsid w:val="00B3248C"/>
    <w:rsid w:val="00B32B51"/>
    <w:rsid w:val="00B32E77"/>
    <w:rsid w:val="00B32EDB"/>
    <w:rsid w:val="00B3384F"/>
    <w:rsid w:val="00B33AE1"/>
    <w:rsid w:val="00B33C2C"/>
    <w:rsid w:val="00B34DEA"/>
    <w:rsid w:val="00B353CB"/>
    <w:rsid w:val="00B35A14"/>
    <w:rsid w:val="00B367D3"/>
    <w:rsid w:val="00B36D7F"/>
    <w:rsid w:val="00B40030"/>
    <w:rsid w:val="00B40396"/>
    <w:rsid w:val="00B404B5"/>
    <w:rsid w:val="00B40512"/>
    <w:rsid w:val="00B40EC7"/>
    <w:rsid w:val="00B4148C"/>
    <w:rsid w:val="00B41726"/>
    <w:rsid w:val="00B42F55"/>
    <w:rsid w:val="00B4330A"/>
    <w:rsid w:val="00B439A1"/>
    <w:rsid w:val="00B4427A"/>
    <w:rsid w:val="00B4478B"/>
    <w:rsid w:val="00B448D1"/>
    <w:rsid w:val="00B44D64"/>
    <w:rsid w:val="00B455FA"/>
    <w:rsid w:val="00B456F0"/>
    <w:rsid w:val="00B45750"/>
    <w:rsid w:val="00B45928"/>
    <w:rsid w:val="00B45AB1"/>
    <w:rsid w:val="00B45F1E"/>
    <w:rsid w:val="00B46086"/>
    <w:rsid w:val="00B463EE"/>
    <w:rsid w:val="00B4710E"/>
    <w:rsid w:val="00B4758E"/>
    <w:rsid w:val="00B47691"/>
    <w:rsid w:val="00B47F04"/>
    <w:rsid w:val="00B5097D"/>
    <w:rsid w:val="00B50D9D"/>
    <w:rsid w:val="00B511BF"/>
    <w:rsid w:val="00B51286"/>
    <w:rsid w:val="00B512B6"/>
    <w:rsid w:val="00B51B1D"/>
    <w:rsid w:val="00B53021"/>
    <w:rsid w:val="00B53F09"/>
    <w:rsid w:val="00B54AF6"/>
    <w:rsid w:val="00B55097"/>
    <w:rsid w:val="00B551AB"/>
    <w:rsid w:val="00B554D2"/>
    <w:rsid w:val="00B56857"/>
    <w:rsid w:val="00B56B10"/>
    <w:rsid w:val="00B56C7C"/>
    <w:rsid w:val="00B56D95"/>
    <w:rsid w:val="00B573B7"/>
    <w:rsid w:val="00B6065F"/>
    <w:rsid w:val="00B609A8"/>
    <w:rsid w:val="00B60B6B"/>
    <w:rsid w:val="00B60F4D"/>
    <w:rsid w:val="00B62028"/>
    <w:rsid w:val="00B62079"/>
    <w:rsid w:val="00B624D9"/>
    <w:rsid w:val="00B624E9"/>
    <w:rsid w:val="00B633E4"/>
    <w:rsid w:val="00B63655"/>
    <w:rsid w:val="00B63A43"/>
    <w:rsid w:val="00B640A1"/>
    <w:rsid w:val="00B64509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71F2"/>
    <w:rsid w:val="00B7019D"/>
    <w:rsid w:val="00B701CF"/>
    <w:rsid w:val="00B70281"/>
    <w:rsid w:val="00B703DB"/>
    <w:rsid w:val="00B7043F"/>
    <w:rsid w:val="00B7058E"/>
    <w:rsid w:val="00B70DF2"/>
    <w:rsid w:val="00B71096"/>
    <w:rsid w:val="00B711CB"/>
    <w:rsid w:val="00B71485"/>
    <w:rsid w:val="00B71698"/>
    <w:rsid w:val="00B7193F"/>
    <w:rsid w:val="00B72068"/>
    <w:rsid w:val="00B7262B"/>
    <w:rsid w:val="00B7293F"/>
    <w:rsid w:val="00B7297E"/>
    <w:rsid w:val="00B72BCD"/>
    <w:rsid w:val="00B733F5"/>
    <w:rsid w:val="00B73A73"/>
    <w:rsid w:val="00B749BC"/>
    <w:rsid w:val="00B74E38"/>
    <w:rsid w:val="00B75463"/>
    <w:rsid w:val="00B75774"/>
    <w:rsid w:val="00B75EDA"/>
    <w:rsid w:val="00B75F2A"/>
    <w:rsid w:val="00B76223"/>
    <w:rsid w:val="00B76730"/>
    <w:rsid w:val="00B7697A"/>
    <w:rsid w:val="00B77308"/>
    <w:rsid w:val="00B7736C"/>
    <w:rsid w:val="00B7788A"/>
    <w:rsid w:val="00B77DD2"/>
    <w:rsid w:val="00B80108"/>
    <w:rsid w:val="00B80660"/>
    <w:rsid w:val="00B80882"/>
    <w:rsid w:val="00B80C7A"/>
    <w:rsid w:val="00B81C02"/>
    <w:rsid w:val="00B81C35"/>
    <w:rsid w:val="00B81FE9"/>
    <w:rsid w:val="00B821C4"/>
    <w:rsid w:val="00B823C7"/>
    <w:rsid w:val="00B82604"/>
    <w:rsid w:val="00B826B3"/>
    <w:rsid w:val="00B82A92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99B"/>
    <w:rsid w:val="00B862FA"/>
    <w:rsid w:val="00B87028"/>
    <w:rsid w:val="00B87810"/>
    <w:rsid w:val="00B87964"/>
    <w:rsid w:val="00B87AD8"/>
    <w:rsid w:val="00B91166"/>
    <w:rsid w:val="00B91755"/>
    <w:rsid w:val="00B91C92"/>
    <w:rsid w:val="00B91DA2"/>
    <w:rsid w:val="00B91F96"/>
    <w:rsid w:val="00B92175"/>
    <w:rsid w:val="00B92806"/>
    <w:rsid w:val="00B93649"/>
    <w:rsid w:val="00B93792"/>
    <w:rsid w:val="00B93BF3"/>
    <w:rsid w:val="00B93DE2"/>
    <w:rsid w:val="00B94221"/>
    <w:rsid w:val="00B943CB"/>
    <w:rsid w:val="00B9443A"/>
    <w:rsid w:val="00B94609"/>
    <w:rsid w:val="00B9471A"/>
    <w:rsid w:val="00B9478C"/>
    <w:rsid w:val="00B947C9"/>
    <w:rsid w:val="00B949C2"/>
    <w:rsid w:val="00B94E05"/>
    <w:rsid w:val="00B9551F"/>
    <w:rsid w:val="00B95BA9"/>
    <w:rsid w:val="00B9615C"/>
    <w:rsid w:val="00B96708"/>
    <w:rsid w:val="00B967DB"/>
    <w:rsid w:val="00B96FB8"/>
    <w:rsid w:val="00B9743B"/>
    <w:rsid w:val="00B9765F"/>
    <w:rsid w:val="00B97D79"/>
    <w:rsid w:val="00BA0248"/>
    <w:rsid w:val="00BA02EB"/>
    <w:rsid w:val="00BA05D4"/>
    <w:rsid w:val="00BA0B8E"/>
    <w:rsid w:val="00BA1455"/>
    <w:rsid w:val="00BA16B7"/>
    <w:rsid w:val="00BA16C8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F80"/>
    <w:rsid w:val="00BA62AF"/>
    <w:rsid w:val="00BA64CB"/>
    <w:rsid w:val="00BA67BB"/>
    <w:rsid w:val="00BA6B5A"/>
    <w:rsid w:val="00BA7027"/>
    <w:rsid w:val="00BA71D8"/>
    <w:rsid w:val="00BB010D"/>
    <w:rsid w:val="00BB0748"/>
    <w:rsid w:val="00BB0886"/>
    <w:rsid w:val="00BB0BD2"/>
    <w:rsid w:val="00BB0E3B"/>
    <w:rsid w:val="00BB1014"/>
    <w:rsid w:val="00BB1408"/>
    <w:rsid w:val="00BB1411"/>
    <w:rsid w:val="00BB15BE"/>
    <w:rsid w:val="00BB1716"/>
    <w:rsid w:val="00BB1E27"/>
    <w:rsid w:val="00BB259B"/>
    <w:rsid w:val="00BB2D49"/>
    <w:rsid w:val="00BB2E7D"/>
    <w:rsid w:val="00BB2EDF"/>
    <w:rsid w:val="00BB318C"/>
    <w:rsid w:val="00BB340B"/>
    <w:rsid w:val="00BB43F8"/>
    <w:rsid w:val="00BB4C1F"/>
    <w:rsid w:val="00BB51C1"/>
    <w:rsid w:val="00BB62AC"/>
    <w:rsid w:val="00BB6370"/>
    <w:rsid w:val="00BB638A"/>
    <w:rsid w:val="00BB71E8"/>
    <w:rsid w:val="00BB732B"/>
    <w:rsid w:val="00BB7442"/>
    <w:rsid w:val="00BB797D"/>
    <w:rsid w:val="00BB7A1E"/>
    <w:rsid w:val="00BC0079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EB8"/>
    <w:rsid w:val="00BC2FD5"/>
    <w:rsid w:val="00BC30A1"/>
    <w:rsid w:val="00BC414D"/>
    <w:rsid w:val="00BC4791"/>
    <w:rsid w:val="00BC4A4B"/>
    <w:rsid w:val="00BC4A4D"/>
    <w:rsid w:val="00BC5021"/>
    <w:rsid w:val="00BC508F"/>
    <w:rsid w:val="00BC60FC"/>
    <w:rsid w:val="00BC61FC"/>
    <w:rsid w:val="00BC69C1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5666"/>
    <w:rsid w:val="00BD5A7B"/>
    <w:rsid w:val="00BD65E5"/>
    <w:rsid w:val="00BD68BA"/>
    <w:rsid w:val="00BD6D42"/>
    <w:rsid w:val="00BD70D4"/>
    <w:rsid w:val="00BD7163"/>
    <w:rsid w:val="00BD7D84"/>
    <w:rsid w:val="00BE062D"/>
    <w:rsid w:val="00BE06AE"/>
    <w:rsid w:val="00BE0C98"/>
    <w:rsid w:val="00BE101B"/>
    <w:rsid w:val="00BE102B"/>
    <w:rsid w:val="00BE18F7"/>
    <w:rsid w:val="00BE1CF8"/>
    <w:rsid w:val="00BE2804"/>
    <w:rsid w:val="00BE29D2"/>
    <w:rsid w:val="00BE2A43"/>
    <w:rsid w:val="00BE2AFF"/>
    <w:rsid w:val="00BE34E0"/>
    <w:rsid w:val="00BE361F"/>
    <w:rsid w:val="00BE3F20"/>
    <w:rsid w:val="00BE42E0"/>
    <w:rsid w:val="00BE4362"/>
    <w:rsid w:val="00BE4CB8"/>
    <w:rsid w:val="00BE4D83"/>
    <w:rsid w:val="00BE4D91"/>
    <w:rsid w:val="00BE4F37"/>
    <w:rsid w:val="00BE541A"/>
    <w:rsid w:val="00BE60E8"/>
    <w:rsid w:val="00BE63A7"/>
    <w:rsid w:val="00BE6529"/>
    <w:rsid w:val="00BE66BF"/>
    <w:rsid w:val="00BE67CF"/>
    <w:rsid w:val="00BE69F9"/>
    <w:rsid w:val="00BE7E61"/>
    <w:rsid w:val="00BF02EB"/>
    <w:rsid w:val="00BF04F8"/>
    <w:rsid w:val="00BF0576"/>
    <w:rsid w:val="00BF126F"/>
    <w:rsid w:val="00BF14B4"/>
    <w:rsid w:val="00BF1DB8"/>
    <w:rsid w:val="00BF2408"/>
    <w:rsid w:val="00BF2BE5"/>
    <w:rsid w:val="00BF319E"/>
    <w:rsid w:val="00BF332E"/>
    <w:rsid w:val="00BF388E"/>
    <w:rsid w:val="00BF3C76"/>
    <w:rsid w:val="00BF3F4C"/>
    <w:rsid w:val="00BF4256"/>
    <w:rsid w:val="00BF45C2"/>
    <w:rsid w:val="00BF51AC"/>
    <w:rsid w:val="00BF51CC"/>
    <w:rsid w:val="00BF5246"/>
    <w:rsid w:val="00BF53D6"/>
    <w:rsid w:val="00BF5774"/>
    <w:rsid w:val="00BF5AFD"/>
    <w:rsid w:val="00BF64C9"/>
    <w:rsid w:val="00BF657B"/>
    <w:rsid w:val="00BF67A6"/>
    <w:rsid w:val="00BF68F2"/>
    <w:rsid w:val="00BF6AAF"/>
    <w:rsid w:val="00BF6D20"/>
    <w:rsid w:val="00BF6DC1"/>
    <w:rsid w:val="00BF75B3"/>
    <w:rsid w:val="00BF765C"/>
    <w:rsid w:val="00BF77F1"/>
    <w:rsid w:val="00BF7D4D"/>
    <w:rsid w:val="00C00362"/>
    <w:rsid w:val="00C00619"/>
    <w:rsid w:val="00C00C76"/>
    <w:rsid w:val="00C00E68"/>
    <w:rsid w:val="00C00ED1"/>
    <w:rsid w:val="00C00F8F"/>
    <w:rsid w:val="00C01671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C38"/>
    <w:rsid w:val="00C0404E"/>
    <w:rsid w:val="00C044BE"/>
    <w:rsid w:val="00C044CF"/>
    <w:rsid w:val="00C04553"/>
    <w:rsid w:val="00C045BA"/>
    <w:rsid w:val="00C04C45"/>
    <w:rsid w:val="00C04E61"/>
    <w:rsid w:val="00C0630A"/>
    <w:rsid w:val="00C06795"/>
    <w:rsid w:val="00C06844"/>
    <w:rsid w:val="00C069A9"/>
    <w:rsid w:val="00C06B58"/>
    <w:rsid w:val="00C06D3A"/>
    <w:rsid w:val="00C06E2F"/>
    <w:rsid w:val="00C07269"/>
    <w:rsid w:val="00C07469"/>
    <w:rsid w:val="00C07806"/>
    <w:rsid w:val="00C079F9"/>
    <w:rsid w:val="00C07B69"/>
    <w:rsid w:val="00C101C8"/>
    <w:rsid w:val="00C105FE"/>
    <w:rsid w:val="00C10AF3"/>
    <w:rsid w:val="00C10D6E"/>
    <w:rsid w:val="00C110D3"/>
    <w:rsid w:val="00C11C03"/>
    <w:rsid w:val="00C11CC7"/>
    <w:rsid w:val="00C1246C"/>
    <w:rsid w:val="00C125F8"/>
    <w:rsid w:val="00C127D8"/>
    <w:rsid w:val="00C13264"/>
    <w:rsid w:val="00C138E4"/>
    <w:rsid w:val="00C13C8E"/>
    <w:rsid w:val="00C14371"/>
    <w:rsid w:val="00C143EA"/>
    <w:rsid w:val="00C1473F"/>
    <w:rsid w:val="00C14BD8"/>
    <w:rsid w:val="00C15A46"/>
    <w:rsid w:val="00C15BD7"/>
    <w:rsid w:val="00C15CC8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DC3"/>
    <w:rsid w:val="00C228A5"/>
    <w:rsid w:val="00C22A88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DB3"/>
    <w:rsid w:val="00C26F94"/>
    <w:rsid w:val="00C279C3"/>
    <w:rsid w:val="00C3065F"/>
    <w:rsid w:val="00C30E8E"/>
    <w:rsid w:val="00C31404"/>
    <w:rsid w:val="00C31528"/>
    <w:rsid w:val="00C3171A"/>
    <w:rsid w:val="00C31E87"/>
    <w:rsid w:val="00C325DE"/>
    <w:rsid w:val="00C327E7"/>
    <w:rsid w:val="00C334EF"/>
    <w:rsid w:val="00C335FB"/>
    <w:rsid w:val="00C340C5"/>
    <w:rsid w:val="00C34B44"/>
    <w:rsid w:val="00C34CD4"/>
    <w:rsid w:val="00C34D73"/>
    <w:rsid w:val="00C34EB4"/>
    <w:rsid w:val="00C35B8F"/>
    <w:rsid w:val="00C35D6A"/>
    <w:rsid w:val="00C362AF"/>
    <w:rsid w:val="00C36BA5"/>
    <w:rsid w:val="00C4036A"/>
    <w:rsid w:val="00C405AA"/>
    <w:rsid w:val="00C41B84"/>
    <w:rsid w:val="00C41C22"/>
    <w:rsid w:val="00C41F77"/>
    <w:rsid w:val="00C42316"/>
    <w:rsid w:val="00C4241E"/>
    <w:rsid w:val="00C42791"/>
    <w:rsid w:val="00C427BB"/>
    <w:rsid w:val="00C42F1A"/>
    <w:rsid w:val="00C434D2"/>
    <w:rsid w:val="00C436DC"/>
    <w:rsid w:val="00C4378D"/>
    <w:rsid w:val="00C437DF"/>
    <w:rsid w:val="00C43E3A"/>
    <w:rsid w:val="00C43EAA"/>
    <w:rsid w:val="00C43F21"/>
    <w:rsid w:val="00C44EC7"/>
    <w:rsid w:val="00C45016"/>
    <w:rsid w:val="00C45151"/>
    <w:rsid w:val="00C45294"/>
    <w:rsid w:val="00C45378"/>
    <w:rsid w:val="00C45CC2"/>
    <w:rsid w:val="00C4603F"/>
    <w:rsid w:val="00C465AB"/>
    <w:rsid w:val="00C467E6"/>
    <w:rsid w:val="00C46C02"/>
    <w:rsid w:val="00C471F1"/>
    <w:rsid w:val="00C4734E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4022"/>
    <w:rsid w:val="00C54C65"/>
    <w:rsid w:val="00C5527F"/>
    <w:rsid w:val="00C55914"/>
    <w:rsid w:val="00C56971"/>
    <w:rsid w:val="00C57383"/>
    <w:rsid w:val="00C60BDD"/>
    <w:rsid w:val="00C60E1C"/>
    <w:rsid w:val="00C611D3"/>
    <w:rsid w:val="00C61A5A"/>
    <w:rsid w:val="00C62198"/>
    <w:rsid w:val="00C63255"/>
    <w:rsid w:val="00C63633"/>
    <w:rsid w:val="00C6383D"/>
    <w:rsid w:val="00C63AC1"/>
    <w:rsid w:val="00C63B88"/>
    <w:rsid w:val="00C63C1F"/>
    <w:rsid w:val="00C64327"/>
    <w:rsid w:val="00C64589"/>
    <w:rsid w:val="00C647FB"/>
    <w:rsid w:val="00C65256"/>
    <w:rsid w:val="00C661E5"/>
    <w:rsid w:val="00C66E8A"/>
    <w:rsid w:val="00C66ED6"/>
    <w:rsid w:val="00C67204"/>
    <w:rsid w:val="00C67268"/>
    <w:rsid w:val="00C67E74"/>
    <w:rsid w:val="00C70067"/>
    <w:rsid w:val="00C70494"/>
    <w:rsid w:val="00C705BB"/>
    <w:rsid w:val="00C718EF"/>
    <w:rsid w:val="00C71E15"/>
    <w:rsid w:val="00C72289"/>
    <w:rsid w:val="00C72305"/>
    <w:rsid w:val="00C73422"/>
    <w:rsid w:val="00C73828"/>
    <w:rsid w:val="00C739D5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214F"/>
    <w:rsid w:val="00C82308"/>
    <w:rsid w:val="00C82AF2"/>
    <w:rsid w:val="00C82B01"/>
    <w:rsid w:val="00C82E57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5E95"/>
    <w:rsid w:val="00C86363"/>
    <w:rsid w:val="00C864F4"/>
    <w:rsid w:val="00C8661A"/>
    <w:rsid w:val="00C8696D"/>
    <w:rsid w:val="00C86F54"/>
    <w:rsid w:val="00C87320"/>
    <w:rsid w:val="00C8756C"/>
    <w:rsid w:val="00C8772F"/>
    <w:rsid w:val="00C87C37"/>
    <w:rsid w:val="00C901B3"/>
    <w:rsid w:val="00C9028F"/>
    <w:rsid w:val="00C909ED"/>
    <w:rsid w:val="00C90D53"/>
    <w:rsid w:val="00C92035"/>
    <w:rsid w:val="00C92463"/>
    <w:rsid w:val="00C925E1"/>
    <w:rsid w:val="00C92666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4C4"/>
    <w:rsid w:val="00C95685"/>
    <w:rsid w:val="00C95B77"/>
    <w:rsid w:val="00C96FF2"/>
    <w:rsid w:val="00C972A2"/>
    <w:rsid w:val="00C9748F"/>
    <w:rsid w:val="00C97A78"/>
    <w:rsid w:val="00C97AC5"/>
    <w:rsid w:val="00C97B3F"/>
    <w:rsid w:val="00CA04B7"/>
    <w:rsid w:val="00CA0566"/>
    <w:rsid w:val="00CA0E7C"/>
    <w:rsid w:val="00CA148A"/>
    <w:rsid w:val="00CA1499"/>
    <w:rsid w:val="00CA15D6"/>
    <w:rsid w:val="00CA1679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7161"/>
    <w:rsid w:val="00CA7B1F"/>
    <w:rsid w:val="00CB02AD"/>
    <w:rsid w:val="00CB08AB"/>
    <w:rsid w:val="00CB0E74"/>
    <w:rsid w:val="00CB113A"/>
    <w:rsid w:val="00CB1358"/>
    <w:rsid w:val="00CB17E1"/>
    <w:rsid w:val="00CB1CD2"/>
    <w:rsid w:val="00CB1FD1"/>
    <w:rsid w:val="00CB2FBF"/>
    <w:rsid w:val="00CB30F4"/>
    <w:rsid w:val="00CB320D"/>
    <w:rsid w:val="00CB3CE7"/>
    <w:rsid w:val="00CB400D"/>
    <w:rsid w:val="00CB49B3"/>
    <w:rsid w:val="00CB4A3E"/>
    <w:rsid w:val="00CB5741"/>
    <w:rsid w:val="00CB5792"/>
    <w:rsid w:val="00CB582C"/>
    <w:rsid w:val="00CB778E"/>
    <w:rsid w:val="00CC018D"/>
    <w:rsid w:val="00CC01ED"/>
    <w:rsid w:val="00CC04FF"/>
    <w:rsid w:val="00CC0F0F"/>
    <w:rsid w:val="00CC0F40"/>
    <w:rsid w:val="00CC10A0"/>
    <w:rsid w:val="00CC1646"/>
    <w:rsid w:val="00CC1A18"/>
    <w:rsid w:val="00CC1BFC"/>
    <w:rsid w:val="00CC1F1E"/>
    <w:rsid w:val="00CC251B"/>
    <w:rsid w:val="00CC287B"/>
    <w:rsid w:val="00CC29CC"/>
    <w:rsid w:val="00CC2F15"/>
    <w:rsid w:val="00CC34A2"/>
    <w:rsid w:val="00CC3D59"/>
    <w:rsid w:val="00CC3EE9"/>
    <w:rsid w:val="00CC4083"/>
    <w:rsid w:val="00CC44DC"/>
    <w:rsid w:val="00CC462D"/>
    <w:rsid w:val="00CC4686"/>
    <w:rsid w:val="00CC4C33"/>
    <w:rsid w:val="00CC5428"/>
    <w:rsid w:val="00CC544B"/>
    <w:rsid w:val="00CC55AD"/>
    <w:rsid w:val="00CC6186"/>
    <w:rsid w:val="00CC74F4"/>
    <w:rsid w:val="00CC7C05"/>
    <w:rsid w:val="00CC7CA2"/>
    <w:rsid w:val="00CD0299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46D7"/>
    <w:rsid w:val="00CD46FE"/>
    <w:rsid w:val="00CD47F1"/>
    <w:rsid w:val="00CD48A6"/>
    <w:rsid w:val="00CD4D11"/>
    <w:rsid w:val="00CD4DFE"/>
    <w:rsid w:val="00CD5B8A"/>
    <w:rsid w:val="00CD5DF1"/>
    <w:rsid w:val="00CD6172"/>
    <w:rsid w:val="00CD650E"/>
    <w:rsid w:val="00CD6779"/>
    <w:rsid w:val="00CD6CE5"/>
    <w:rsid w:val="00CD740C"/>
    <w:rsid w:val="00CD759C"/>
    <w:rsid w:val="00CE024C"/>
    <w:rsid w:val="00CE035E"/>
    <w:rsid w:val="00CE0639"/>
    <w:rsid w:val="00CE083C"/>
    <w:rsid w:val="00CE1005"/>
    <w:rsid w:val="00CE11BD"/>
    <w:rsid w:val="00CE11D7"/>
    <w:rsid w:val="00CE130F"/>
    <w:rsid w:val="00CE1781"/>
    <w:rsid w:val="00CE1A43"/>
    <w:rsid w:val="00CE1C52"/>
    <w:rsid w:val="00CE1C62"/>
    <w:rsid w:val="00CE265D"/>
    <w:rsid w:val="00CE277F"/>
    <w:rsid w:val="00CE2882"/>
    <w:rsid w:val="00CE2AB7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730"/>
    <w:rsid w:val="00CE4A1A"/>
    <w:rsid w:val="00CE4B08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DB0"/>
    <w:rsid w:val="00CF0080"/>
    <w:rsid w:val="00CF0126"/>
    <w:rsid w:val="00CF03EB"/>
    <w:rsid w:val="00CF06E5"/>
    <w:rsid w:val="00CF0EB0"/>
    <w:rsid w:val="00CF2644"/>
    <w:rsid w:val="00CF2A84"/>
    <w:rsid w:val="00CF2CA8"/>
    <w:rsid w:val="00CF2E20"/>
    <w:rsid w:val="00CF2FA4"/>
    <w:rsid w:val="00CF3638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EF0"/>
    <w:rsid w:val="00CF7933"/>
    <w:rsid w:val="00CF7B93"/>
    <w:rsid w:val="00D00103"/>
    <w:rsid w:val="00D0053E"/>
    <w:rsid w:val="00D00845"/>
    <w:rsid w:val="00D008DD"/>
    <w:rsid w:val="00D00B10"/>
    <w:rsid w:val="00D00F17"/>
    <w:rsid w:val="00D012A3"/>
    <w:rsid w:val="00D018D2"/>
    <w:rsid w:val="00D019B1"/>
    <w:rsid w:val="00D01FB0"/>
    <w:rsid w:val="00D01FD5"/>
    <w:rsid w:val="00D023B3"/>
    <w:rsid w:val="00D02A76"/>
    <w:rsid w:val="00D02AF6"/>
    <w:rsid w:val="00D02B48"/>
    <w:rsid w:val="00D02BE2"/>
    <w:rsid w:val="00D0300E"/>
    <w:rsid w:val="00D03057"/>
    <w:rsid w:val="00D0362B"/>
    <w:rsid w:val="00D03BEC"/>
    <w:rsid w:val="00D03D02"/>
    <w:rsid w:val="00D03D19"/>
    <w:rsid w:val="00D03FDB"/>
    <w:rsid w:val="00D04271"/>
    <w:rsid w:val="00D04DEB"/>
    <w:rsid w:val="00D05A55"/>
    <w:rsid w:val="00D06DD6"/>
    <w:rsid w:val="00D06F59"/>
    <w:rsid w:val="00D071A3"/>
    <w:rsid w:val="00D07358"/>
    <w:rsid w:val="00D100E8"/>
    <w:rsid w:val="00D1078E"/>
    <w:rsid w:val="00D10BC8"/>
    <w:rsid w:val="00D10DDC"/>
    <w:rsid w:val="00D10F1C"/>
    <w:rsid w:val="00D1177B"/>
    <w:rsid w:val="00D11ACE"/>
    <w:rsid w:val="00D12310"/>
    <w:rsid w:val="00D12522"/>
    <w:rsid w:val="00D1266F"/>
    <w:rsid w:val="00D12717"/>
    <w:rsid w:val="00D12A2C"/>
    <w:rsid w:val="00D12DDC"/>
    <w:rsid w:val="00D13911"/>
    <w:rsid w:val="00D13C57"/>
    <w:rsid w:val="00D13D04"/>
    <w:rsid w:val="00D14707"/>
    <w:rsid w:val="00D14ABE"/>
    <w:rsid w:val="00D14E15"/>
    <w:rsid w:val="00D15283"/>
    <w:rsid w:val="00D1580C"/>
    <w:rsid w:val="00D15A40"/>
    <w:rsid w:val="00D161BF"/>
    <w:rsid w:val="00D169A9"/>
    <w:rsid w:val="00D173F8"/>
    <w:rsid w:val="00D17628"/>
    <w:rsid w:val="00D17914"/>
    <w:rsid w:val="00D17FE9"/>
    <w:rsid w:val="00D20114"/>
    <w:rsid w:val="00D203A1"/>
    <w:rsid w:val="00D20730"/>
    <w:rsid w:val="00D2087C"/>
    <w:rsid w:val="00D2089A"/>
    <w:rsid w:val="00D20A8B"/>
    <w:rsid w:val="00D20D49"/>
    <w:rsid w:val="00D21B2D"/>
    <w:rsid w:val="00D21F0B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3CC0"/>
    <w:rsid w:val="00D24669"/>
    <w:rsid w:val="00D24824"/>
    <w:rsid w:val="00D25342"/>
    <w:rsid w:val="00D25B49"/>
    <w:rsid w:val="00D25FA2"/>
    <w:rsid w:val="00D26E33"/>
    <w:rsid w:val="00D2712D"/>
    <w:rsid w:val="00D2755B"/>
    <w:rsid w:val="00D27751"/>
    <w:rsid w:val="00D278D4"/>
    <w:rsid w:val="00D30453"/>
    <w:rsid w:val="00D3095E"/>
    <w:rsid w:val="00D30B53"/>
    <w:rsid w:val="00D30CBF"/>
    <w:rsid w:val="00D30CFB"/>
    <w:rsid w:val="00D31B43"/>
    <w:rsid w:val="00D31F0D"/>
    <w:rsid w:val="00D32245"/>
    <w:rsid w:val="00D32483"/>
    <w:rsid w:val="00D325E3"/>
    <w:rsid w:val="00D345D4"/>
    <w:rsid w:val="00D34604"/>
    <w:rsid w:val="00D3462E"/>
    <w:rsid w:val="00D346BA"/>
    <w:rsid w:val="00D34B24"/>
    <w:rsid w:val="00D34B57"/>
    <w:rsid w:val="00D35381"/>
    <w:rsid w:val="00D360E1"/>
    <w:rsid w:val="00D36AE0"/>
    <w:rsid w:val="00D36F67"/>
    <w:rsid w:val="00D3769B"/>
    <w:rsid w:val="00D37C0F"/>
    <w:rsid w:val="00D37D73"/>
    <w:rsid w:val="00D4063A"/>
    <w:rsid w:val="00D408E8"/>
    <w:rsid w:val="00D40A4D"/>
    <w:rsid w:val="00D40A91"/>
    <w:rsid w:val="00D41BBA"/>
    <w:rsid w:val="00D41CD2"/>
    <w:rsid w:val="00D43AAD"/>
    <w:rsid w:val="00D43F3C"/>
    <w:rsid w:val="00D440A4"/>
    <w:rsid w:val="00D44216"/>
    <w:rsid w:val="00D44291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E78"/>
    <w:rsid w:val="00D45ED7"/>
    <w:rsid w:val="00D4605F"/>
    <w:rsid w:val="00D461D0"/>
    <w:rsid w:val="00D4653D"/>
    <w:rsid w:val="00D46586"/>
    <w:rsid w:val="00D4693D"/>
    <w:rsid w:val="00D46DAD"/>
    <w:rsid w:val="00D47198"/>
    <w:rsid w:val="00D474F7"/>
    <w:rsid w:val="00D47B69"/>
    <w:rsid w:val="00D47EC1"/>
    <w:rsid w:val="00D50003"/>
    <w:rsid w:val="00D509A3"/>
    <w:rsid w:val="00D50B4D"/>
    <w:rsid w:val="00D50C22"/>
    <w:rsid w:val="00D50D83"/>
    <w:rsid w:val="00D5116C"/>
    <w:rsid w:val="00D5187B"/>
    <w:rsid w:val="00D51B8C"/>
    <w:rsid w:val="00D51D1A"/>
    <w:rsid w:val="00D51F61"/>
    <w:rsid w:val="00D52814"/>
    <w:rsid w:val="00D52D87"/>
    <w:rsid w:val="00D52E8E"/>
    <w:rsid w:val="00D52F8B"/>
    <w:rsid w:val="00D53A8A"/>
    <w:rsid w:val="00D55475"/>
    <w:rsid w:val="00D566A7"/>
    <w:rsid w:val="00D56E09"/>
    <w:rsid w:val="00D574A8"/>
    <w:rsid w:val="00D57EDE"/>
    <w:rsid w:val="00D60142"/>
    <w:rsid w:val="00D60EFF"/>
    <w:rsid w:val="00D611F5"/>
    <w:rsid w:val="00D612E6"/>
    <w:rsid w:val="00D6144B"/>
    <w:rsid w:val="00D616B1"/>
    <w:rsid w:val="00D617A9"/>
    <w:rsid w:val="00D6231F"/>
    <w:rsid w:val="00D62466"/>
    <w:rsid w:val="00D62793"/>
    <w:rsid w:val="00D62D49"/>
    <w:rsid w:val="00D62FE8"/>
    <w:rsid w:val="00D631E5"/>
    <w:rsid w:val="00D63A21"/>
    <w:rsid w:val="00D63CD4"/>
    <w:rsid w:val="00D63ED8"/>
    <w:rsid w:val="00D63EE3"/>
    <w:rsid w:val="00D6421F"/>
    <w:rsid w:val="00D64223"/>
    <w:rsid w:val="00D644ED"/>
    <w:rsid w:val="00D64A56"/>
    <w:rsid w:val="00D6500C"/>
    <w:rsid w:val="00D65AAC"/>
    <w:rsid w:val="00D67242"/>
    <w:rsid w:val="00D67480"/>
    <w:rsid w:val="00D67946"/>
    <w:rsid w:val="00D67FEC"/>
    <w:rsid w:val="00D71791"/>
    <w:rsid w:val="00D71AE2"/>
    <w:rsid w:val="00D71CAC"/>
    <w:rsid w:val="00D71E8A"/>
    <w:rsid w:val="00D722E8"/>
    <w:rsid w:val="00D723DB"/>
    <w:rsid w:val="00D724CA"/>
    <w:rsid w:val="00D72C55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7704"/>
    <w:rsid w:val="00D77E7B"/>
    <w:rsid w:val="00D77F25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F20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7660"/>
    <w:rsid w:val="00D8790D"/>
    <w:rsid w:val="00D8797E"/>
    <w:rsid w:val="00D9015C"/>
    <w:rsid w:val="00D91011"/>
    <w:rsid w:val="00D912D3"/>
    <w:rsid w:val="00D9142F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C55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F46"/>
    <w:rsid w:val="00DA2F80"/>
    <w:rsid w:val="00DA336B"/>
    <w:rsid w:val="00DA3E81"/>
    <w:rsid w:val="00DA4076"/>
    <w:rsid w:val="00DA4268"/>
    <w:rsid w:val="00DA47A7"/>
    <w:rsid w:val="00DA48D0"/>
    <w:rsid w:val="00DA497D"/>
    <w:rsid w:val="00DA5026"/>
    <w:rsid w:val="00DA58B7"/>
    <w:rsid w:val="00DA5BA0"/>
    <w:rsid w:val="00DA5EF5"/>
    <w:rsid w:val="00DA5F30"/>
    <w:rsid w:val="00DA7574"/>
    <w:rsid w:val="00DB04EF"/>
    <w:rsid w:val="00DB074A"/>
    <w:rsid w:val="00DB0755"/>
    <w:rsid w:val="00DB0AD1"/>
    <w:rsid w:val="00DB0F7C"/>
    <w:rsid w:val="00DB11D1"/>
    <w:rsid w:val="00DB1459"/>
    <w:rsid w:val="00DB1B05"/>
    <w:rsid w:val="00DB1F38"/>
    <w:rsid w:val="00DB203E"/>
    <w:rsid w:val="00DB250B"/>
    <w:rsid w:val="00DB297B"/>
    <w:rsid w:val="00DB2EC3"/>
    <w:rsid w:val="00DB323F"/>
    <w:rsid w:val="00DB3454"/>
    <w:rsid w:val="00DB3786"/>
    <w:rsid w:val="00DB3A60"/>
    <w:rsid w:val="00DB4E21"/>
    <w:rsid w:val="00DB50B1"/>
    <w:rsid w:val="00DB5670"/>
    <w:rsid w:val="00DB5FA4"/>
    <w:rsid w:val="00DB60D1"/>
    <w:rsid w:val="00DB6248"/>
    <w:rsid w:val="00DB62CD"/>
    <w:rsid w:val="00DB62D5"/>
    <w:rsid w:val="00DB776B"/>
    <w:rsid w:val="00DC04DC"/>
    <w:rsid w:val="00DC05ED"/>
    <w:rsid w:val="00DC0726"/>
    <w:rsid w:val="00DC1016"/>
    <w:rsid w:val="00DC1389"/>
    <w:rsid w:val="00DC1781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5A"/>
    <w:rsid w:val="00DC4209"/>
    <w:rsid w:val="00DC43BF"/>
    <w:rsid w:val="00DC44DB"/>
    <w:rsid w:val="00DC50C5"/>
    <w:rsid w:val="00DC5316"/>
    <w:rsid w:val="00DC5D0A"/>
    <w:rsid w:val="00DC6109"/>
    <w:rsid w:val="00DC626A"/>
    <w:rsid w:val="00DC6AAC"/>
    <w:rsid w:val="00DC6C8E"/>
    <w:rsid w:val="00DC6F00"/>
    <w:rsid w:val="00DC6F52"/>
    <w:rsid w:val="00DC7572"/>
    <w:rsid w:val="00DC7670"/>
    <w:rsid w:val="00DC7DAC"/>
    <w:rsid w:val="00DD112D"/>
    <w:rsid w:val="00DD18EB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C4"/>
    <w:rsid w:val="00DD44FD"/>
    <w:rsid w:val="00DD4803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581A"/>
    <w:rsid w:val="00DE5B69"/>
    <w:rsid w:val="00DE60A9"/>
    <w:rsid w:val="00DE6FE2"/>
    <w:rsid w:val="00DE70E3"/>
    <w:rsid w:val="00DE726A"/>
    <w:rsid w:val="00DE7571"/>
    <w:rsid w:val="00DE78E8"/>
    <w:rsid w:val="00DE79B1"/>
    <w:rsid w:val="00DE7E86"/>
    <w:rsid w:val="00DF03FB"/>
    <w:rsid w:val="00DF135F"/>
    <w:rsid w:val="00DF1495"/>
    <w:rsid w:val="00DF1750"/>
    <w:rsid w:val="00DF1ED1"/>
    <w:rsid w:val="00DF1F6D"/>
    <w:rsid w:val="00DF23B9"/>
    <w:rsid w:val="00DF3A1E"/>
    <w:rsid w:val="00DF434E"/>
    <w:rsid w:val="00DF4746"/>
    <w:rsid w:val="00DF49E6"/>
    <w:rsid w:val="00DF4A24"/>
    <w:rsid w:val="00DF4B6B"/>
    <w:rsid w:val="00DF59B9"/>
    <w:rsid w:val="00DF64A2"/>
    <w:rsid w:val="00DF6C6C"/>
    <w:rsid w:val="00DF6EE1"/>
    <w:rsid w:val="00DF708E"/>
    <w:rsid w:val="00DF7098"/>
    <w:rsid w:val="00DF79D9"/>
    <w:rsid w:val="00DF7FC8"/>
    <w:rsid w:val="00E00518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3EA"/>
    <w:rsid w:val="00E036D8"/>
    <w:rsid w:val="00E041DB"/>
    <w:rsid w:val="00E04613"/>
    <w:rsid w:val="00E048D4"/>
    <w:rsid w:val="00E05242"/>
    <w:rsid w:val="00E0585B"/>
    <w:rsid w:val="00E0667C"/>
    <w:rsid w:val="00E06E1C"/>
    <w:rsid w:val="00E06F7A"/>
    <w:rsid w:val="00E07800"/>
    <w:rsid w:val="00E07922"/>
    <w:rsid w:val="00E07C83"/>
    <w:rsid w:val="00E07D01"/>
    <w:rsid w:val="00E100F9"/>
    <w:rsid w:val="00E10A3F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C9B"/>
    <w:rsid w:val="00E21597"/>
    <w:rsid w:val="00E216A8"/>
    <w:rsid w:val="00E21BC3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966"/>
    <w:rsid w:val="00E25CB2"/>
    <w:rsid w:val="00E262FF"/>
    <w:rsid w:val="00E266A5"/>
    <w:rsid w:val="00E26A43"/>
    <w:rsid w:val="00E26A98"/>
    <w:rsid w:val="00E26BC5"/>
    <w:rsid w:val="00E26F9D"/>
    <w:rsid w:val="00E2716B"/>
    <w:rsid w:val="00E271F3"/>
    <w:rsid w:val="00E27C21"/>
    <w:rsid w:val="00E30722"/>
    <w:rsid w:val="00E3079D"/>
    <w:rsid w:val="00E30DD6"/>
    <w:rsid w:val="00E31D8F"/>
    <w:rsid w:val="00E32085"/>
    <w:rsid w:val="00E324C8"/>
    <w:rsid w:val="00E32546"/>
    <w:rsid w:val="00E325F5"/>
    <w:rsid w:val="00E32BF4"/>
    <w:rsid w:val="00E3354A"/>
    <w:rsid w:val="00E33A28"/>
    <w:rsid w:val="00E33EA1"/>
    <w:rsid w:val="00E342D4"/>
    <w:rsid w:val="00E3495E"/>
    <w:rsid w:val="00E34AEA"/>
    <w:rsid w:val="00E351D6"/>
    <w:rsid w:val="00E351EE"/>
    <w:rsid w:val="00E35761"/>
    <w:rsid w:val="00E365D7"/>
    <w:rsid w:val="00E36C16"/>
    <w:rsid w:val="00E36F20"/>
    <w:rsid w:val="00E373C5"/>
    <w:rsid w:val="00E376C7"/>
    <w:rsid w:val="00E37A7A"/>
    <w:rsid w:val="00E40C6E"/>
    <w:rsid w:val="00E40D81"/>
    <w:rsid w:val="00E42338"/>
    <w:rsid w:val="00E4260E"/>
    <w:rsid w:val="00E42868"/>
    <w:rsid w:val="00E4349C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6C5"/>
    <w:rsid w:val="00E47DE8"/>
    <w:rsid w:val="00E503CB"/>
    <w:rsid w:val="00E5063A"/>
    <w:rsid w:val="00E50836"/>
    <w:rsid w:val="00E50AC0"/>
    <w:rsid w:val="00E52FD5"/>
    <w:rsid w:val="00E54651"/>
    <w:rsid w:val="00E54E79"/>
    <w:rsid w:val="00E54E91"/>
    <w:rsid w:val="00E551FF"/>
    <w:rsid w:val="00E56055"/>
    <w:rsid w:val="00E56B12"/>
    <w:rsid w:val="00E5755F"/>
    <w:rsid w:val="00E60014"/>
    <w:rsid w:val="00E60323"/>
    <w:rsid w:val="00E604F3"/>
    <w:rsid w:val="00E60547"/>
    <w:rsid w:val="00E609D4"/>
    <w:rsid w:val="00E61790"/>
    <w:rsid w:val="00E61870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621E"/>
    <w:rsid w:val="00E6697B"/>
    <w:rsid w:val="00E66E04"/>
    <w:rsid w:val="00E66EB7"/>
    <w:rsid w:val="00E67801"/>
    <w:rsid w:val="00E6796A"/>
    <w:rsid w:val="00E708A5"/>
    <w:rsid w:val="00E71125"/>
    <w:rsid w:val="00E71395"/>
    <w:rsid w:val="00E71AAE"/>
    <w:rsid w:val="00E71AAF"/>
    <w:rsid w:val="00E71EFE"/>
    <w:rsid w:val="00E72385"/>
    <w:rsid w:val="00E7310E"/>
    <w:rsid w:val="00E7326A"/>
    <w:rsid w:val="00E73901"/>
    <w:rsid w:val="00E73AE9"/>
    <w:rsid w:val="00E74DA2"/>
    <w:rsid w:val="00E74FD9"/>
    <w:rsid w:val="00E752B3"/>
    <w:rsid w:val="00E7547B"/>
    <w:rsid w:val="00E754EE"/>
    <w:rsid w:val="00E7571C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8F7"/>
    <w:rsid w:val="00E82FC6"/>
    <w:rsid w:val="00E83320"/>
    <w:rsid w:val="00E8385F"/>
    <w:rsid w:val="00E83AAE"/>
    <w:rsid w:val="00E84403"/>
    <w:rsid w:val="00E8453D"/>
    <w:rsid w:val="00E84DC8"/>
    <w:rsid w:val="00E85043"/>
    <w:rsid w:val="00E853E9"/>
    <w:rsid w:val="00E855CA"/>
    <w:rsid w:val="00E86136"/>
    <w:rsid w:val="00E86165"/>
    <w:rsid w:val="00E8616D"/>
    <w:rsid w:val="00E86921"/>
    <w:rsid w:val="00E873AA"/>
    <w:rsid w:val="00E9044E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84"/>
    <w:rsid w:val="00E931E5"/>
    <w:rsid w:val="00E93681"/>
    <w:rsid w:val="00E93763"/>
    <w:rsid w:val="00E937E7"/>
    <w:rsid w:val="00E943D7"/>
    <w:rsid w:val="00E949DD"/>
    <w:rsid w:val="00E94A40"/>
    <w:rsid w:val="00E94A5F"/>
    <w:rsid w:val="00E951CC"/>
    <w:rsid w:val="00E96B35"/>
    <w:rsid w:val="00E96CE2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974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891"/>
    <w:rsid w:val="00EA4FAE"/>
    <w:rsid w:val="00EA5376"/>
    <w:rsid w:val="00EA55B9"/>
    <w:rsid w:val="00EA56BE"/>
    <w:rsid w:val="00EA57BB"/>
    <w:rsid w:val="00EA5D7E"/>
    <w:rsid w:val="00EA608D"/>
    <w:rsid w:val="00EA6840"/>
    <w:rsid w:val="00EA6842"/>
    <w:rsid w:val="00EA6ADF"/>
    <w:rsid w:val="00EA6E0C"/>
    <w:rsid w:val="00EA7288"/>
    <w:rsid w:val="00EB0051"/>
    <w:rsid w:val="00EB182A"/>
    <w:rsid w:val="00EB1ED4"/>
    <w:rsid w:val="00EB1FD5"/>
    <w:rsid w:val="00EB283E"/>
    <w:rsid w:val="00EB2C89"/>
    <w:rsid w:val="00EB3814"/>
    <w:rsid w:val="00EB3827"/>
    <w:rsid w:val="00EB3862"/>
    <w:rsid w:val="00EB39DA"/>
    <w:rsid w:val="00EB3BC3"/>
    <w:rsid w:val="00EB3EC9"/>
    <w:rsid w:val="00EB4117"/>
    <w:rsid w:val="00EB481D"/>
    <w:rsid w:val="00EB4CD4"/>
    <w:rsid w:val="00EB4CFA"/>
    <w:rsid w:val="00EB5B1D"/>
    <w:rsid w:val="00EB5B2A"/>
    <w:rsid w:val="00EB6455"/>
    <w:rsid w:val="00EB6ACF"/>
    <w:rsid w:val="00EB6C45"/>
    <w:rsid w:val="00EB6D83"/>
    <w:rsid w:val="00EB6E12"/>
    <w:rsid w:val="00EB6E20"/>
    <w:rsid w:val="00EB6F24"/>
    <w:rsid w:val="00EC02A2"/>
    <w:rsid w:val="00EC0E91"/>
    <w:rsid w:val="00EC0E9F"/>
    <w:rsid w:val="00EC0F60"/>
    <w:rsid w:val="00EC101B"/>
    <w:rsid w:val="00EC127C"/>
    <w:rsid w:val="00EC25DC"/>
    <w:rsid w:val="00EC2E36"/>
    <w:rsid w:val="00EC364A"/>
    <w:rsid w:val="00EC39F5"/>
    <w:rsid w:val="00EC3F6B"/>
    <w:rsid w:val="00EC44C0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D5C"/>
    <w:rsid w:val="00ED02E0"/>
    <w:rsid w:val="00ED08C4"/>
    <w:rsid w:val="00ED139C"/>
    <w:rsid w:val="00ED1EF0"/>
    <w:rsid w:val="00ED229C"/>
    <w:rsid w:val="00ED2A18"/>
    <w:rsid w:val="00ED2BE8"/>
    <w:rsid w:val="00ED2C9D"/>
    <w:rsid w:val="00ED3739"/>
    <w:rsid w:val="00ED37A8"/>
    <w:rsid w:val="00ED4C40"/>
    <w:rsid w:val="00ED4C65"/>
    <w:rsid w:val="00ED4CEA"/>
    <w:rsid w:val="00ED501F"/>
    <w:rsid w:val="00ED54E5"/>
    <w:rsid w:val="00ED6214"/>
    <w:rsid w:val="00ED6A21"/>
    <w:rsid w:val="00ED768B"/>
    <w:rsid w:val="00ED7881"/>
    <w:rsid w:val="00ED78C3"/>
    <w:rsid w:val="00ED7963"/>
    <w:rsid w:val="00ED7F07"/>
    <w:rsid w:val="00EE085F"/>
    <w:rsid w:val="00EE0FA3"/>
    <w:rsid w:val="00EE14B9"/>
    <w:rsid w:val="00EE176F"/>
    <w:rsid w:val="00EE1C95"/>
    <w:rsid w:val="00EE1D04"/>
    <w:rsid w:val="00EE1FCC"/>
    <w:rsid w:val="00EE200B"/>
    <w:rsid w:val="00EE2431"/>
    <w:rsid w:val="00EE288C"/>
    <w:rsid w:val="00EE2BB3"/>
    <w:rsid w:val="00EE33E0"/>
    <w:rsid w:val="00EE3406"/>
    <w:rsid w:val="00EE3A21"/>
    <w:rsid w:val="00EE43E9"/>
    <w:rsid w:val="00EE47D6"/>
    <w:rsid w:val="00EE5F9D"/>
    <w:rsid w:val="00EE629D"/>
    <w:rsid w:val="00EE6644"/>
    <w:rsid w:val="00EE699A"/>
    <w:rsid w:val="00EE6B24"/>
    <w:rsid w:val="00EE6D9C"/>
    <w:rsid w:val="00EE7062"/>
    <w:rsid w:val="00EE7A0A"/>
    <w:rsid w:val="00EF0075"/>
    <w:rsid w:val="00EF040B"/>
    <w:rsid w:val="00EF042C"/>
    <w:rsid w:val="00EF056B"/>
    <w:rsid w:val="00EF0C2B"/>
    <w:rsid w:val="00EF191A"/>
    <w:rsid w:val="00EF2C5D"/>
    <w:rsid w:val="00EF2D36"/>
    <w:rsid w:val="00EF2E7D"/>
    <w:rsid w:val="00EF2E8D"/>
    <w:rsid w:val="00EF3039"/>
    <w:rsid w:val="00EF344C"/>
    <w:rsid w:val="00EF368F"/>
    <w:rsid w:val="00EF3837"/>
    <w:rsid w:val="00EF3BBF"/>
    <w:rsid w:val="00EF4596"/>
    <w:rsid w:val="00EF5F09"/>
    <w:rsid w:val="00EF6417"/>
    <w:rsid w:val="00EF6FE8"/>
    <w:rsid w:val="00EF70C2"/>
    <w:rsid w:val="00EF78EC"/>
    <w:rsid w:val="00EF7B23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724"/>
    <w:rsid w:val="00F02F34"/>
    <w:rsid w:val="00F03042"/>
    <w:rsid w:val="00F0368D"/>
    <w:rsid w:val="00F03EFC"/>
    <w:rsid w:val="00F04054"/>
    <w:rsid w:val="00F040DD"/>
    <w:rsid w:val="00F056B9"/>
    <w:rsid w:val="00F059D1"/>
    <w:rsid w:val="00F05ABE"/>
    <w:rsid w:val="00F05AD1"/>
    <w:rsid w:val="00F06151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53FB"/>
    <w:rsid w:val="00F15407"/>
    <w:rsid w:val="00F15E80"/>
    <w:rsid w:val="00F15F52"/>
    <w:rsid w:val="00F169D3"/>
    <w:rsid w:val="00F16AC5"/>
    <w:rsid w:val="00F16F04"/>
    <w:rsid w:val="00F1741E"/>
    <w:rsid w:val="00F17EA1"/>
    <w:rsid w:val="00F202FF"/>
    <w:rsid w:val="00F20779"/>
    <w:rsid w:val="00F20837"/>
    <w:rsid w:val="00F20B49"/>
    <w:rsid w:val="00F20CFA"/>
    <w:rsid w:val="00F21545"/>
    <w:rsid w:val="00F219DD"/>
    <w:rsid w:val="00F21B8E"/>
    <w:rsid w:val="00F21C4D"/>
    <w:rsid w:val="00F21DFF"/>
    <w:rsid w:val="00F22704"/>
    <w:rsid w:val="00F22B71"/>
    <w:rsid w:val="00F22D71"/>
    <w:rsid w:val="00F2370C"/>
    <w:rsid w:val="00F2384A"/>
    <w:rsid w:val="00F23861"/>
    <w:rsid w:val="00F23D1F"/>
    <w:rsid w:val="00F23E49"/>
    <w:rsid w:val="00F240F8"/>
    <w:rsid w:val="00F240F9"/>
    <w:rsid w:val="00F24556"/>
    <w:rsid w:val="00F25D0F"/>
    <w:rsid w:val="00F26467"/>
    <w:rsid w:val="00F26D06"/>
    <w:rsid w:val="00F276B6"/>
    <w:rsid w:val="00F27768"/>
    <w:rsid w:val="00F30E57"/>
    <w:rsid w:val="00F31000"/>
    <w:rsid w:val="00F313CB"/>
    <w:rsid w:val="00F315B4"/>
    <w:rsid w:val="00F31E12"/>
    <w:rsid w:val="00F3259C"/>
    <w:rsid w:val="00F32BC7"/>
    <w:rsid w:val="00F3319C"/>
    <w:rsid w:val="00F333D3"/>
    <w:rsid w:val="00F3380B"/>
    <w:rsid w:val="00F33C10"/>
    <w:rsid w:val="00F33FFF"/>
    <w:rsid w:val="00F34A4D"/>
    <w:rsid w:val="00F34B86"/>
    <w:rsid w:val="00F352BA"/>
    <w:rsid w:val="00F35381"/>
    <w:rsid w:val="00F3596C"/>
    <w:rsid w:val="00F35B50"/>
    <w:rsid w:val="00F360A4"/>
    <w:rsid w:val="00F36159"/>
    <w:rsid w:val="00F36E3D"/>
    <w:rsid w:val="00F37308"/>
    <w:rsid w:val="00F37348"/>
    <w:rsid w:val="00F376E0"/>
    <w:rsid w:val="00F3777F"/>
    <w:rsid w:val="00F40177"/>
    <w:rsid w:val="00F4019D"/>
    <w:rsid w:val="00F40462"/>
    <w:rsid w:val="00F40713"/>
    <w:rsid w:val="00F41A8F"/>
    <w:rsid w:val="00F41B90"/>
    <w:rsid w:val="00F41BFD"/>
    <w:rsid w:val="00F424A3"/>
    <w:rsid w:val="00F4302E"/>
    <w:rsid w:val="00F4305D"/>
    <w:rsid w:val="00F437E6"/>
    <w:rsid w:val="00F43ED4"/>
    <w:rsid w:val="00F4406C"/>
    <w:rsid w:val="00F44490"/>
    <w:rsid w:val="00F44721"/>
    <w:rsid w:val="00F456F6"/>
    <w:rsid w:val="00F45C38"/>
    <w:rsid w:val="00F45D50"/>
    <w:rsid w:val="00F45F05"/>
    <w:rsid w:val="00F4670A"/>
    <w:rsid w:val="00F47437"/>
    <w:rsid w:val="00F47A71"/>
    <w:rsid w:val="00F50046"/>
    <w:rsid w:val="00F505D6"/>
    <w:rsid w:val="00F505F3"/>
    <w:rsid w:val="00F50636"/>
    <w:rsid w:val="00F51A35"/>
    <w:rsid w:val="00F51C46"/>
    <w:rsid w:val="00F529B2"/>
    <w:rsid w:val="00F52A95"/>
    <w:rsid w:val="00F52AF7"/>
    <w:rsid w:val="00F52B2A"/>
    <w:rsid w:val="00F52B2D"/>
    <w:rsid w:val="00F52CD0"/>
    <w:rsid w:val="00F53080"/>
    <w:rsid w:val="00F534A1"/>
    <w:rsid w:val="00F53551"/>
    <w:rsid w:val="00F53D01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AEC"/>
    <w:rsid w:val="00F57D5D"/>
    <w:rsid w:val="00F60153"/>
    <w:rsid w:val="00F603D4"/>
    <w:rsid w:val="00F60F7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7D6"/>
    <w:rsid w:val="00F67852"/>
    <w:rsid w:val="00F67E88"/>
    <w:rsid w:val="00F70171"/>
    <w:rsid w:val="00F704E5"/>
    <w:rsid w:val="00F70538"/>
    <w:rsid w:val="00F70D4D"/>
    <w:rsid w:val="00F70F95"/>
    <w:rsid w:val="00F71458"/>
    <w:rsid w:val="00F718B6"/>
    <w:rsid w:val="00F71D71"/>
    <w:rsid w:val="00F71E79"/>
    <w:rsid w:val="00F7209D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534D"/>
    <w:rsid w:val="00F75B8E"/>
    <w:rsid w:val="00F75E97"/>
    <w:rsid w:val="00F75EE1"/>
    <w:rsid w:val="00F76676"/>
    <w:rsid w:val="00F766AA"/>
    <w:rsid w:val="00F76AE3"/>
    <w:rsid w:val="00F77066"/>
    <w:rsid w:val="00F77AE4"/>
    <w:rsid w:val="00F77B47"/>
    <w:rsid w:val="00F77E0A"/>
    <w:rsid w:val="00F80271"/>
    <w:rsid w:val="00F802DC"/>
    <w:rsid w:val="00F828E0"/>
    <w:rsid w:val="00F82DE1"/>
    <w:rsid w:val="00F82E9C"/>
    <w:rsid w:val="00F8301C"/>
    <w:rsid w:val="00F83448"/>
    <w:rsid w:val="00F84A05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9045E"/>
    <w:rsid w:val="00F9126B"/>
    <w:rsid w:val="00F912E1"/>
    <w:rsid w:val="00F915B3"/>
    <w:rsid w:val="00F92159"/>
    <w:rsid w:val="00F922DD"/>
    <w:rsid w:val="00F92623"/>
    <w:rsid w:val="00F92670"/>
    <w:rsid w:val="00F92710"/>
    <w:rsid w:val="00F9273E"/>
    <w:rsid w:val="00F928D3"/>
    <w:rsid w:val="00F92B0C"/>
    <w:rsid w:val="00F933AE"/>
    <w:rsid w:val="00F93715"/>
    <w:rsid w:val="00F93AEF"/>
    <w:rsid w:val="00F93D6F"/>
    <w:rsid w:val="00F945B4"/>
    <w:rsid w:val="00F94600"/>
    <w:rsid w:val="00F94A05"/>
    <w:rsid w:val="00F94CA9"/>
    <w:rsid w:val="00F94DAB"/>
    <w:rsid w:val="00F953A1"/>
    <w:rsid w:val="00F9548E"/>
    <w:rsid w:val="00F955BA"/>
    <w:rsid w:val="00F957D3"/>
    <w:rsid w:val="00F95B19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896"/>
    <w:rsid w:val="00F97899"/>
    <w:rsid w:val="00F97CF5"/>
    <w:rsid w:val="00FA03BD"/>
    <w:rsid w:val="00FA0928"/>
    <w:rsid w:val="00FA0F87"/>
    <w:rsid w:val="00FA1AD3"/>
    <w:rsid w:val="00FA223D"/>
    <w:rsid w:val="00FA24A3"/>
    <w:rsid w:val="00FA27BB"/>
    <w:rsid w:val="00FA2C4E"/>
    <w:rsid w:val="00FA3154"/>
    <w:rsid w:val="00FA364C"/>
    <w:rsid w:val="00FA3D40"/>
    <w:rsid w:val="00FA3DC5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B9B"/>
    <w:rsid w:val="00FA7DB5"/>
    <w:rsid w:val="00FB0940"/>
    <w:rsid w:val="00FB0B79"/>
    <w:rsid w:val="00FB0EE4"/>
    <w:rsid w:val="00FB1033"/>
    <w:rsid w:val="00FB1A01"/>
    <w:rsid w:val="00FB1F1B"/>
    <w:rsid w:val="00FB212C"/>
    <w:rsid w:val="00FB2C32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1441"/>
    <w:rsid w:val="00FC1EC7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5773"/>
    <w:rsid w:val="00FC5C45"/>
    <w:rsid w:val="00FC5F26"/>
    <w:rsid w:val="00FC5F45"/>
    <w:rsid w:val="00FC6017"/>
    <w:rsid w:val="00FC6D07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74"/>
    <w:rsid w:val="00FD293C"/>
    <w:rsid w:val="00FD2FE5"/>
    <w:rsid w:val="00FD36D4"/>
    <w:rsid w:val="00FD3CD1"/>
    <w:rsid w:val="00FD4335"/>
    <w:rsid w:val="00FD448C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1B4"/>
    <w:rsid w:val="00FE1861"/>
    <w:rsid w:val="00FE1B53"/>
    <w:rsid w:val="00FE1CA4"/>
    <w:rsid w:val="00FE21E8"/>
    <w:rsid w:val="00FE2625"/>
    <w:rsid w:val="00FE28D2"/>
    <w:rsid w:val="00FE2B5A"/>
    <w:rsid w:val="00FE2D7F"/>
    <w:rsid w:val="00FE3483"/>
    <w:rsid w:val="00FE3742"/>
    <w:rsid w:val="00FE3B2E"/>
    <w:rsid w:val="00FE427F"/>
    <w:rsid w:val="00FE5073"/>
    <w:rsid w:val="00FE5216"/>
    <w:rsid w:val="00FE600C"/>
    <w:rsid w:val="00FE6917"/>
    <w:rsid w:val="00FE7192"/>
    <w:rsid w:val="00FE72B9"/>
    <w:rsid w:val="00FF06D5"/>
    <w:rsid w:val="00FF0DEC"/>
    <w:rsid w:val="00FF122C"/>
    <w:rsid w:val="00FF1508"/>
    <w:rsid w:val="00FF1846"/>
    <w:rsid w:val="00FF1899"/>
    <w:rsid w:val="00FF1B3C"/>
    <w:rsid w:val="00FF1BD3"/>
    <w:rsid w:val="00FF2287"/>
    <w:rsid w:val="00FF2396"/>
    <w:rsid w:val="00FF32BD"/>
    <w:rsid w:val="00FF371B"/>
    <w:rsid w:val="00FF3C2C"/>
    <w:rsid w:val="00FF3CD5"/>
    <w:rsid w:val="00FF406E"/>
    <w:rsid w:val="00FF49DC"/>
    <w:rsid w:val="00FF4F23"/>
    <w:rsid w:val="00FF4F31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10</Pages>
  <Words>2917</Words>
  <Characters>16045</Characters>
  <Application>Microsoft Office Word</Application>
  <DocSecurity>0</DocSecurity>
  <Lines>133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171</cp:revision>
  <dcterms:created xsi:type="dcterms:W3CDTF">2021-09-09T09:15:00Z</dcterms:created>
  <dcterms:modified xsi:type="dcterms:W3CDTF">2024-09-03T07:31:00Z</dcterms:modified>
</cp:coreProperties>
</file>